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CUA20315 - Certificate II in Aboriginal and Torres Strait Islander Visual Arts Industry Work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CUA20320 - Certificate II in Aboriginal and/or Torres Strait Islander Cultural Arts Industry Work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2021/04/16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CUV20313 - Certificate II in Aboriginal and Torres Strait Islander Visual Arts Industry Work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 code updated due to change of training package name.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Unit codes updated.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AHCILM305A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an Aboriginal Community or organisation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AHCILM306A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Aboriginal cultural protocols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BSBITU101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personal computer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health and safety of self and others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complete daily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BSBWOR203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others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CPCCOHS1001A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CUAATS201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for work in the Aboriginal and Torres Strait Islander visual arts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CUAATS202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and present features of Aboriginal and Torres Strait Islander 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CUAATS301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Aboriginal and Torres Strait Islander visual arts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CUACER201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ceramic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CUACNM301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Move and store collection material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CUADIG201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interactive content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CUADRA201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drawing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CUAEVP202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visitors with venue information and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CUAEVP211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the staging of public activities or events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CUALLN201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basic measuring and calculating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CUAPAI201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painting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CUAPPR203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Store finished creative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CUAPRI201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printmaking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CUASCU201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sculptural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CUATEX201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skills in textile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CUAWOO201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woodworking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LMTFD2004B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within an indigenous cultural framework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SIRXCCS201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point-of-sale handling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SIRXCCS202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Interact with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SIRXMER202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Plan, create and maintain displays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TLIP2032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petty cash account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399599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Performing Arts Technicians Nec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 And Crafts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 and Craft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Arts Workshop Assistant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399599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Performing Arts Technicians Nec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 And Crafts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06:42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