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C6C" w:rsidRDefault="008C7C6C" w:rsidP="008C7C6C">
      <w:pPr>
        <w:pStyle w:val="Title"/>
      </w:pPr>
      <w:fldSimple w:instr=" TITLE   \* MERGEFORMAT ">
        <w:r>
          <w:t>UEE11 Electrotechnology Training Package</w:t>
        </w:r>
      </w:fldSimple>
    </w:p>
    <w:p w:rsidR="008C7C6C" w:rsidRDefault="008C7C6C" w:rsidP="008C7C6C">
      <w:pPr>
        <w:pStyle w:val="Version"/>
        <w:sectPr w:rsidR="008C7C6C" w:rsidSect="00CB61D2">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1.5</w:t>
        </w:r>
      </w:fldSimple>
    </w:p>
    <w:p w:rsidR="008C7C6C" w:rsidRDefault="008C7C6C" w:rsidP="008C7C6C">
      <w:pPr>
        <w:pStyle w:val="TOCTitle"/>
      </w:pPr>
      <w:r>
        <w:lastRenderedPageBreak/>
        <w:t>Contents</w:t>
      </w:r>
    </w:p>
    <w:p w:rsidR="008C7C6C" w:rsidRDefault="008C7C6C" w:rsidP="008C7C6C">
      <w:pPr>
        <w:pStyle w:val="TableofFigures"/>
        <w:rPr>
          <w:rFonts w:asciiTheme="minorHAnsi" w:eastAsiaTheme="minorEastAsia" w:hAnsiTheme="minorHAnsi" w:cstheme="minorBidi"/>
          <w:b w:val="0"/>
          <w:noProof/>
          <w:szCs w:val="22"/>
          <w:lang w:eastAsia="en-AU"/>
        </w:rPr>
      </w:pPr>
      <w:r>
        <w:fldChar w:fldCharType="begin"/>
      </w:r>
      <w:r>
        <w:instrText xml:space="preserve"> TOC \h \z \t "SuperHeading" \c </w:instrText>
      </w:r>
      <w:r>
        <w:fldChar w:fldCharType="separate"/>
      </w:r>
      <w:hyperlink w:anchor="_Toc409015521" w:history="1">
        <w:r w:rsidRPr="006F2397">
          <w:rPr>
            <w:rStyle w:val="Hyperlink"/>
            <w:noProof/>
          </w:rPr>
          <w:t>UEE11 Electrotechnology Training Package</w:t>
        </w:r>
        <w:r>
          <w:rPr>
            <w:noProof/>
            <w:webHidden/>
          </w:rPr>
          <w:tab/>
        </w:r>
        <w:r>
          <w:rPr>
            <w:noProof/>
            <w:webHidden/>
          </w:rPr>
          <w:fldChar w:fldCharType="begin"/>
        </w:r>
        <w:r>
          <w:rPr>
            <w:noProof/>
            <w:webHidden/>
          </w:rPr>
          <w:instrText xml:space="preserve"> PAGEREF _Toc409015521 \h </w:instrText>
        </w:r>
        <w:r>
          <w:rPr>
            <w:noProof/>
            <w:webHidden/>
          </w:rPr>
        </w:r>
        <w:r>
          <w:rPr>
            <w:noProof/>
            <w:webHidden/>
          </w:rPr>
          <w:fldChar w:fldCharType="separate"/>
        </w:r>
        <w:r>
          <w:rPr>
            <w:noProof/>
            <w:webHidden/>
          </w:rPr>
          <w:t>3</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22" w:history="1">
        <w:r w:rsidRPr="006F2397">
          <w:rPr>
            <w:rStyle w:val="Hyperlink"/>
            <w:noProof/>
          </w:rPr>
          <w:t>Preliminary Information</w:t>
        </w:r>
        <w:r>
          <w:rPr>
            <w:noProof/>
            <w:webHidden/>
          </w:rPr>
          <w:tab/>
        </w:r>
        <w:r>
          <w:rPr>
            <w:noProof/>
            <w:webHidden/>
          </w:rPr>
          <w:fldChar w:fldCharType="begin"/>
        </w:r>
        <w:r>
          <w:rPr>
            <w:noProof/>
            <w:webHidden/>
          </w:rPr>
          <w:instrText xml:space="preserve"> PAGEREF _Toc409015522 \h </w:instrText>
        </w:r>
        <w:r>
          <w:rPr>
            <w:noProof/>
            <w:webHidden/>
          </w:rPr>
        </w:r>
        <w:r>
          <w:rPr>
            <w:noProof/>
            <w:webHidden/>
          </w:rPr>
          <w:fldChar w:fldCharType="separate"/>
        </w:r>
        <w:r>
          <w:rPr>
            <w:noProof/>
            <w:webHidden/>
          </w:rPr>
          <w:t>44</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23" w:history="1">
        <w:r w:rsidRPr="006F2397">
          <w:rPr>
            <w:rStyle w:val="Hyperlink"/>
            <w:noProof/>
          </w:rPr>
          <w:t>Overview</w:t>
        </w:r>
        <w:r>
          <w:rPr>
            <w:noProof/>
            <w:webHidden/>
          </w:rPr>
          <w:tab/>
        </w:r>
        <w:r>
          <w:rPr>
            <w:noProof/>
            <w:webHidden/>
          </w:rPr>
          <w:fldChar w:fldCharType="begin"/>
        </w:r>
        <w:r>
          <w:rPr>
            <w:noProof/>
            <w:webHidden/>
          </w:rPr>
          <w:instrText xml:space="preserve"> PAGEREF _Toc409015523 \h </w:instrText>
        </w:r>
        <w:r>
          <w:rPr>
            <w:noProof/>
            <w:webHidden/>
          </w:rPr>
        </w:r>
        <w:r>
          <w:rPr>
            <w:noProof/>
            <w:webHidden/>
          </w:rPr>
          <w:fldChar w:fldCharType="separate"/>
        </w:r>
        <w:r>
          <w:rPr>
            <w:noProof/>
            <w:webHidden/>
          </w:rPr>
          <w:t>47</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24" w:history="1">
        <w:r w:rsidRPr="006F2397">
          <w:rPr>
            <w:rStyle w:val="Hyperlink"/>
            <w:noProof/>
          </w:rPr>
          <w:t>The Electrotechnology Industry Training Package</w:t>
        </w:r>
        <w:r>
          <w:rPr>
            <w:noProof/>
            <w:webHidden/>
          </w:rPr>
          <w:tab/>
        </w:r>
        <w:r>
          <w:rPr>
            <w:noProof/>
            <w:webHidden/>
          </w:rPr>
          <w:fldChar w:fldCharType="begin"/>
        </w:r>
        <w:r>
          <w:rPr>
            <w:noProof/>
            <w:webHidden/>
          </w:rPr>
          <w:instrText xml:space="preserve"> PAGEREF _Toc409015524 \h </w:instrText>
        </w:r>
        <w:r>
          <w:rPr>
            <w:noProof/>
            <w:webHidden/>
          </w:rPr>
        </w:r>
        <w:r>
          <w:rPr>
            <w:noProof/>
            <w:webHidden/>
          </w:rPr>
          <w:fldChar w:fldCharType="separate"/>
        </w:r>
        <w:r>
          <w:rPr>
            <w:noProof/>
            <w:webHidden/>
          </w:rPr>
          <w:t>53</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25" w:history="1">
        <w:r w:rsidRPr="006F2397">
          <w:rPr>
            <w:rStyle w:val="Hyperlink"/>
            <w:noProof/>
          </w:rPr>
          <w:t>Outline of this Training Package</w:t>
        </w:r>
        <w:r>
          <w:rPr>
            <w:noProof/>
            <w:webHidden/>
          </w:rPr>
          <w:tab/>
        </w:r>
        <w:r>
          <w:rPr>
            <w:noProof/>
            <w:webHidden/>
          </w:rPr>
          <w:fldChar w:fldCharType="begin"/>
        </w:r>
        <w:r>
          <w:rPr>
            <w:noProof/>
            <w:webHidden/>
          </w:rPr>
          <w:instrText xml:space="preserve"> PAGEREF _Toc409015525 \h </w:instrText>
        </w:r>
        <w:r>
          <w:rPr>
            <w:noProof/>
            <w:webHidden/>
          </w:rPr>
        </w:r>
        <w:r>
          <w:rPr>
            <w:noProof/>
            <w:webHidden/>
          </w:rPr>
          <w:fldChar w:fldCharType="separate"/>
        </w:r>
        <w:r>
          <w:rPr>
            <w:noProof/>
            <w:webHidden/>
          </w:rPr>
          <w:t>104</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26" w:history="1">
        <w:r w:rsidRPr="006F2397">
          <w:rPr>
            <w:rStyle w:val="Hyperlink"/>
            <w:noProof/>
          </w:rPr>
          <w:t>Layout of this Training Package</w:t>
        </w:r>
        <w:r>
          <w:rPr>
            <w:noProof/>
            <w:webHidden/>
          </w:rPr>
          <w:tab/>
        </w:r>
        <w:r>
          <w:rPr>
            <w:noProof/>
            <w:webHidden/>
          </w:rPr>
          <w:fldChar w:fldCharType="begin"/>
        </w:r>
        <w:r>
          <w:rPr>
            <w:noProof/>
            <w:webHidden/>
          </w:rPr>
          <w:instrText xml:space="preserve"> PAGEREF _Toc409015526 \h </w:instrText>
        </w:r>
        <w:r>
          <w:rPr>
            <w:noProof/>
            <w:webHidden/>
          </w:rPr>
        </w:r>
        <w:r>
          <w:rPr>
            <w:noProof/>
            <w:webHidden/>
          </w:rPr>
          <w:fldChar w:fldCharType="separate"/>
        </w:r>
        <w:r>
          <w:rPr>
            <w:noProof/>
            <w:webHidden/>
          </w:rPr>
          <w:t>107</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27" w:history="1">
        <w:r w:rsidRPr="006F2397">
          <w:rPr>
            <w:rStyle w:val="Hyperlink"/>
            <w:noProof/>
          </w:rPr>
          <w:t>AQF qualifications in this Training Package</w:t>
        </w:r>
        <w:r>
          <w:rPr>
            <w:noProof/>
            <w:webHidden/>
          </w:rPr>
          <w:tab/>
        </w:r>
        <w:r>
          <w:rPr>
            <w:noProof/>
            <w:webHidden/>
          </w:rPr>
          <w:fldChar w:fldCharType="begin"/>
        </w:r>
        <w:r>
          <w:rPr>
            <w:noProof/>
            <w:webHidden/>
          </w:rPr>
          <w:instrText xml:space="preserve"> PAGEREF _Toc409015527 \h </w:instrText>
        </w:r>
        <w:r>
          <w:rPr>
            <w:noProof/>
            <w:webHidden/>
          </w:rPr>
        </w:r>
        <w:r>
          <w:rPr>
            <w:noProof/>
            <w:webHidden/>
          </w:rPr>
          <w:fldChar w:fldCharType="separate"/>
        </w:r>
        <w:r>
          <w:rPr>
            <w:noProof/>
            <w:webHidden/>
          </w:rPr>
          <w:t>109</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28" w:history="1">
        <w:r w:rsidRPr="006F2397">
          <w:rPr>
            <w:rStyle w:val="Hyperlink"/>
            <w:noProof/>
          </w:rPr>
          <w:t>Responsibility for Training Package Maintenance</w:t>
        </w:r>
        <w:r>
          <w:rPr>
            <w:noProof/>
            <w:webHidden/>
          </w:rPr>
          <w:tab/>
        </w:r>
        <w:r>
          <w:rPr>
            <w:noProof/>
            <w:webHidden/>
          </w:rPr>
          <w:fldChar w:fldCharType="begin"/>
        </w:r>
        <w:r>
          <w:rPr>
            <w:noProof/>
            <w:webHidden/>
          </w:rPr>
          <w:instrText xml:space="preserve"> PAGEREF _Toc409015528 \h </w:instrText>
        </w:r>
        <w:r>
          <w:rPr>
            <w:noProof/>
            <w:webHidden/>
          </w:rPr>
        </w:r>
        <w:r>
          <w:rPr>
            <w:noProof/>
            <w:webHidden/>
          </w:rPr>
          <w:fldChar w:fldCharType="separate"/>
        </w:r>
        <w:r>
          <w:rPr>
            <w:noProof/>
            <w:webHidden/>
          </w:rPr>
          <w:t>114</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29" w:history="1">
        <w:r w:rsidRPr="006F2397">
          <w:rPr>
            <w:rStyle w:val="Hyperlink"/>
            <w:noProof/>
          </w:rPr>
          <w:t>Transition to NSSC Training Package packaging rules for Flexibility</w:t>
        </w:r>
        <w:r>
          <w:rPr>
            <w:noProof/>
            <w:webHidden/>
          </w:rPr>
          <w:tab/>
        </w:r>
        <w:r>
          <w:rPr>
            <w:noProof/>
            <w:webHidden/>
          </w:rPr>
          <w:fldChar w:fldCharType="begin"/>
        </w:r>
        <w:r>
          <w:rPr>
            <w:noProof/>
            <w:webHidden/>
          </w:rPr>
          <w:instrText xml:space="preserve"> PAGEREF _Toc409015529 \h </w:instrText>
        </w:r>
        <w:r>
          <w:rPr>
            <w:noProof/>
            <w:webHidden/>
          </w:rPr>
        </w:r>
        <w:r>
          <w:rPr>
            <w:noProof/>
            <w:webHidden/>
          </w:rPr>
          <w:fldChar w:fldCharType="separate"/>
        </w:r>
        <w:r>
          <w:rPr>
            <w:noProof/>
            <w:webHidden/>
          </w:rPr>
          <w:t>118</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0" w:history="1">
        <w:r w:rsidRPr="006F2397">
          <w:rPr>
            <w:rStyle w:val="Hyperlink"/>
            <w:noProof/>
          </w:rPr>
          <w:t>1.1.00  The Australian Qualification Framework</w:t>
        </w:r>
        <w:r>
          <w:rPr>
            <w:noProof/>
            <w:webHidden/>
          </w:rPr>
          <w:tab/>
        </w:r>
        <w:r>
          <w:rPr>
            <w:noProof/>
            <w:webHidden/>
          </w:rPr>
          <w:fldChar w:fldCharType="begin"/>
        </w:r>
        <w:r>
          <w:rPr>
            <w:noProof/>
            <w:webHidden/>
          </w:rPr>
          <w:instrText xml:space="preserve"> PAGEREF _Toc409015530 \h </w:instrText>
        </w:r>
        <w:r>
          <w:rPr>
            <w:noProof/>
            <w:webHidden/>
          </w:rPr>
        </w:r>
        <w:r>
          <w:rPr>
            <w:noProof/>
            <w:webHidden/>
          </w:rPr>
          <w:fldChar w:fldCharType="separate"/>
        </w:r>
        <w:r>
          <w:rPr>
            <w:noProof/>
            <w:webHidden/>
          </w:rPr>
          <w:t>121</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1" w:history="1">
        <w:r w:rsidRPr="006F2397">
          <w:rPr>
            <w:rStyle w:val="Hyperlink"/>
            <w:noProof/>
          </w:rPr>
          <w:t>1.1.01 Electrotechnology Industry Qualifications Framework</w:t>
        </w:r>
        <w:r>
          <w:rPr>
            <w:noProof/>
            <w:webHidden/>
          </w:rPr>
          <w:tab/>
        </w:r>
        <w:r>
          <w:rPr>
            <w:noProof/>
            <w:webHidden/>
          </w:rPr>
          <w:fldChar w:fldCharType="begin"/>
        </w:r>
        <w:r>
          <w:rPr>
            <w:noProof/>
            <w:webHidden/>
          </w:rPr>
          <w:instrText xml:space="preserve"> PAGEREF _Toc409015531 \h </w:instrText>
        </w:r>
        <w:r>
          <w:rPr>
            <w:noProof/>
            <w:webHidden/>
          </w:rPr>
        </w:r>
        <w:r>
          <w:rPr>
            <w:noProof/>
            <w:webHidden/>
          </w:rPr>
          <w:fldChar w:fldCharType="separate"/>
        </w:r>
        <w:r>
          <w:rPr>
            <w:noProof/>
            <w:webHidden/>
          </w:rPr>
          <w:t>126</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2" w:history="1">
        <w:r w:rsidRPr="006F2397">
          <w:rPr>
            <w:rStyle w:val="Hyperlink"/>
            <w:noProof/>
          </w:rPr>
          <w:t>1.1.02 Qualification Pathways</w:t>
        </w:r>
        <w:r>
          <w:rPr>
            <w:noProof/>
            <w:webHidden/>
          </w:rPr>
          <w:tab/>
        </w:r>
        <w:r>
          <w:rPr>
            <w:noProof/>
            <w:webHidden/>
          </w:rPr>
          <w:fldChar w:fldCharType="begin"/>
        </w:r>
        <w:r>
          <w:rPr>
            <w:noProof/>
            <w:webHidden/>
          </w:rPr>
          <w:instrText xml:space="preserve"> PAGEREF _Toc409015532 \h </w:instrText>
        </w:r>
        <w:r>
          <w:rPr>
            <w:noProof/>
            <w:webHidden/>
          </w:rPr>
        </w:r>
        <w:r>
          <w:rPr>
            <w:noProof/>
            <w:webHidden/>
          </w:rPr>
          <w:fldChar w:fldCharType="separate"/>
        </w:r>
        <w:r>
          <w:rPr>
            <w:noProof/>
            <w:webHidden/>
          </w:rPr>
          <w:t>128</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3" w:history="1">
        <w:r w:rsidRPr="006F2397">
          <w:rPr>
            <w:rStyle w:val="Hyperlink"/>
            <w:noProof/>
          </w:rPr>
          <w:t>1.1.03 Qualification Employability Skills Statements</w:t>
        </w:r>
        <w:r>
          <w:rPr>
            <w:noProof/>
            <w:webHidden/>
          </w:rPr>
          <w:tab/>
        </w:r>
        <w:r>
          <w:rPr>
            <w:noProof/>
            <w:webHidden/>
          </w:rPr>
          <w:fldChar w:fldCharType="begin"/>
        </w:r>
        <w:r>
          <w:rPr>
            <w:noProof/>
            <w:webHidden/>
          </w:rPr>
          <w:instrText xml:space="preserve"> PAGEREF _Toc409015533 \h </w:instrText>
        </w:r>
        <w:r>
          <w:rPr>
            <w:noProof/>
            <w:webHidden/>
          </w:rPr>
        </w:r>
        <w:r>
          <w:rPr>
            <w:noProof/>
            <w:webHidden/>
          </w:rPr>
          <w:fldChar w:fldCharType="separate"/>
        </w:r>
        <w:r>
          <w:rPr>
            <w:noProof/>
            <w:webHidden/>
          </w:rPr>
          <w:t>130</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4" w:history="1">
        <w:r w:rsidRPr="006F2397">
          <w:rPr>
            <w:rStyle w:val="Hyperlink"/>
            <w:noProof/>
          </w:rPr>
          <w:t>1.1.04 Qualification Scope, Work Function and Environment</w:t>
        </w:r>
        <w:r>
          <w:rPr>
            <w:noProof/>
            <w:webHidden/>
          </w:rPr>
          <w:tab/>
        </w:r>
        <w:r>
          <w:rPr>
            <w:noProof/>
            <w:webHidden/>
          </w:rPr>
          <w:fldChar w:fldCharType="begin"/>
        </w:r>
        <w:r>
          <w:rPr>
            <w:noProof/>
            <w:webHidden/>
          </w:rPr>
          <w:instrText xml:space="preserve"> PAGEREF _Toc409015534 \h </w:instrText>
        </w:r>
        <w:r>
          <w:rPr>
            <w:noProof/>
            <w:webHidden/>
          </w:rPr>
        </w:r>
        <w:r>
          <w:rPr>
            <w:noProof/>
            <w:webHidden/>
          </w:rPr>
          <w:fldChar w:fldCharType="separate"/>
        </w:r>
        <w:r>
          <w:rPr>
            <w:noProof/>
            <w:webHidden/>
          </w:rPr>
          <w:t>154</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5" w:history="1">
        <w:r w:rsidRPr="006F2397">
          <w:rPr>
            <w:rStyle w:val="Hyperlink"/>
            <w:noProof/>
          </w:rPr>
          <w:t>1.1.05 Qualifications and Packaging Rules</w:t>
        </w:r>
        <w:r>
          <w:rPr>
            <w:noProof/>
            <w:webHidden/>
          </w:rPr>
          <w:tab/>
        </w:r>
        <w:r>
          <w:rPr>
            <w:noProof/>
            <w:webHidden/>
          </w:rPr>
          <w:fldChar w:fldCharType="begin"/>
        </w:r>
        <w:r>
          <w:rPr>
            <w:noProof/>
            <w:webHidden/>
          </w:rPr>
          <w:instrText xml:space="preserve"> PAGEREF _Toc409015535 \h </w:instrText>
        </w:r>
        <w:r>
          <w:rPr>
            <w:noProof/>
            <w:webHidden/>
          </w:rPr>
        </w:r>
        <w:r>
          <w:rPr>
            <w:noProof/>
            <w:webHidden/>
          </w:rPr>
          <w:fldChar w:fldCharType="separate"/>
        </w:r>
        <w:r>
          <w:rPr>
            <w:noProof/>
            <w:webHidden/>
          </w:rPr>
          <w:t>177</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6" w:history="1">
        <w:r w:rsidRPr="006F2397">
          <w:rPr>
            <w:rStyle w:val="Hyperlink"/>
            <w:noProof/>
          </w:rPr>
          <w:t>1.1.06 Skill Sets</w:t>
        </w:r>
        <w:r>
          <w:rPr>
            <w:noProof/>
            <w:webHidden/>
          </w:rPr>
          <w:tab/>
        </w:r>
        <w:r>
          <w:rPr>
            <w:noProof/>
            <w:webHidden/>
          </w:rPr>
          <w:fldChar w:fldCharType="begin"/>
        </w:r>
        <w:r>
          <w:rPr>
            <w:noProof/>
            <w:webHidden/>
          </w:rPr>
          <w:instrText xml:space="preserve"> PAGEREF _Toc409015536 \h </w:instrText>
        </w:r>
        <w:r>
          <w:rPr>
            <w:noProof/>
            <w:webHidden/>
          </w:rPr>
        </w:r>
        <w:r>
          <w:rPr>
            <w:noProof/>
            <w:webHidden/>
          </w:rPr>
          <w:fldChar w:fldCharType="separate"/>
        </w:r>
        <w:r>
          <w:rPr>
            <w:noProof/>
            <w:webHidden/>
          </w:rPr>
          <w:t>189</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7" w:history="1">
        <w:r w:rsidRPr="006F2397">
          <w:rPr>
            <w:rStyle w:val="Hyperlink"/>
            <w:noProof/>
          </w:rPr>
          <w:t>1.2.01 Competency Standards</w:t>
        </w:r>
        <w:r>
          <w:rPr>
            <w:noProof/>
            <w:webHidden/>
          </w:rPr>
          <w:tab/>
        </w:r>
        <w:r>
          <w:rPr>
            <w:noProof/>
            <w:webHidden/>
          </w:rPr>
          <w:fldChar w:fldCharType="begin"/>
        </w:r>
        <w:r>
          <w:rPr>
            <w:noProof/>
            <w:webHidden/>
          </w:rPr>
          <w:instrText xml:space="preserve"> PAGEREF _Toc409015537 \h </w:instrText>
        </w:r>
        <w:r>
          <w:rPr>
            <w:noProof/>
            <w:webHidden/>
          </w:rPr>
        </w:r>
        <w:r>
          <w:rPr>
            <w:noProof/>
            <w:webHidden/>
          </w:rPr>
          <w:fldChar w:fldCharType="separate"/>
        </w:r>
        <w:r>
          <w:rPr>
            <w:noProof/>
            <w:webHidden/>
          </w:rPr>
          <w:t>189</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8" w:history="1">
        <w:r w:rsidRPr="006F2397">
          <w:rPr>
            <w:rStyle w:val="Hyperlink"/>
            <w:noProof/>
          </w:rPr>
          <w:t>1.2.02 Contextualisation of Competency Standard Units by RTOs</w:t>
        </w:r>
        <w:r>
          <w:rPr>
            <w:noProof/>
            <w:webHidden/>
          </w:rPr>
          <w:tab/>
        </w:r>
        <w:r>
          <w:rPr>
            <w:noProof/>
            <w:webHidden/>
          </w:rPr>
          <w:fldChar w:fldCharType="begin"/>
        </w:r>
        <w:r>
          <w:rPr>
            <w:noProof/>
            <w:webHidden/>
          </w:rPr>
          <w:instrText xml:space="preserve"> PAGEREF _Toc409015538 \h </w:instrText>
        </w:r>
        <w:r>
          <w:rPr>
            <w:noProof/>
            <w:webHidden/>
          </w:rPr>
        </w:r>
        <w:r>
          <w:rPr>
            <w:noProof/>
            <w:webHidden/>
          </w:rPr>
          <w:fldChar w:fldCharType="separate"/>
        </w:r>
        <w:r>
          <w:rPr>
            <w:noProof/>
            <w:webHidden/>
          </w:rPr>
          <w:t>190</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39" w:history="1">
        <w:r w:rsidRPr="006F2397">
          <w:rPr>
            <w:rStyle w:val="Hyperlink"/>
            <w:noProof/>
          </w:rPr>
          <w:t>1.2.03 Components of Units of Competency</w:t>
        </w:r>
        <w:r>
          <w:rPr>
            <w:noProof/>
            <w:webHidden/>
          </w:rPr>
          <w:tab/>
        </w:r>
        <w:r>
          <w:rPr>
            <w:noProof/>
            <w:webHidden/>
          </w:rPr>
          <w:fldChar w:fldCharType="begin"/>
        </w:r>
        <w:r>
          <w:rPr>
            <w:noProof/>
            <w:webHidden/>
          </w:rPr>
          <w:instrText xml:space="preserve"> PAGEREF _Toc409015539 \h </w:instrText>
        </w:r>
        <w:r>
          <w:rPr>
            <w:noProof/>
            <w:webHidden/>
          </w:rPr>
        </w:r>
        <w:r>
          <w:rPr>
            <w:noProof/>
            <w:webHidden/>
          </w:rPr>
          <w:fldChar w:fldCharType="separate"/>
        </w:r>
        <w:r>
          <w:rPr>
            <w:noProof/>
            <w:webHidden/>
          </w:rPr>
          <w:t>191</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0" w:history="1">
        <w:r w:rsidRPr="006F2397">
          <w:rPr>
            <w:rStyle w:val="Hyperlink"/>
            <w:noProof/>
          </w:rPr>
          <w:t>1.2.04 Employability Skills in Units of Competency</w:t>
        </w:r>
        <w:r>
          <w:rPr>
            <w:noProof/>
            <w:webHidden/>
          </w:rPr>
          <w:tab/>
        </w:r>
        <w:r>
          <w:rPr>
            <w:noProof/>
            <w:webHidden/>
          </w:rPr>
          <w:fldChar w:fldCharType="begin"/>
        </w:r>
        <w:r>
          <w:rPr>
            <w:noProof/>
            <w:webHidden/>
          </w:rPr>
          <w:instrText xml:space="preserve"> PAGEREF _Toc409015540 \h </w:instrText>
        </w:r>
        <w:r>
          <w:rPr>
            <w:noProof/>
            <w:webHidden/>
          </w:rPr>
        </w:r>
        <w:r>
          <w:rPr>
            <w:noProof/>
            <w:webHidden/>
          </w:rPr>
          <w:fldChar w:fldCharType="separate"/>
        </w:r>
        <w:r>
          <w:rPr>
            <w:noProof/>
            <w:webHidden/>
          </w:rPr>
          <w:t>193</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1" w:history="1">
        <w:r w:rsidRPr="006F2397">
          <w:rPr>
            <w:rStyle w:val="Hyperlink"/>
            <w:noProof/>
          </w:rPr>
          <w:t>1.2.05 Competency Standards for the Electrotechnology Industry</w:t>
        </w:r>
        <w:r>
          <w:rPr>
            <w:noProof/>
            <w:webHidden/>
          </w:rPr>
          <w:tab/>
        </w:r>
        <w:r>
          <w:rPr>
            <w:noProof/>
            <w:webHidden/>
          </w:rPr>
          <w:fldChar w:fldCharType="begin"/>
        </w:r>
        <w:r>
          <w:rPr>
            <w:noProof/>
            <w:webHidden/>
          </w:rPr>
          <w:instrText xml:space="preserve"> PAGEREF _Toc409015541 \h </w:instrText>
        </w:r>
        <w:r>
          <w:rPr>
            <w:noProof/>
            <w:webHidden/>
          </w:rPr>
        </w:r>
        <w:r>
          <w:rPr>
            <w:noProof/>
            <w:webHidden/>
          </w:rPr>
          <w:fldChar w:fldCharType="separate"/>
        </w:r>
        <w:r>
          <w:rPr>
            <w:noProof/>
            <w:webHidden/>
          </w:rPr>
          <w:t>196</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2" w:history="1">
        <w:r w:rsidRPr="006F2397">
          <w:rPr>
            <w:rStyle w:val="Hyperlink"/>
            <w:noProof/>
          </w:rPr>
          <w:t>1.2.06 Competency Standard Units for the Electrotechnology Industry</w:t>
        </w:r>
        <w:r>
          <w:rPr>
            <w:noProof/>
            <w:webHidden/>
          </w:rPr>
          <w:tab/>
        </w:r>
        <w:r>
          <w:rPr>
            <w:noProof/>
            <w:webHidden/>
          </w:rPr>
          <w:fldChar w:fldCharType="begin"/>
        </w:r>
        <w:r>
          <w:rPr>
            <w:noProof/>
            <w:webHidden/>
          </w:rPr>
          <w:instrText xml:space="preserve"> PAGEREF _Toc409015542 \h </w:instrText>
        </w:r>
        <w:r>
          <w:rPr>
            <w:noProof/>
            <w:webHidden/>
          </w:rPr>
        </w:r>
        <w:r>
          <w:rPr>
            <w:noProof/>
            <w:webHidden/>
          </w:rPr>
          <w:fldChar w:fldCharType="separate"/>
        </w:r>
        <w:r>
          <w:rPr>
            <w:noProof/>
            <w:webHidden/>
          </w:rPr>
          <w:t>197</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3" w:history="1">
        <w:r w:rsidRPr="006F2397">
          <w:rPr>
            <w:rStyle w:val="Hyperlink"/>
            <w:noProof/>
          </w:rPr>
          <w:t>1.2.07 Maintenance of Competency Standards</w:t>
        </w:r>
        <w:r>
          <w:rPr>
            <w:noProof/>
            <w:webHidden/>
          </w:rPr>
          <w:tab/>
        </w:r>
        <w:r>
          <w:rPr>
            <w:noProof/>
            <w:webHidden/>
          </w:rPr>
          <w:fldChar w:fldCharType="begin"/>
        </w:r>
        <w:r>
          <w:rPr>
            <w:noProof/>
            <w:webHidden/>
          </w:rPr>
          <w:instrText xml:space="preserve"> PAGEREF _Toc409015543 \h </w:instrText>
        </w:r>
        <w:r>
          <w:rPr>
            <w:noProof/>
            <w:webHidden/>
          </w:rPr>
        </w:r>
        <w:r>
          <w:rPr>
            <w:noProof/>
            <w:webHidden/>
          </w:rPr>
          <w:fldChar w:fldCharType="separate"/>
        </w:r>
        <w:r>
          <w:rPr>
            <w:noProof/>
            <w:webHidden/>
          </w:rPr>
          <w:t>200</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4" w:history="1">
        <w:r w:rsidRPr="006F2397">
          <w:rPr>
            <w:rStyle w:val="Hyperlink"/>
            <w:noProof/>
          </w:rPr>
          <w:t>1.2.08 Index of Competency Standard Units</w:t>
        </w:r>
        <w:r>
          <w:rPr>
            <w:noProof/>
            <w:webHidden/>
          </w:rPr>
          <w:tab/>
        </w:r>
        <w:r>
          <w:rPr>
            <w:noProof/>
            <w:webHidden/>
          </w:rPr>
          <w:fldChar w:fldCharType="begin"/>
        </w:r>
        <w:r>
          <w:rPr>
            <w:noProof/>
            <w:webHidden/>
          </w:rPr>
          <w:instrText xml:space="preserve"> PAGEREF _Toc409015544 \h </w:instrText>
        </w:r>
        <w:r>
          <w:rPr>
            <w:noProof/>
            <w:webHidden/>
          </w:rPr>
        </w:r>
        <w:r>
          <w:rPr>
            <w:noProof/>
            <w:webHidden/>
          </w:rPr>
          <w:fldChar w:fldCharType="separate"/>
        </w:r>
        <w:r>
          <w:rPr>
            <w:noProof/>
            <w:webHidden/>
          </w:rPr>
          <w:t>201</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5" w:history="1">
        <w:r w:rsidRPr="006F2397">
          <w:rPr>
            <w:rStyle w:val="Hyperlink"/>
            <w:noProof/>
          </w:rPr>
          <w:t>1.2.09 Unit Relationships UEE11 V1 to UEE07 V4</w:t>
        </w:r>
        <w:r>
          <w:rPr>
            <w:noProof/>
            <w:webHidden/>
          </w:rPr>
          <w:tab/>
        </w:r>
        <w:r>
          <w:rPr>
            <w:noProof/>
            <w:webHidden/>
          </w:rPr>
          <w:fldChar w:fldCharType="begin"/>
        </w:r>
        <w:r>
          <w:rPr>
            <w:noProof/>
            <w:webHidden/>
          </w:rPr>
          <w:instrText xml:space="preserve"> PAGEREF _Toc409015545 \h </w:instrText>
        </w:r>
        <w:r>
          <w:rPr>
            <w:noProof/>
            <w:webHidden/>
          </w:rPr>
        </w:r>
        <w:r>
          <w:rPr>
            <w:noProof/>
            <w:webHidden/>
          </w:rPr>
          <w:fldChar w:fldCharType="separate"/>
        </w:r>
        <w:r>
          <w:rPr>
            <w:noProof/>
            <w:webHidden/>
          </w:rPr>
          <w:t>535</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6" w:history="1">
        <w:r w:rsidRPr="006F2397">
          <w:rPr>
            <w:rStyle w:val="Hyperlink"/>
            <w:noProof/>
          </w:rPr>
          <w:t>1.3.00 Assessment Guidelines</w:t>
        </w:r>
        <w:r>
          <w:rPr>
            <w:noProof/>
            <w:webHidden/>
          </w:rPr>
          <w:tab/>
        </w:r>
        <w:r>
          <w:rPr>
            <w:noProof/>
            <w:webHidden/>
          </w:rPr>
          <w:fldChar w:fldCharType="begin"/>
        </w:r>
        <w:r>
          <w:rPr>
            <w:noProof/>
            <w:webHidden/>
          </w:rPr>
          <w:instrText xml:space="preserve"> PAGEREF _Toc409015546 \h </w:instrText>
        </w:r>
        <w:r>
          <w:rPr>
            <w:noProof/>
            <w:webHidden/>
          </w:rPr>
        </w:r>
        <w:r>
          <w:rPr>
            <w:noProof/>
            <w:webHidden/>
          </w:rPr>
          <w:fldChar w:fldCharType="separate"/>
        </w:r>
        <w:r>
          <w:rPr>
            <w:noProof/>
            <w:webHidden/>
          </w:rPr>
          <w:t>735</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7" w:history="1">
        <w:r w:rsidRPr="006F2397">
          <w:rPr>
            <w:rStyle w:val="Hyperlink"/>
            <w:noProof/>
          </w:rPr>
          <w:t>1.3.01 Introduction</w:t>
        </w:r>
        <w:r>
          <w:rPr>
            <w:noProof/>
            <w:webHidden/>
          </w:rPr>
          <w:tab/>
        </w:r>
        <w:r>
          <w:rPr>
            <w:noProof/>
            <w:webHidden/>
          </w:rPr>
          <w:fldChar w:fldCharType="begin"/>
        </w:r>
        <w:r>
          <w:rPr>
            <w:noProof/>
            <w:webHidden/>
          </w:rPr>
          <w:instrText xml:space="preserve"> PAGEREF _Toc409015547 \h </w:instrText>
        </w:r>
        <w:r>
          <w:rPr>
            <w:noProof/>
            <w:webHidden/>
          </w:rPr>
        </w:r>
        <w:r>
          <w:rPr>
            <w:noProof/>
            <w:webHidden/>
          </w:rPr>
          <w:fldChar w:fldCharType="separate"/>
        </w:r>
        <w:r>
          <w:rPr>
            <w:noProof/>
            <w:webHidden/>
          </w:rPr>
          <w:t>735</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8" w:history="1">
        <w:r w:rsidRPr="006F2397">
          <w:rPr>
            <w:rStyle w:val="Hyperlink"/>
            <w:noProof/>
          </w:rPr>
          <w:t>1.3.02 Assessment System Overview</w:t>
        </w:r>
        <w:r>
          <w:rPr>
            <w:noProof/>
            <w:webHidden/>
          </w:rPr>
          <w:tab/>
        </w:r>
        <w:r>
          <w:rPr>
            <w:noProof/>
            <w:webHidden/>
          </w:rPr>
          <w:fldChar w:fldCharType="begin"/>
        </w:r>
        <w:r>
          <w:rPr>
            <w:noProof/>
            <w:webHidden/>
          </w:rPr>
          <w:instrText xml:space="preserve"> PAGEREF _Toc409015548 \h </w:instrText>
        </w:r>
        <w:r>
          <w:rPr>
            <w:noProof/>
            <w:webHidden/>
          </w:rPr>
        </w:r>
        <w:r>
          <w:rPr>
            <w:noProof/>
            <w:webHidden/>
          </w:rPr>
          <w:fldChar w:fldCharType="separate"/>
        </w:r>
        <w:r>
          <w:rPr>
            <w:noProof/>
            <w:webHidden/>
          </w:rPr>
          <w:t>736</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49" w:history="1">
        <w:r w:rsidRPr="006F2397">
          <w:rPr>
            <w:rStyle w:val="Hyperlink"/>
            <w:noProof/>
          </w:rPr>
          <w:t>1.3.03 Pathways</w:t>
        </w:r>
        <w:r>
          <w:rPr>
            <w:noProof/>
            <w:webHidden/>
          </w:rPr>
          <w:tab/>
        </w:r>
        <w:r>
          <w:rPr>
            <w:noProof/>
            <w:webHidden/>
          </w:rPr>
          <w:fldChar w:fldCharType="begin"/>
        </w:r>
        <w:r>
          <w:rPr>
            <w:noProof/>
            <w:webHidden/>
          </w:rPr>
          <w:instrText xml:space="preserve"> PAGEREF _Toc409015549 \h </w:instrText>
        </w:r>
        <w:r>
          <w:rPr>
            <w:noProof/>
            <w:webHidden/>
          </w:rPr>
        </w:r>
        <w:r>
          <w:rPr>
            <w:noProof/>
            <w:webHidden/>
          </w:rPr>
          <w:fldChar w:fldCharType="separate"/>
        </w:r>
        <w:r>
          <w:rPr>
            <w:noProof/>
            <w:webHidden/>
          </w:rPr>
          <w:t>736</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0" w:history="1">
        <w:r w:rsidRPr="006F2397">
          <w:rPr>
            <w:rStyle w:val="Hyperlink"/>
            <w:noProof/>
          </w:rPr>
          <w:t>1.3.04 Assessment Principles within the Electrotechnology Industry</w:t>
        </w:r>
        <w:r>
          <w:rPr>
            <w:noProof/>
            <w:webHidden/>
          </w:rPr>
          <w:tab/>
        </w:r>
        <w:r>
          <w:rPr>
            <w:noProof/>
            <w:webHidden/>
          </w:rPr>
          <w:fldChar w:fldCharType="begin"/>
        </w:r>
        <w:r>
          <w:rPr>
            <w:noProof/>
            <w:webHidden/>
          </w:rPr>
          <w:instrText xml:space="preserve"> PAGEREF _Toc409015550 \h </w:instrText>
        </w:r>
        <w:r>
          <w:rPr>
            <w:noProof/>
            <w:webHidden/>
          </w:rPr>
        </w:r>
        <w:r>
          <w:rPr>
            <w:noProof/>
            <w:webHidden/>
          </w:rPr>
          <w:fldChar w:fldCharType="separate"/>
        </w:r>
        <w:r>
          <w:rPr>
            <w:noProof/>
            <w:webHidden/>
          </w:rPr>
          <w:t>745</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1" w:history="1">
        <w:r w:rsidRPr="006F2397">
          <w:rPr>
            <w:rStyle w:val="Hyperlink"/>
            <w:noProof/>
          </w:rPr>
          <w:t>1.3.05 Assessment Processes in the Electrotechnology Industry</w:t>
        </w:r>
        <w:r>
          <w:rPr>
            <w:noProof/>
            <w:webHidden/>
          </w:rPr>
          <w:tab/>
        </w:r>
        <w:r>
          <w:rPr>
            <w:noProof/>
            <w:webHidden/>
          </w:rPr>
          <w:fldChar w:fldCharType="begin"/>
        </w:r>
        <w:r>
          <w:rPr>
            <w:noProof/>
            <w:webHidden/>
          </w:rPr>
          <w:instrText xml:space="preserve"> PAGEREF _Toc409015551 \h </w:instrText>
        </w:r>
        <w:r>
          <w:rPr>
            <w:noProof/>
            <w:webHidden/>
          </w:rPr>
        </w:r>
        <w:r>
          <w:rPr>
            <w:noProof/>
            <w:webHidden/>
          </w:rPr>
          <w:fldChar w:fldCharType="separate"/>
        </w:r>
        <w:r>
          <w:rPr>
            <w:noProof/>
            <w:webHidden/>
          </w:rPr>
          <w:t>756</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2" w:history="1">
        <w:r w:rsidRPr="006F2397">
          <w:rPr>
            <w:rStyle w:val="Hyperlink"/>
            <w:noProof/>
          </w:rPr>
          <w:t>1.3.06 Assessor Requirements</w:t>
        </w:r>
        <w:r>
          <w:rPr>
            <w:noProof/>
            <w:webHidden/>
          </w:rPr>
          <w:tab/>
        </w:r>
        <w:r>
          <w:rPr>
            <w:noProof/>
            <w:webHidden/>
          </w:rPr>
          <w:fldChar w:fldCharType="begin"/>
        </w:r>
        <w:r>
          <w:rPr>
            <w:noProof/>
            <w:webHidden/>
          </w:rPr>
          <w:instrText xml:space="preserve"> PAGEREF _Toc409015552 \h </w:instrText>
        </w:r>
        <w:r>
          <w:rPr>
            <w:noProof/>
            <w:webHidden/>
          </w:rPr>
        </w:r>
        <w:r>
          <w:rPr>
            <w:noProof/>
            <w:webHidden/>
          </w:rPr>
          <w:fldChar w:fldCharType="separate"/>
        </w:r>
        <w:r>
          <w:rPr>
            <w:noProof/>
            <w:webHidden/>
          </w:rPr>
          <w:t>758</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3" w:history="1">
        <w:r w:rsidRPr="006F2397">
          <w:rPr>
            <w:rStyle w:val="Hyperlink"/>
            <w:noProof/>
          </w:rPr>
          <w:t>1.3.07 Designing Assessment Tools</w:t>
        </w:r>
        <w:r>
          <w:rPr>
            <w:noProof/>
            <w:webHidden/>
          </w:rPr>
          <w:tab/>
        </w:r>
        <w:r>
          <w:rPr>
            <w:noProof/>
            <w:webHidden/>
          </w:rPr>
          <w:fldChar w:fldCharType="begin"/>
        </w:r>
        <w:r>
          <w:rPr>
            <w:noProof/>
            <w:webHidden/>
          </w:rPr>
          <w:instrText xml:space="preserve"> PAGEREF _Toc409015553 \h </w:instrText>
        </w:r>
        <w:r>
          <w:rPr>
            <w:noProof/>
            <w:webHidden/>
          </w:rPr>
        </w:r>
        <w:r>
          <w:rPr>
            <w:noProof/>
            <w:webHidden/>
          </w:rPr>
          <w:fldChar w:fldCharType="separate"/>
        </w:r>
        <w:r>
          <w:rPr>
            <w:noProof/>
            <w:webHidden/>
          </w:rPr>
          <w:t>764</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4" w:history="1">
        <w:r w:rsidRPr="006F2397">
          <w:rPr>
            <w:rStyle w:val="Hyperlink"/>
            <w:noProof/>
          </w:rPr>
          <w:t>1.3.08 Assessment Methods</w:t>
        </w:r>
        <w:r>
          <w:rPr>
            <w:noProof/>
            <w:webHidden/>
          </w:rPr>
          <w:tab/>
        </w:r>
        <w:r>
          <w:rPr>
            <w:noProof/>
            <w:webHidden/>
          </w:rPr>
          <w:fldChar w:fldCharType="begin"/>
        </w:r>
        <w:r>
          <w:rPr>
            <w:noProof/>
            <w:webHidden/>
          </w:rPr>
          <w:instrText xml:space="preserve"> PAGEREF _Toc409015554 \h </w:instrText>
        </w:r>
        <w:r>
          <w:rPr>
            <w:noProof/>
            <w:webHidden/>
          </w:rPr>
        </w:r>
        <w:r>
          <w:rPr>
            <w:noProof/>
            <w:webHidden/>
          </w:rPr>
          <w:fldChar w:fldCharType="separate"/>
        </w:r>
        <w:r>
          <w:rPr>
            <w:noProof/>
            <w:webHidden/>
          </w:rPr>
          <w:t>766</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5" w:history="1">
        <w:r w:rsidRPr="006F2397">
          <w:rPr>
            <w:rStyle w:val="Hyperlink"/>
            <w:noProof/>
          </w:rPr>
          <w:t>1.3.09 Conducting Assessment</w:t>
        </w:r>
        <w:r>
          <w:rPr>
            <w:noProof/>
            <w:webHidden/>
          </w:rPr>
          <w:tab/>
        </w:r>
        <w:r>
          <w:rPr>
            <w:noProof/>
            <w:webHidden/>
          </w:rPr>
          <w:fldChar w:fldCharType="begin"/>
        </w:r>
        <w:r>
          <w:rPr>
            <w:noProof/>
            <w:webHidden/>
          </w:rPr>
          <w:instrText xml:space="preserve"> PAGEREF _Toc409015555 \h </w:instrText>
        </w:r>
        <w:r>
          <w:rPr>
            <w:noProof/>
            <w:webHidden/>
          </w:rPr>
        </w:r>
        <w:r>
          <w:rPr>
            <w:noProof/>
            <w:webHidden/>
          </w:rPr>
          <w:fldChar w:fldCharType="separate"/>
        </w:r>
        <w:r>
          <w:rPr>
            <w:noProof/>
            <w:webHidden/>
          </w:rPr>
          <w:t>770</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6" w:history="1">
        <w:r w:rsidRPr="006F2397">
          <w:rPr>
            <w:rStyle w:val="Hyperlink"/>
            <w:noProof/>
          </w:rPr>
          <w:t>1.3.10 Guidelines for Designing Assessment Materials</w:t>
        </w:r>
        <w:r>
          <w:rPr>
            <w:noProof/>
            <w:webHidden/>
          </w:rPr>
          <w:tab/>
        </w:r>
        <w:r>
          <w:rPr>
            <w:noProof/>
            <w:webHidden/>
          </w:rPr>
          <w:fldChar w:fldCharType="begin"/>
        </w:r>
        <w:r>
          <w:rPr>
            <w:noProof/>
            <w:webHidden/>
          </w:rPr>
          <w:instrText xml:space="preserve"> PAGEREF _Toc409015556 \h </w:instrText>
        </w:r>
        <w:r>
          <w:rPr>
            <w:noProof/>
            <w:webHidden/>
          </w:rPr>
        </w:r>
        <w:r>
          <w:rPr>
            <w:noProof/>
            <w:webHidden/>
          </w:rPr>
          <w:fldChar w:fldCharType="separate"/>
        </w:r>
        <w:r>
          <w:rPr>
            <w:noProof/>
            <w:webHidden/>
          </w:rPr>
          <w:t>779</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7" w:history="1">
        <w:r w:rsidRPr="006F2397">
          <w:rPr>
            <w:rStyle w:val="Hyperlink"/>
            <w:noProof/>
          </w:rPr>
          <w:t>1.3.11 Maintenance of Assessment Guidelines</w:t>
        </w:r>
        <w:r>
          <w:rPr>
            <w:noProof/>
            <w:webHidden/>
          </w:rPr>
          <w:tab/>
        </w:r>
        <w:r>
          <w:rPr>
            <w:noProof/>
            <w:webHidden/>
          </w:rPr>
          <w:fldChar w:fldCharType="begin"/>
        </w:r>
        <w:r>
          <w:rPr>
            <w:noProof/>
            <w:webHidden/>
          </w:rPr>
          <w:instrText xml:space="preserve"> PAGEREF _Toc409015557 \h </w:instrText>
        </w:r>
        <w:r>
          <w:rPr>
            <w:noProof/>
            <w:webHidden/>
          </w:rPr>
        </w:r>
        <w:r>
          <w:rPr>
            <w:noProof/>
            <w:webHidden/>
          </w:rPr>
          <w:fldChar w:fldCharType="separate"/>
        </w:r>
        <w:r>
          <w:rPr>
            <w:noProof/>
            <w:webHidden/>
          </w:rPr>
          <w:t>783</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8" w:history="1">
        <w:r w:rsidRPr="006F2397">
          <w:rPr>
            <w:rStyle w:val="Hyperlink"/>
            <w:noProof/>
          </w:rPr>
          <w:t>1.3.12 Further Sources of Information</w:t>
        </w:r>
        <w:r>
          <w:rPr>
            <w:noProof/>
            <w:webHidden/>
          </w:rPr>
          <w:tab/>
        </w:r>
        <w:r>
          <w:rPr>
            <w:noProof/>
            <w:webHidden/>
          </w:rPr>
          <w:fldChar w:fldCharType="begin"/>
        </w:r>
        <w:r>
          <w:rPr>
            <w:noProof/>
            <w:webHidden/>
          </w:rPr>
          <w:instrText xml:space="preserve"> PAGEREF _Toc409015558 \h </w:instrText>
        </w:r>
        <w:r>
          <w:rPr>
            <w:noProof/>
            <w:webHidden/>
          </w:rPr>
        </w:r>
        <w:r>
          <w:rPr>
            <w:noProof/>
            <w:webHidden/>
          </w:rPr>
          <w:fldChar w:fldCharType="separate"/>
        </w:r>
        <w:r>
          <w:rPr>
            <w:noProof/>
            <w:webHidden/>
          </w:rPr>
          <w:t>784</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59" w:history="1">
        <w:r w:rsidRPr="006F2397">
          <w:rPr>
            <w:rStyle w:val="Hyperlink"/>
            <w:noProof/>
          </w:rPr>
          <w:t>1.3.13 General Resources</w:t>
        </w:r>
        <w:r>
          <w:rPr>
            <w:noProof/>
            <w:webHidden/>
          </w:rPr>
          <w:tab/>
        </w:r>
        <w:r>
          <w:rPr>
            <w:noProof/>
            <w:webHidden/>
          </w:rPr>
          <w:fldChar w:fldCharType="begin"/>
        </w:r>
        <w:r>
          <w:rPr>
            <w:noProof/>
            <w:webHidden/>
          </w:rPr>
          <w:instrText xml:space="preserve"> PAGEREF _Toc409015559 \h </w:instrText>
        </w:r>
        <w:r>
          <w:rPr>
            <w:noProof/>
            <w:webHidden/>
          </w:rPr>
        </w:r>
        <w:r>
          <w:rPr>
            <w:noProof/>
            <w:webHidden/>
          </w:rPr>
          <w:fldChar w:fldCharType="separate"/>
        </w:r>
        <w:r>
          <w:rPr>
            <w:noProof/>
            <w:webHidden/>
          </w:rPr>
          <w:t>784</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60" w:history="1">
        <w:r w:rsidRPr="006F2397">
          <w:rPr>
            <w:rStyle w:val="Hyperlink"/>
            <w:noProof/>
          </w:rPr>
          <w:t>1.3.13 Further Sources of Information</w:t>
        </w:r>
        <w:r>
          <w:rPr>
            <w:noProof/>
            <w:webHidden/>
          </w:rPr>
          <w:tab/>
        </w:r>
        <w:r>
          <w:rPr>
            <w:noProof/>
            <w:webHidden/>
          </w:rPr>
          <w:fldChar w:fldCharType="begin"/>
        </w:r>
        <w:r>
          <w:rPr>
            <w:noProof/>
            <w:webHidden/>
          </w:rPr>
          <w:instrText xml:space="preserve"> PAGEREF _Toc409015560 \h </w:instrText>
        </w:r>
        <w:r>
          <w:rPr>
            <w:noProof/>
            <w:webHidden/>
          </w:rPr>
        </w:r>
        <w:r>
          <w:rPr>
            <w:noProof/>
            <w:webHidden/>
          </w:rPr>
          <w:fldChar w:fldCharType="separate"/>
        </w:r>
        <w:r>
          <w:rPr>
            <w:noProof/>
            <w:webHidden/>
          </w:rPr>
          <w:t>786</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61" w:history="1">
        <w:r w:rsidRPr="006F2397">
          <w:rPr>
            <w:rStyle w:val="Hyperlink"/>
            <w:noProof/>
          </w:rPr>
          <w:t>1.3.14 Appendix A - Australian Apprenticeships</w:t>
        </w:r>
        <w:r>
          <w:rPr>
            <w:noProof/>
            <w:webHidden/>
          </w:rPr>
          <w:tab/>
        </w:r>
        <w:r>
          <w:rPr>
            <w:noProof/>
            <w:webHidden/>
          </w:rPr>
          <w:fldChar w:fldCharType="begin"/>
        </w:r>
        <w:r>
          <w:rPr>
            <w:noProof/>
            <w:webHidden/>
          </w:rPr>
          <w:instrText xml:space="preserve"> PAGEREF _Toc409015561 \h </w:instrText>
        </w:r>
        <w:r>
          <w:rPr>
            <w:noProof/>
            <w:webHidden/>
          </w:rPr>
        </w:r>
        <w:r>
          <w:rPr>
            <w:noProof/>
            <w:webHidden/>
          </w:rPr>
          <w:fldChar w:fldCharType="separate"/>
        </w:r>
        <w:r>
          <w:rPr>
            <w:noProof/>
            <w:webHidden/>
          </w:rPr>
          <w:t>789</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62" w:history="1">
        <w:r w:rsidRPr="006F2397">
          <w:rPr>
            <w:rStyle w:val="Hyperlink"/>
            <w:noProof/>
          </w:rPr>
          <w:t>1.3.15 Appendix B - Sample Assessment Instruments</w:t>
        </w:r>
        <w:r>
          <w:rPr>
            <w:noProof/>
            <w:webHidden/>
          </w:rPr>
          <w:tab/>
        </w:r>
        <w:r>
          <w:rPr>
            <w:noProof/>
            <w:webHidden/>
          </w:rPr>
          <w:fldChar w:fldCharType="begin"/>
        </w:r>
        <w:r>
          <w:rPr>
            <w:noProof/>
            <w:webHidden/>
          </w:rPr>
          <w:instrText xml:space="preserve"> PAGEREF _Toc409015562 \h </w:instrText>
        </w:r>
        <w:r>
          <w:rPr>
            <w:noProof/>
            <w:webHidden/>
          </w:rPr>
        </w:r>
        <w:r>
          <w:rPr>
            <w:noProof/>
            <w:webHidden/>
          </w:rPr>
          <w:fldChar w:fldCharType="separate"/>
        </w:r>
        <w:r>
          <w:rPr>
            <w:noProof/>
            <w:webHidden/>
          </w:rPr>
          <w:t>792</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63" w:history="1">
        <w:r w:rsidRPr="006F2397">
          <w:rPr>
            <w:rStyle w:val="Hyperlink"/>
            <w:noProof/>
          </w:rPr>
          <w:t>2.1.00 Preliminary Information and Glossaries</w:t>
        </w:r>
        <w:r>
          <w:rPr>
            <w:noProof/>
            <w:webHidden/>
          </w:rPr>
          <w:tab/>
        </w:r>
        <w:r>
          <w:rPr>
            <w:noProof/>
            <w:webHidden/>
          </w:rPr>
          <w:fldChar w:fldCharType="begin"/>
        </w:r>
        <w:r>
          <w:rPr>
            <w:noProof/>
            <w:webHidden/>
          </w:rPr>
          <w:instrText xml:space="preserve"> PAGEREF _Toc409015563 \h </w:instrText>
        </w:r>
        <w:r>
          <w:rPr>
            <w:noProof/>
            <w:webHidden/>
          </w:rPr>
        </w:r>
        <w:r>
          <w:rPr>
            <w:noProof/>
            <w:webHidden/>
          </w:rPr>
          <w:fldChar w:fldCharType="separate"/>
        </w:r>
        <w:r>
          <w:rPr>
            <w:noProof/>
            <w:webHidden/>
          </w:rPr>
          <w:t>857</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64" w:history="1">
        <w:r w:rsidRPr="006F2397">
          <w:rPr>
            <w:rStyle w:val="Hyperlink"/>
            <w:noProof/>
          </w:rPr>
          <w:t>2.2.00 EKAS Contextualisation</w:t>
        </w:r>
        <w:r>
          <w:rPr>
            <w:noProof/>
            <w:webHidden/>
          </w:rPr>
          <w:tab/>
        </w:r>
        <w:r>
          <w:rPr>
            <w:noProof/>
            <w:webHidden/>
          </w:rPr>
          <w:fldChar w:fldCharType="begin"/>
        </w:r>
        <w:r>
          <w:rPr>
            <w:noProof/>
            <w:webHidden/>
          </w:rPr>
          <w:instrText xml:space="preserve"> PAGEREF _Toc409015564 \h </w:instrText>
        </w:r>
        <w:r>
          <w:rPr>
            <w:noProof/>
            <w:webHidden/>
          </w:rPr>
        </w:r>
        <w:r>
          <w:rPr>
            <w:noProof/>
            <w:webHidden/>
          </w:rPr>
          <w:fldChar w:fldCharType="separate"/>
        </w:r>
        <w:r>
          <w:rPr>
            <w:noProof/>
            <w:webHidden/>
          </w:rPr>
          <w:t>898</w:t>
        </w:r>
        <w:r>
          <w:rPr>
            <w:noProof/>
            <w:webHidden/>
          </w:rPr>
          <w:fldChar w:fldCharType="end"/>
        </w:r>
      </w:hyperlink>
    </w:p>
    <w:p w:rsidR="008C7C6C" w:rsidRDefault="008C7C6C" w:rsidP="008C7C6C">
      <w:pPr>
        <w:pStyle w:val="TableofFigures"/>
        <w:rPr>
          <w:rFonts w:asciiTheme="minorHAnsi" w:eastAsiaTheme="minorEastAsia" w:hAnsiTheme="minorHAnsi" w:cstheme="minorBidi"/>
          <w:b w:val="0"/>
          <w:noProof/>
          <w:szCs w:val="22"/>
          <w:lang w:eastAsia="en-AU"/>
        </w:rPr>
      </w:pPr>
      <w:hyperlink w:anchor="_Toc409015565" w:history="1">
        <w:r w:rsidRPr="006F2397">
          <w:rPr>
            <w:rStyle w:val="Hyperlink"/>
            <w:noProof/>
          </w:rPr>
          <w:t>2.3.1 Reading, Writing and Numeracy</w:t>
        </w:r>
        <w:r>
          <w:rPr>
            <w:noProof/>
            <w:webHidden/>
          </w:rPr>
          <w:tab/>
        </w:r>
        <w:r>
          <w:rPr>
            <w:noProof/>
            <w:webHidden/>
          </w:rPr>
          <w:fldChar w:fldCharType="begin"/>
        </w:r>
        <w:r>
          <w:rPr>
            <w:noProof/>
            <w:webHidden/>
          </w:rPr>
          <w:instrText xml:space="preserve"> PAGEREF _Toc409015565 \h </w:instrText>
        </w:r>
        <w:r>
          <w:rPr>
            <w:noProof/>
            <w:webHidden/>
          </w:rPr>
        </w:r>
        <w:r>
          <w:rPr>
            <w:noProof/>
            <w:webHidden/>
          </w:rPr>
          <w:fldChar w:fldCharType="separate"/>
        </w:r>
        <w:r>
          <w:rPr>
            <w:noProof/>
            <w:webHidden/>
          </w:rPr>
          <w:t>899</w:t>
        </w:r>
        <w:r>
          <w:rPr>
            <w:noProof/>
            <w:webHidden/>
          </w:rPr>
          <w:fldChar w:fldCharType="end"/>
        </w:r>
      </w:hyperlink>
    </w:p>
    <w:p w:rsidR="008C7C6C" w:rsidRDefault="008C7C6C" w:rsidP="008C7C6C">
      <w:pPr>
        <w:pStyle w:val="TOC1"/>
        <w:sectPr w:rsidR="008C7C6C" w:rsidSect="00CB61D2">
          <w:headerReference w:type="default" r:id="rId13"/>
          <w:footerReference w:type="default" r:id="rId14"/>
          <w:pgSz w:w="11908" w:h="16833"/>
          <w:pgMar w:top="1700" w:right="1418" w:bottom="1700" w:left="1418" w:header="992" w:footer="992" w:gutter="0"/>
          <w:cols w:space="720"/>
          <w:noEndnote/>
          <w:docGrid w:linePitch="299"/>
        </w:sectPr>
      </w:pPr>
      <w:r>
        <w:fldChar w:fldCharType="end"/>
      </w:r>
    </w:p>
    <w:p w:rsidR="00000000" w:rsidRPr="00CB61D2" w:rsidRDefault="008C7C6C" w:rsidP="00CB61D2">
      <w:pPr>
        <w:pStyle w:val="SuperHeading"/>
      </w:pPr>
      <w:bookmarkStart w:id="1" w:name="_Toc409015521"/>
      <w:r w:rsidRPr="00CB61D2">
        <w:lastRenderedPageBreak/>
        <w:t>UEE11 Electrotechnology Training Package</w:t>
      </w:r>
      <w:bookmarkEnd w:id="1"/>
    </w:p>
    <w:p w:rsidR="00000000" w:rsidRPr="00CB61D2" w:rsidRDefault="008C7C6C" w:rsidP="00CB61D2">
      <w:pPr>
        <w:pStyle w:val="Heading1"/>
      </w:pPr>
      <w:bookmarkStart w:id="2" w:name="O_702203"/>
      <w:bookmarkEnd w:id="2"/>
      <w:r w:rsidRPr="00CB61D2">
        <w:t>Modification History</w:t>
      </w:r>
    </w:p>
    <w:p w:rsidR="00000000" w:rsidRPr="00CB61D2" w:rsidRDefault="008C7C6C" w:rsidP="00CB61D2">
      <w:pPr>
        <w:pStyle w:val="BodyText"/>
      </w:pPr>
      <w:r w:rsidRPr="00CB61D2">
        <w:t>This work has been produced with the assistance of funding provided by the Australian Government.</w:t>
      </w:r>
    </w:p>
    <w:p w:rsidR="00000000" w:rsidRPr="00CB61D2" w:rsidRDefault="008C7C6C" w:rsidP="00CB61D2">
      <w:pPr>
        <w:pStyle w:val="Heading2"/>
      </w:pPr>
      <w:r w:rsidRPr="00CB61D2">
        <w:t>UEE11 Electrotechnology Training Package Version 1.5</w:t>
      </w:r>
    </w:p>
    <w:p w:rsidR="00000000" w:rsidRPr="00CB61D2" w:rsidRDefault="008C7C6C" w:rsidP="00CB61D2">
      <w:pPr>
        <w:pStyle w:val="BodyText"/>
      </w:pPr>
      <w:r w:rsidRPr="00CB61D2">
        <w:t>Copyright Statement</w:t>
      </w:r>
    </w:p>
    <w:p w:rsidR="00000000" w:rsidRPr="00CB61D2" w:rsidRDefault="008C7C6C" w:rsidP="00CB61D2">
      <w:pPr>
        <w:pStyle w:val="BodyText"/>
      </w:pPr>
    </w:p>
    <w:p w:rsidR="00000000" w:rsidRPr="00CB61D2" w:rsidRDefault="008C7C6C" w:rsidP="00CB61D2">
      <w:pPr>
        <w:pStyle w:val="BodyText"/>
      </w:pPr>
      <w:r w:rsidRPr="00CB61D2">
        <w:t>© 2014 Commonwealth of Australia.</w:t>
      </w:r>
    </w:p>
    <w:p w:rsidR="00000000" w:rsidRPr="00CB61D2" w:rsidRDefault="008C7C6C" w:rsidP="00CB61D2">
      <w:pPr>
        <w:pStyle w:val="BodyText"/>
      </w:pPr>
    </w:p>
    <w:p w:rsidR="00000000" w:rsidRPr="00CB61D2" w:rsidRDefault="008C7C6C" w:rsidP="00CB61D2">
      <w:pPr>
        <w:pStyle w:val="BodyText"/>
        <w:keepNext w:val="0"/>
      </w:pPr>
      <w:bookmarkStart w:id="3" w:name="O_648451"/>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63.75pt;height:22.5pt">
            <v:imagedata r:id="rId15" o:title=""/>
          </v:shape>
        </w:pict>
      </w:r>
      <w:bookmarkEnd w:id="3"/>
    </w:p>
    <w:p w:rsidR="00000000" w:rsidRPr="00CB61D2" w:rsidRDefault="008C7C6C" w:rsidP="00CB61D2">
      <w:pPr>
        <w:pStyle w:val="BodyText"/>
      </w:pPr>
    </w:p>
    <w:p w:rsidR="00000000" w:rsidRPr="00CB61D2" w:rsidRDefault="008C7C6C" w:rsidP="00CB61D2">
      <w:pPr>
        <w:pStyle w:val="BodyText"/>
      </w:pPr>
      <w:r w:rsidRPr="00CB61D2">
        <w:t>With the exception of the Commonwealth Coat of Arms, the Department’s logo, any materi</w:t>
      </w:r>
      <w:r w:rsidRPr="00CB61D2">
        <w:t>al protected by a trade mark and where otherwise noted, all material presented in this document is provided under a Creative Commons Attribution-No Derivative Works 3.0 Australia licence.</w:t>
      </w:r>
    </w:p>
    <w:p w:rsidR="00000000" w:rsidRPr="00CB61D2" w:rsidRDefault="008C7C6C" w:rsidP="00CB61D2">
      <w:pPr>
        <w:pStyle w:val="BodyText"/>
      </w:pPr>
    </w:p>
    <w:p w:rsidR="00000000" w:rsidRPr="00CB61D2" w:rsidRDefault="008C7C6C" w:rsidP="00CB61D2">
      <w:pPr>
        <w:pStyle w:val="BodyText"/>
      </w:pPr>
      <w:r w:rsidRPr="00CB61D2">
        <w:t>You are free:</w:t>
      </w:r>
    </w:p>
    <w:p w:rsidR="00000000" w:rsidRPr="00CB61D2" w:rsidRDefault="008C7C6C" w:rsidP="00CB61D2">
      <w:pPr>
        <w:pStyle w:val="BodyText"/>
      </w:pPr>
      <w:r w:rsidRPr="00CB61D2">
        <w:t xml:space="preserve">to copy, distribute, display, and perform the work </w:t>
      </w:r>
    </w:p>
    <w:p w:rsidR="00000000" w:rsidRPr="00CB61D2" w:rsidRDefault="008C7C6C" w:rsidP="00CB61D2">
      <w:pPr>
        <w:pStyle w:val="BodyText"/>
      </w:pPr>
      <w:r w:rsidRPr="00CB61D2">
        <w:t>t</w:t>
      </w:r>
      <w:r w:rsidRPr="00CB61D2">
        <w:t xml:space="preserve">o make commercial use of the work </w:t>
      </w:r>
    </w:p>
    <w:p w:rsidR="00000000" w:rsidRPr="00CB61D2" w:rsidRDefault="008C7C6C" w:rsidP="00CB61D2">
      <w:pPr>
        <w:pStyle w:val="BodyText"/>
      </w:pPr>
    </w:p>
    <w:p w:rsidR="00000000" w:rsidRPr="00CB61D2" w:rsidRDefault="008C7C6C" w:rsidP="00CB61D2">
      <w:pPr>
        <w:pStyle w:val="BodyText"/>
      </w:pPr>
      <w:r w:rsidRPr="00CB61D2">
        <w:t>Under the following conditions:</w:t>
      </w:r>
    </w:p>
    <w:p w:rsidR="00000000" w:rsidRPr="00CB61D2" w:rsidRDefault="008C7C6C" w:rsidP="00CB61D2">
      <w:pPr>
        <w:pStyle w:val="BodyText"/>
      </w:pPr>
      <w:r w:rsidRPr="00CB61D2">
        <w:t xml:space="preserve">Attribution — You must give the original author credit. </w:t>
      </w:r>
    </w:p>
    <w:p w:rsidR="00000000" w:rsidRPr="00CB61D2" w:rsidRDefault="008C7C6C" w:rsidP="00CB61D2">
      <w:pPr>
        <w:pStyle w:val="BodyText"/>
      </w:pPr>
      <w:r w:rsidRPr="00CB61D2">
        <w:t>No Derivative Works — You may not alter, transform, or build upon this work.</w:t>
      </w:r>
    </w:p>
    <w:p w:rsidR="00000000" w:rsidRPr="00CB61D2" w:rsidRDefault="008C7C6C" w:rsidP="00CB61D2">
      <w:pPr>
        <w:pStyle w:val="BodyText"/>
      </w:pPr>
    </w:p>
    <w:p w:rsidR="00000000" w:rsidRPr="00CB61D2" w:rsidRDefault="008C7C6C" w:rsidP="00CB61D2">
      <w:pPr>
        <w:pStyle w:val="BodyText"/>
      </w:pPr>
      <w:r w:rsidRPr="00CB61D2">
        <w:t>Special Conditions (Waiver):</w:t>
      </w:r>
    </w:p>
    <w:p w:rsidR="00000000" w:rsidRPr="00CB61D2" w:rsidRDefault="008C7C6C" w:rsidP="00CB61D2">
      <w:pPr>
        <w:pStyle w:val="BodyText"/>
      </w:pPr>
      <w:r w:rsidRPr="00CB61D2">
        <w:t>For the sake of clarity,</w:t>
      </w:r>
      <w:r w:rsidRPr="00CB61D2">
        <w:t xml:space="preserve"> where the license refers to "the work", in addition to meaning the work in its entirety this term shall also mean extracts of the work. Extracts of the work carry with it the respective license, and is thus "partitioned". The work must be attributed to th</w:t>
      </w:r>
      <w:r w:rsidRPr="00CB61D2">
        <w:t>e Commonwealth of Australia as the UEE11 Electrotechnology Training Package Version 1.5(c) Commonwealth of Australia.</w:t>
      </w:r>
    </w:p>
    <w:p w:rsidR="00000000" w:rsidRPr="00CB61D2" w:rsidRDefault="008C7C6C" w:rsidP="00CB61D2">
      <w:pPr>
        <w:pStyle w:val="BodyText"/>
      </w:pPr>
    </w:p>
    <w:p w:rsidR="00000000" w:rsidRPr="00CB61D2" w:rsidRDefault="008C7C6C" w:rsidP="00CB61D2">
      <w:pPr>
        <w:pStyle w:val="BodyText"/>
      </w:pPr>
      <w:r w:rsidRPr="00CB61D2">
        <w:t xml:space="preserve">The details of the relevant licence conditions are available on the Creative Commons website (www.creativecommons.org.au) as is the full </w:t>
      </w:r>
      <w:r w:rsidRPr="00CB61D2">
        <w:t xml:space="preserve">legal code for CC-BY-ND. </w:t>
      </w:r>
    </w:p>
    <w:p w:rsidR="00000000" w:rsidRPr="00CB61D2" w:rsidRDefault="008C7C6C" w:rsidP="00CB61D2">
      <w:pPr>
        <w:pStyle w:val="Heading2"/>
      </w:pP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9041"/>
      </w:tblGrid>
      <w:tr w:rsidR="00000000" w:rsidTr="00CB61D2">
        <w:trPr>
          <w:trHeight w:val="319"/>
        </w:trPr>
        <w:tc>
          <w:tcPr>
            <w:tcW w:w="9041" w:type="dxa"/>
            <w:tcBorders>
              <w:top w:val="single" w:sz="4" w:space="0" w:color="auto"/>
              <w:left w:val="single" w:sz="4" w:space="0" w:color="auto"/>
              <w:bottom w:val="single" w:sz="8" w:space="0" w:color="FFFFFF"/>
              <w:right w:val="single" w:sz="4" w:space="0" w:color="auto"/>
            </w:tcBorders>
            <w:shd w:val="clear" w:color="auto" w:fill="404040"/>
            <w:tcMar>
              <w:top w:w="0" w:type="dxa"/>
              <w:left w:w="62" w:type="dxa"/>
              <w:bottom w:w="0" w:type="dxa"/>
              <w:right w:w="62" w:type="dxa"/>
            </w:tcMar>
            <w:vAlign w:val="center"/>
          </w:tcPr>
          <w:p w:rsidR="00000000" w:rsidRDefault="008C7C6C" w:rsidP="00CB61D2">
            <w:pPr>
              <w:pStyle w:val="Heading4"/>
              <w:rPr>
                <w:lang w:val="en-NZ"/>
              </w:rPr>
            </w:pPr>
            <w:r w:rsidRPr="00CB61D2">
              <w:t>Disclaimer</w:t>
            </w:r>
          </w:p>
        </w:tc>
      </w:tr>
      <w:tr w:rsidR="00000000" w:rsidRPr="00CB61D2" w:rsidTr="00CB61D2">
        <w:trPr>
          <w:trHeight w:val="1522"/>
        </w:trPr>
        <w:tc>
          <w:tcPr>
            <w:tcW w:w="9041" w:type="dxa"/>
            <w:tcBorders>
              <w:top w:val="single" w:sz="8" w:space="0" w:color="FFFFFF"/>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p>
          <w:p w:rsidR="00000000" w:rsidRPr="00CB61D2" w:rsidRDefault="008C7C6C" w:rsidP="00CB61D2">
            <w:pPr>
              <w:pStyle w:val="BodyText"/>
            </w:pPr>
            <w:r w:rsidRPr="00CB61D2">
              <w:t>This work is the result of wide consultations with Australian industry participants. It is a collaborative view and does not necessarily represent the view of Department of Industry, Innovation, Science, Research and Tertiary Education (DIISRTE) or any spe</w:t>
            </w:r>
            <w:r w:rsidRPr="00CB61D2">
              <w:t>cific body. For the sake of brevity it may omit factors which could be pertinent in particular cases.</w:t>
            </w:r>
          </w:p>
          <w:p w:rsidR="00000000" w:rsidRPr="00CB61D2" w:rsidRDefault="008C7C6C" w:rsidP="00CB61D2">
            <w:pPr>
              <w:pStyle w:val="BodyText"/>
            </w:pPr>
            <w:r w:rsidRPr="00CB61D2">
              <w:t>While care has been taken in the preparation of this Training Package, DIISRTE and the original developer do not warrant that any licensing or registratio</w:t>
            </w:r>
            <w:r w:rsidRPr="00CB61D2">
              <w:t>n requirements specified here are either complete or up-to-date for your State or Territory. DIISRTE and the original developer do not accept any liability for any damage or loss (including indirect and consequential loss) incurred by any person as a resul</w:t>
            </w:r>
            <w:r w:rsidRPr="00CB61D2">
              <w:t>t of relying on the information contained in this Training Package.</w:t>
            </w:r>
          </w:p>
          <w:p w:rsidR="00000000" w:rsidRPr="00CB61D2" w:rsidRDefault="008C7C6C" w:rsidP="00CB61D2">
            <w:pPr>
              <w:pStyle w:val="BodyText"/>
            </w:pPr>
            <w:r w:rsidRPr="00CB61D2">
              <w:t>The Commonwealth, through the Department of Industry, Innovation, Science, Research and Tertiary, does not accept any liability to any person for the information or advice (or the use of s</w:t>
            </w:r>
            <w:r w:rsidRPr="00CB61D2">
              <w:t>uch information or advice) which is provided in this material or incorporated into it by reference. The information is provided on the basis that all persons accessing this material undertake responsibility for assessing the relevance and accuracy of its c</w:t>
            </w:r>
            <w:r w:rsidRPr="00CB61D2">
              <w:t xml:space="preserve">ontent. No liability is accepted for any information or services which may appear in any other format. </w:t>
            </w:r>
            <w:r w:rsidRPr="00CB61D2">
              <w:lastRenderedPageBreak/>
              <w:t xml:space="preserve">No responsibility is taken for any information or services which may appear on any linked websites. </w:t>
            </w:r>
          </w:p>
        </w:tc>
      </w:tr>
    </w:tbl>
    <w:p w:rsidR="00000000" w:rsidRPr="00CB61D2" w:rsidRDefault="008C7C6C" w:rsidP="00CB61D2">
      <w:pPr>
        <w:pStyle w:val="BodyText"/>
      </w:pPr>
    </w:p>
    <w:p w:rsidR="00000000" w:rsidRPr="00CB61D2" w:rsidRDefault="008C7C6C" w:rsidP="00CB61D2">
      <w:pPr>
        <w:pStyle w:val="BodyText"/>
      </w:pPr>
      <w:r w:rsidRPr="00CB61D2">
        <w:t>Published by:</w:t>
      </w:r>
      <w:r w:rsidRPr="00CB61D2">
        <w:tab/>
      </w:r>
      <w:r w:rsidRPr="00CB61D2">
        <w:tab/>
        <w:t>E-Oz Energy Skills Australia</w:t>
      </w:r>
    </w:p>
    <w:p w:rsidR="008C7C6C" w:rsidRDefault="008C7C6C" w:rsidP="00CB61D2">
      <w:pPr>
        <w:pStyle w:val="BodyText"/>
      </w:pPr>
      <w:r w:rsidRPr="00CB61D2">
        <w:t>Releas</w:t>
      </w:r>
      <w:r w:rsidRPr="00CB61D2">
        <w:t>e Date:</w:t>
      </w:r>
      <w:r w:rsidRPr="00CB61D2">
        <w:tab/>
      </w:r>
      <w:r w:rsidRPr="00CB61D2">
        <w:tab/>
        <w:t>&lt;insert date goes live on  training.gov.au&gt;</w:t>
      </w:r>
    </w:p>
    <w:p w:rsidR="008C7C6C" w:rsidRDefault="008C7C6C" w:rsidP="00CB61D2">
      <w:pPr>
        <w:pStyle w:val="BodyText"/>
      </w:pPr>
    </w:p>
    <w:p w:rsidR="00000000" w:rsidRPr="00CB61D2" w:rsidRDefault="008C7C6C" w:rsidP="00CB61D2">
      <w:pPr>
        <w:pStyle w:val="Heading1"/>
      </w:pPr>
      <w:r w:rsidRPr="00CB61D2">
        <w:t>Modification History</w:t>
      </w:r>
    </w:p>
    <w:p w:rsidR="00000000" w:rsidRPr="00CB61D2" w:rsidRDefault="008C7C6C" w:rsidP="00CB61D2">
      <w:pPr>
        <w:pStyle w:val="Heading1"/>
      </w:pPr>
      <w:r w:rsidRPr="00CB61D2">
        <w:t>Electrotechnology Industry Training Package (UEE11)</w:t>
      </w:r>
    </w:p>
    <w:p w:rsidR="00000000" w:rsidRPr="00CB61D2" w:rsidRDefault="008C7C6C" w:rsidP="00CB61D2">
      <w:pPr>
        <w:pStyle w:val="Heading4"/>
      </w:pPr>
      <w:r w:rsidRPr="00CB61D2">
        <w:t>Version modification history</w:t>
      </w:r>
    </w:p>
    <w:p w:rsidR="00000000" w:rsidRPr="00CB61D2" w:rsidRDefault="008C7C6C" w:rsidP="00CB61D2">
      <w:pPr>
        <w:pStyle w:val="BodyText"/>
      </w:pPr>
      <w:r w:rsidRPr="00CB61D2">
        <w:t xml:space="preserve">The version details of this endorsed Training Package are in the table below. The latest information is at the top of the table. </w:t>
      </w:r>
    </w:p>
    <w:tbl>
      <w:tblPr>
        <w:tblW w:w="0" w:type="auto"/>
        <w:tblLayout w:type="fixed"/>
        <w:tblCellMar>
          <w:left w:w="62" w:type="dxa"/>
          <w:right w:w="62" w:type="dxa"/>
        </w:tblCellMar>
        <w:tblLook w:val="0000" w:firstRow="0" w:lastRow="0" w:firstColumn="0" w:lastColumn="0" w:noHBand="0" w:noVBand="0"/>
      </w:tblPr>
      <w:tblGrid>
        <w:gridCol w:w="1170"/>
        <w:gridCol w:w="957"/>
        <w:gridCol w:w="1763"/>
        <w:gridCol w:w="5041"/>
      </w:tblGrid>
      <w:tr w:rsidR="00000000" w:rsidTr="008C7C6C">
        <w:trPr>
          <w:tblHeader/>
        </w:trPr>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Version</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Release Date</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Authorisation</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Comments</w:t>
            </w: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1.5</w:t>
            </w:r>
          </w:p>
          <w:p w:rsidR="00000000" w:rsidRDefault="008C7C6C" w:rsidP="00CB61D2">
            <w:pPr>
              <w:pStyle w:val="BodyText"/>
              <w:rPr>
                <w:lang w:val="en-NZ"/>
              </w:rPr>
            </w:pPr>
            <w:r w:rsidRPr="00CB61D2">
              <w:t>UEE11</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ISC Upgrade</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 xml:space="preserve">New Skill Sets </w:t>
            </w:r>
          </w:p>
          <w:p w:rsidR="00000000" w:rsidRPr="00CB61D2" w:rsidRDefault="008C7C6C" w:rsidP="00CB61D2">
            <w:pPr>
              <w:pStyle w:val="BodyText"/>
            </w:pPr>
            <w:r w:rsidRPr="00CB61D2">
              <w:t>UEESS00129 - Apply currency of safe working practices and compliance verification of electrical installations</w:t>
            </w:r>
          </w:p>
          <w:p w:rsidR="00000000" w:rsidRPr="00CB61D2" w:rsidRDefault="008C7C6C" w:rsidP="00CB61D2">
            <w:pPr>
              <w:pStyle w:val="BodyText"/>
            </w:pPr>
            <w:r w:rsidRPr="00CB61D2">
              <w:t>UEESS00130 - Apply compliance requirements to all aspects of electrical work</w:t>
            </w:r>
          </w:p>
          <w:p w:rsidR="00000000" w:rsidRPr="00CB61D2" w:rsidRDefault="008C7C6C" w:rsidP="00CB61D2">
            <w:pPr>
              <w:pStyle w:val="BodyText"/>
            </w:pPr>
            <w:r w:rsidRPr="00CB61D2">
              <w:rPr>
                <w:rStyle w:val="SpecialBold"/>
              </w:rPr>
              <w:t>Qualifications</w:t>
            </w:r>
          </w:p>
          <w:p w:rsidR="00000000" w:rsidRPr="00CB61D2" w:rsidRDefault="008C7C6C" w:rsidP="00CB61D2">
            <w:pPr>
              <w:pStyle w:val="BodyText"/>
            </w:pPr>
            <w:r w:rsidRPr="00CB61D2">
              <w:t>The following qualifications have been amended to incl</w:t>
            </w:r>
            <w:r w:rsidRPr="00CB61D2">
              <w:t>ude updated units, electives and/or editorial changes.</w:t>
            </w:r>
          </w:p>
          <w:p w:rsidR="00000000" w:rsidRPr="00CB61D2" w:rsidRDefault="008C7C6C" w:rsidP="00CB61D2">
            <w:pPr>
              <w:pStyle w:val="BodyText"/>
            </w:pPr>
            <w:r w:rsidRPr="00CB61D2">
              <w:t>UEE40611; UEE50411; UEE60411</w:t>
            </w:r>
          </w:p>
          <w:p w:rsidR="00000000" w:rsidRPr="00CB61D2" w:rsidRDefault="008C7C6C" w:rsidP="00CB61D2">
            <w:pPr>
              <w:pStyle w:val="BodyText"/>
            </w:pPr>
            <w:r w:rsidRPr="00CB61D2">
              <w:rPr>
                <w:rStyle w:val="SpecialBold"/>
              </w:rPr>
              <w:t xml:space="preserve">Editorial amendments to units; </w:t>
            </w:r>
          </w:p>
          <w:p w:rsidR="00000000" w:rsidRDefault="008C7C6C" w:rsidP="00CB61D2">
            <w:pPr>
              <w:pStyle w:val="BodyText"/>
              <w:rPr>
                <w:lang w:val="en-NZ"/>
              </w:rPr>
            </w:pPr>
            <w:r w:rsidRPr="00CB61D2">
              <w:t>UEENEEG172A; UEENEEH111A; UEENEEH113A; UEENEEH116A; UEENEEH127A; UEENEEH129A; UEENEEH130A; UEENEEH131A; UEENEEH132A; UEENEEH133A; UEENEEH134</w:t>
            </w:r>
            <w:r w:rsidRPr="00CB61D2">
              <w:t xml:space="preserve">A; UEENEEH138A; UEENEEJ109A; UEENEEJ111A; UEENEEJ112A; UEENEEJ113A; UEENEEJ114A; UEENEEJ115A; UEENEEJ116A; UEENEEJ117A; </w:t>
            </w:r>
            <w:r w:rsidRPr="00CB61D2">
              <w:lastRenderedPageBreak/>
              <w:t>UEENEEJ118A; UEENEEJ119A; UEENEEJ120A; UEENEEJ121A; UEENEEJ122A; UEENEEJ123A; UEENEEJ124A; UEENEEJ125A; UEENEEJ126A; UEENEEJ127A; UEENEE</w:t>
            </w:r>
            <w:r w:rsidRPr="00CB61D2">
              <w:t>J128A; UEENEEJ129A; UEENEEJ130A; UEENEEJ131A; UEENEEJ132A; UEENEEJ133A; UEENEEJ134A; UEENEEJ135A; UEENEEJ136A; UEENEEJ137A; UEENEEJ138A; UEENEEJ139A; UEENEEJ141A; UEENEEJ142A; UEENEEJ143A; UEENEEJ144A; UEENEEJ145A; UEENEEJ146A; UEENEEJ147A; UEENEEJ148A; UE</w:t>
            </w:r>
            <w:r w:rsidRPr="00CB61D2">
              <w:t>ENEEJ149A; UEENEEJ151A; UEENEEJ153A; UEENEEJ154A; UEENEEJ155A; UEENEEJ156A; UEENEEJ157A; UEENEEJ158A; UEENEEJ159A; UEENEEJ161A; UEENEEJ164A; UEENEEJ165A; UEENEEJ166A; UEENEEJ167A; UEENEEJ170A; UEENEEJ171A; UEENEEJ173A; UEENEEJ175A; UEENEEJ176A; UEENEEJ177A</w:t>
            </w:r>
            <w:r w:rsidRPr="00CB61D2">
              <w:t>; UEENEEJ179A; UEENEEJ180A; UEENEEJ181A; UEENEEJ182A; UEENEEJ183A; UEENEEJ185A; UEENEEJ186A; UEENEEJ187A; UEENEEJ188A; UEENEEJ189A; UEENEEJ190A; UEENEEJ191A; UEENEEJ192A; UEENEEJ194A; UEENEEM019A; UEENEEM020A; UEENEEM021A; UEENEEM022A; UEENEEM023A; UEENEEM</w:t>
            </w:r>
            <w:r w:rsidRPr="00CB61D2">
              <w:t>024A; UEENEEM025A; UEENEEM026A; UEENEEM027A; UEENEEM028A; UEENEEM029A; UEENEEM030A; UEENEEM031A; UEENEEM032A; UEENEEM033A; UEENEEM034A; UEENEEM035A; UEENEEM036A; UEENEEM037A; UEENEEM038A; UEENEEM039A; UEENEEM040A; UEENEEM041A; UEENEEM042A; UEENEEM043A; UEE</w:t>
            </w:r>
            <w:r w:rsidRPr="00CB61D2">
              <w:t xml:space="preserve">NEEM044A; </w:t>
            </w:r>
            <w:r w:rsidRPr="00CB61D2">
              <w:lastRenderedPageBreak/>
              <w:t>UEENEEM045A; UEENEEM046A; UEENEEM047A; UEENEEM048A; UEENEEM049A; UEENEEM050A; UEENEEM054A; UEENEEM055A; UEENEEM056A; UEENEEM057A; UEENEEM058A; UEENEEM059A; UEENEEM060A; UEENEEM061A; UEENEEM062A; UEENEEM063A; UEENEEM064A; UEENEEM065A; UEENEEM066A;</w:t>
            </w:r>
            <w:r w:rsidRPr="00CB61D2">
              <w:t xml:space="preserve"> UEENEEM074A; UEENEEM075A; UEENEEM080A</w:t>
            </w: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1.4</w:t>
            </w:r>
          </w:p>
          <w:p w:rsidR="00000000" w:rsidRDefault="008C7C6C" w:rsidP="00CB61D2">
            <w:pPr>
              <w:pStyle w:val="BodyText"/>
              <w:rPr>
                <w:lang w:val="en-NZ"/>
              </w:rPr>
            </w:pPr>
            <w:r w:rsidRPr="00CB61D2">
              <w:t>UEE11</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17 Apr 2014</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ISC Upgrade</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Qualifications</w:t>
            </w:r>
          </w:p>
          <w:p w:rsidR="00000000" w:rsidRPr="00CB61D2" w:rsidRDefault="008C7C6C" w:rsidP="00CB61D2">
            <w:pPr>
              <w:pStyle w:val="BodyText"/>
            </w:pPr>
            <w:r w:rsidRPr="00CB61D2">
              <w:t>The following qualifications have been amended to include updated units, electives and editorial changes.</w:t>
            </w:r>
          </w:p>
          <w:p w:rsidR="00000000" w:rsidRPr="00CB61D2" w:rsidRDefault="008C7C6C" w:rsidP="00CB61D2">
            <w:pPr>
              <w:pStyle w:val="BodyText"/>
            </w:pPr>
            <w:r w:rsidRPr="00CB61D2">
              <w:t>UEE10111; UEE20111; UEE20411; UEE20511; UEE20711; UEE20811; U</w:t>
            </w:r>
            <w:r w:rsidRPr="00CB61D2">
              <w:t>EE20911; UEE21011; UEE21211; UEE21311; UEE21411; UEE21711; UEE21911; UEE22011; UEE22111; UEE30111; UEE30211; UEE30311; UEE30411; UEE30611; UEE30711; UEE30811; UEE30911; UEE31011; UEE31111; UEE31211; UEE31411; UEE31511; UEE32011; UEE32111; UEE32211; UEE3301</w:t>
            </w:r>
            <w:r w:rsidRPr="00CB61D2">
              <w:t>1; UEE40111; UEE40211; UEE40311; UEE40411; UEE40511; UEE40611; UEE40711; UEE40811; UEE40911; UEE41011; UEE41111; UEE41211; UEE41511; UEE41611; UEE41711; UEE41911; UEE42011; UEE42111; UEE42211; UEE42611; UEE42711; UEE42811; UEE42911; UEE43011; UEE43111; UEE</w:t>
            </w:r>
            <w:r w:rsidRPr="00CB61D2">
              <w:t>43211; UEE50111; UEE50211; UEE50311; UEE50411; UEE50511; UEE50711; UEE50811; UEE50911; UEE51011; UEE51111; UEE51211; UEE53011; UEE60211; UEE60411; UEE60611; UEE60911; UEE61111; UEE61211; UEE61511; UEE61711; UEE61811; UEE62011; UEE62111; UEE62211; UEE62311;</w:t>
            </w:r>
            <w:r w:rsidRPr="00CB61D2">
              <w:t xml:space="preserve"> UEE62411; UEE62511; UEE63011</w:t>
            </w:r>
          </w:p>
          <w:p w:rsidR="00000000" w:rsidRPr="00CB61D2" w:rsidRDefault="008C7C6C" w:rsidP="00CB61D2">
            <w:pPr>
              <w:pStyle w:val="Heading4"/>
            </w:pPr>
            <w:r w:rsidRPr="00CB61D2">
              <w:t xml:space="preserve"> Editorial amendments to units; </w:t>
            </w:r>
          </w:p>
          <w:p w:rsidR="00000000" w:rsidRPr="00CB61D2" w:rsidRDefault="008C7C6C" w:rsidP="00CB61D2">
            <w:pPr>
              <w:pStyle w:val="BodyText"/>
            </w:pPr>
            <w:r w:rsidRPr="00CB61D2">
              <w:t>UEENEEM043A; UEENEEM044A; UEENEEM045A; UEENEEM046A</w:t>
            </w:r>
          </w:p>
          <w:p w:rsidR="00000000" w:rsidRPr="00CB61D2" w:rsidRDefault="008C7C6C" w:rsidP="00CB61D2">
            <w:pPr>
              <w:pStyle w:val="BodyText"/>
            </w:pPr>
          </w:p>
          <w:p w:rsidR="00000000" w:rsidRPr="00CB61D2" w:rsidRDefault="008C7C6C" w:rsidP="00CB61D2">
            <w:pPr>
              <w:pStyle w:val="Heading4"/>
            </w:pPr>
            <w:r w:rsidRPr="00CB61D2">
              <w:lastRenderedPageBreak/>
              <w:t>Training.gov.au metadata amendments to skill sets;</w:t>
            </w:r>
          </w:p>
          <w:p w:rsidR="00000000" w:rsidRPr="00CB61D2" w:rsidRDefault="008C7C6C" w:rsidP="00CB61D2">
            <w:pPr>
              <w:pStyle w:val="BodyText"/>
            </w:pPr>
            <w:r w:rsidRPr="00CB61D2">
              <w:t>UEESS00048; UEESS00049; UEESS00050; UEESS00051; UEESS00052; UEESS00053</w:t>
            </w:r>
          </w:p>
          <w:p w:rsidR="00000000" w:rsidRDefault="008C7C6C" w:rsidP="00CB61D2">
            <w:pPr>
              <w:pStyle w:val="BodyText"/>
              <w:rPr>
                <w:lang w:val="en-NZ"/>
              </w:rPr>
            </w:pP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1.3</w:t>
            </w:r>
          </w:p>
          <w:p w:rsidR="00000000" w:rsidRDefault="008C7C6C" w:rsidP="00CB61D2">
            <w:pPr>
              <w:pStyle w:val="BodyText"/>
              <w:rPr>
                <w:lang w:val="en-NZ"/>
              </w:rPr>
            </w:pPr>
            <w:r w:rsidRPr="00CB61D2">
              <w:t>UEE11</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07 Sept 2013</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ISC Upgrade</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Qualifications</w:t>
            </w:r>
          </w:p>
          <w:p w:rsidR="00000000" w:rsidRPr="00CB61D2" w:rsidRDefault="008C7C6C" w:rsidP="00CB61D2">
            <w:pPr>
              <w:pStyle w:val="BodyText"/>
            </w:pPr>
            <w:r w:rsidRPr="00CB61D2">
              <w:t>The following qualifications have been amended to include updated units, electives and editorial changes.</w:t>
            </w:r>
          </w:p>
          <w:p w:rsidR="00000000" w:rsidRPr="00CB61D2" w:rsidRDefault="008C7C6C" w:rsidP="00CB61D2">
            <w:pPr>
              <w:pStyle w:val="BodyText"/>
            </w:pPr>
            <w:r w:rsidRPr="00CB61D2">
              <w:t>UEE20511; UEE21211; UEE21911; UEE30111; UEE30311; UEE30411; UEE30911; UEE61711</w:t>
            </w:r>
          </w:p>
          <w:p w:rsidR="00000000" w:rsidRPr="00CB61D2" w:rsidRDefault="008C7C6C" w:rsidP="00CB61D2">
            <w:pPr>
              <w:pStyle w:val="Heading4"/>
            </w:pPr>
            <w:r w:rsidRPr="00CB61D2">
              <w:t>Editorial amendments to units</w:t>
            </w:r>
          </w:p>
          <w:p w:rsidR="00000000" w:rsidRPr="00CB61D2" w:rsidRDefault="008C7C6C" w:rsidP="00CB61D2">
            <w:pPr>
              <w:pStyle w:val="BodyText"/>
            </w:pPr>
            <w:r w:rsidRPr="00CB61D2">
              <w:t>UEENEEP010A.</w:t>
            </w:r>
          </w:p>
          <w:p w:rsidR="00000000" w:rsidRPr="00CB61D2" w:rsidRDefault="008C7C6C" w:rsidP="00CB61D2">
            <w:pPr>
              <w:pStyle w:val="Heading4"/>
            </w:pPr>
            <w:r w:rsidRPr="00CB61D2">
              <w:t>Editorial amendments to Skill Sets:</w:t>
            </w:r>
          </w:p>
          <w:p w:rsidR="00000000" w:rsidRPr="00CB61D2" w:rsidRDefault="008C7C6C" w:rsidP="00CB61D2">
            <w:pPr>
              <w:pStyle w:val="BodyText"/>
            </w:pPr>
            <w:r w:rsidRPr="00CB61D2">
              <w:t xml:space="preserve">UEESS00123; UEESS00124. </w:t>
            </w:r>
          </w:p>
          <w:p w:rsidR="00000000" w:rsidRDefault="008C7C6C" w:rsidP="00CB61D2">
            <w:pPr>
              <w:pStyle w:val="BodyText"/>
              <w:rPr>
                <w:lang w:val="en-NZ"/>
              </w:rPr>
            </w:pPr>
            <w:r w:rsidRPr="00CB61D2">
              <w:t xml:space="preserve">Amended table 2 of unit relationships to reflect correct mapping. </w:t>
            </w: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1.2</w:t>
            </w:r>
          </w:p>
          <w:p w:rsidR="00000000" w:rsidRDefault="008C7C6C" w:rsidP="00CB61D2">
            <w:pPr>
              <w:pStyle w:val="BodyText"/>
              <w:rPr>
                <w:lang w:val="en-NZ"/>
              </w:rPr>
            </w:pPr>
            <w:r w:rsidRPr="00CB61D2">
              <w:t>UEE11</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13 August 2013</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ISC Upgrade</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Qualifications</w:t>
            </w:r>
          </w:p>
          <w:p w:rsidR="00000000" w:rsidRPr="00CB61D2" w:rsidRDefault="008C7C6C" w:rsidP="00CB61D2">
            <w:pPr>
              <w:pStyle w:val="BodyText"/>
            </w:pPr>
            <w:r w:rsidRPr="00CB61D2">
              <w:t>All qualifications have had a new release made to include Core</w:t>
            </w:r>
            <w:r w:rsidRPr="00CB61D2">
              <w:t>/Elective mapping on TGA.</w:t>
            </w:r>
          </w:p>
          <w:p w:rsidR="00000000" w:rsidRPr="00CB61D2" w:rsidRDefault="008C7C6C" w:rsidP="00CB61D2">
            <w:pPr>
              <w:pStyle w:val="BodyText"/>
            </w:pPr>
          </w:p>
          <w:p w:rsidR="00000000" w:rsidRPr="00CB61D2" w:rsidRDefault="008C7C6C" w:rsidP="00CB61D2">
            <w:pPr>
              <w:pStyle w:val="BodyText"/>
            </w:pPr>
            <w:r w:rsidRPr="00CB61D2">
              <w:t>The following qualifications have been amended to include updated units, electives and editorial changes.</w:t>
            </w:r>
          </w:p>
          <w:p w:rsidR="00000000" w:rsidRPr="00CB61D2" w:rsidRDefault="008C7C6C" w:rsidP="00CB61D2">
            <w:pPr>
              <w:pStyle w:val="BodyText"/>
            </w:pPr>
            <w:r w:rsidRPr="00CB61D2">
              <w:t>UEE30811; UEE30911; UEE31211; UEE33011; UEE40111; UEE40211; UEE40311; UEE40411; UEE40511; UEE40611; UEE40711; UEE40811; UEE40911; UEE41011; UEE41111; UEE41211; UEE41611; UEE41711; UEE41911; UEE42011; UEE42111; UEE42211; UEE42611; UEE42711; UEE42811; UEE430</w:t>
            </w:r>
            <w:r w:rsidRPr="00CB61D2">
              <w:t>11; UEE43111; UEE43211; UEE50111; UEE50211; UEE50411; UEE50511; UEE50711; UEE50911; UEE51011; UEE53011; UEE60211; UEE60411; UEE60611; UEE60911; UEE61111; UEE61511; UEE62011; UEE62111; UEE62211; UEE63011.</w:t>
            </w:r>
          </w:p>
          <w:p w:rsidR="00000000" w:rsidRPr="00CB61D2" w:rsidRDefault="008C7C6C" w:rsidP="00CB61D2">
            <w:pPr>
              <w:pStyle w:val="BodyText"/>
            </w:pPr>
          </w:p>
          <w:p w:rsidR="00000000" w:rsidRPr="00CB61D2" w:rsidRDefault="008C7C6C" w:rsidP="00CB61D2">
            <w:pPr>
              <w:pStyle w:val="Heading4"/>
            </w:pPr>
            <w:r w:rsidRPr="00CB61D2">
              <w:lastRenderedPageBreak/>
              <w:t>Editorial amendments to units</w:t>
            </w:r>
          </w:p>
          <w:p w:rsidR="00000000" w:rsidRPr="00CB61D2" w:rsidRDefault="008C7C6C" w:rsidP="00CB61D2">
            <w:pPr>
              <w:pStyle w:val="BodyText"/>
            </w:pPr>
          </w:p>
          <w:p w:rsidR="00000000" w:rsidRPr="00CB61D2" w:rsidRDefault="008C7C6C" w:rsidP="00CB61D2">
            <w:pPr>
              <w:pStyle w:val="BodyText"/>
            </w:pPr>
            <w:r w:rsidRPr="00CB61D2">
              <w:t>UEENEEE119A; UEENEEE</w:t>
            </w:r>
            <w:r w:rsidRPr="00CB61D2">
              <w:t>141A; UEENEEG106A; UEENEEH113A; UEENEEI102A; UEENEEI103A; UEENEEI104A; UEENEEI105A; UEENEEI106A; UEENEEI119A; UEENEEI120A; UEENEEI123A; UEENEEI128A; UEENEEI129A; UEENEEI130A.</w:t>
            </w:r>
          </w:p>
          <w:p w:rsidR="00000000" w:rsidRPr="00CB61D2" w:rsidRDefault="008C7C6C" w:rsidP="00CB61D2">
            <w:pPr>
              <w:pStyle w:val="BodyText"/>
            </w:pPr>
          </w:p>
          <w:p w:rsidR="00000000" w:rsidRPr="00CB61D2" w:rsidRDefault="008C7C6C" w:rsidP="00CB61D2">
            <w:pPr>
              <w:pStyle w:val="BodyText"/>
            </w:pPr>
            <w:r w:rsidRPr="00CB61D2">
              <w:t xml:space="preserve">The phrase " For the full prerequisite chain details for this unit please refer </w:t>
            </w:r>
            <w:r w:rsidRPr="00CB61D2">
              <w:t xml:space="preserve">to Table 2 in Volume 1, Part 2" has been removed from all units it was found. </w:t>
            </w:r>
          </w:p>
          <w:p w:rsidR="00000000" w:rsidRPr="00CB61D2" w:rsidRDefault="008C7C6C" w:rsidP="00CB61D2">
            <w:pPr>
              <w:pStyle w:val="BodyText"/>
            </w:pPr>
          </w:p>
          <w:p w:rsidR="00000000" w:rsidRPr="00CB61D2" w:rsidRDefault="008C7C6C" w:rsidP="00CB61D2">
            <w:pPr>
              <w:pStyle w:val="Heading4"/>
            </w:pPr>
            <w:r w:rsidRPr="00CB61D2">
              <w:t>New Skill Sets:</w:t>
            </w:r>
          </w:p>
          <w:p w:rsidR="00000000" w:rsidRPr="00CB61D2" w:rsidRDefault="008C7C6C" w:rsidP="00CB61D2">
            <w:pPr>
              <w:pStyle w:val="BodyText"/>
            </w:pPr>
            <w:r w:rsidRPr="00CB61D2">
              <w:t>The following new Skill Sets have been created to meet industry and regulatory requirements</w:t>
            </w:r>
          </w:p>
          <w:p w:rsidR="00000000" w:rsidRPr="00CB61D2" w:rsidRDefault="008C7C6C" w:rsidP="00CB61D2">
            <w:pPr>
              <w:pStyle w:val="BodyText"/>
            </w:pPr>
            <w:r w:rsidRPr="00CB61D2">
              <w:t>UEESS00113 – Hazardous Areas – Electrical equipment in dust atmosphe</w:t>
            </w:r>
            <w:r w:rsidRPr="00CB61D2">
              <w:t xml:space="preserve">res </w:t>
            </w:r>
          </w:p>
          <w:p w:rsidR="00000000" w:rsidRPr="00CB61D2" w:rsidRDefault="008C7C6C" w:rsidP="00CB61D2">
            <w:pPr>
              <w:pStyle w:val="BodyText"/>
            </w:pPr>
            <w:r w:rsidRPr="00CB61D2">
              <w:t>UEESS00114 – Hazardous Areas – Electrical equipment in gas atmospheres</w:t>
            </w:r>
          </w:p>
          <w:p w:rsidR="00000000" w:rsidRPr="00CB61D2" w:rsidRDefault="008C7C6C" w:rsidP="00CB61D2">
            <w:pPr>
              <w:pStyle w:val="BodyText"/>
            </w:pPr>
            <w:r w:rsidRPr="00CB61D2">
              <w:t>UEESS00115 – Hazardous Areas – Electrical equipment in hazardous areas – pressurisation</w:t>
            </w:r>
          </w:p>
          <w:p w:rsidR="00000000" w:rsidRPr="00CB61D2" w:rsidRDefault="008C7C6C" w:rsidP="00CB61D2">
            <w:pPr>
              <w:pStyle w:val="BodyText"/>
            </w:pPr>
            <w:r w:rsidRPr="00CB61D2">
              <w:t>UEESS00116 – Data Communications – Premises Cabling for NBN Rollout</w:t>
            </w:r>
          </w:p>
          <w:p w:rsidR="00000000" w:rsidRPr="00CB61D2" w:rsidRDefault="008C7C6C" w:rsidP="00CB61D2">
            <w:pPr>
              <w:pStyle w:val="BodyText"/>
            </w:pPr>
            <w:r w:rsidRPr="00CB61D2">
              <w:t>UEESS00117 – Hazardous A</w:t>
            </w:r>
            <w:r w:rsidRPr="00CB61D2">
              <w:t>reas – Design and Classification</w:t>
            </w:r>
          </w:p>
          <w:p w:rsidR="00000000" w:rsidRPr="00CB61D2" w:rsidRDefault="008C7C6C" w:rsidP="00CB61D2">
            <w:pPr>
              <w:pStyle w:val="BodyText"/>
            </w:pPr>
            <w:r w:rsidRPr="00CB61D2">
              <w:t>UEESS00118 – Data Communications – Plan an integrated cabling installation system</w:t>
            </w:r>
          </w:p>
          <w:p w:rsidR="00000000" w:rsidRPr="00CB61D2" w:rsidRDefault="008C7C6C" w:rsidP="00CB61D2">
            <w:pPr>
              <w:pStyle w:val="BodyText"/>
            </w:pPr>
            <w:r w:rsidRPr="00CB61D2">
              <w:t>UEESS00119 – Data Communications – Test, report and rectify faults in data and voice installations</w:t>
            </w:r>
          </w:p>
          <w:p w:rsidR="00000000" w:rsidRPr="00CB61D2" w:rsidRDefault="008C7C6C" w:rsidP="00CB61D2">
            <w:pPr>
              <w:pStyle w:val="BodyText"/>
            </w:pPr>
            <w:r w:rsidRPr="00CB61D2">
              <w:t>UEESS00120 – Data Communications – Plan an</w:t>
            </w:r>
            <w:r w:rsidRPr="00CB61D2">
              <w:t xml:space="preserve"> integrated cabling installation system – Electricians</w:t>
            </w:r>
          </w:p>
          <w:p w:rsidR="00000000" w:rsidRPr="00CB61D2" w:rsidRDefault="008C7C6C" w:rsidP="00CB61D2">
            <w:pPr>
              <w:pStyle w:val="BodyText"/>
            </w:pPr>
            <w:r w:rsidRPr="00CB61D2">
              <w:t xml:space="preserve">UEESS00121 – Hazardous Areas – Inspect, repair </w:t>
            </w:r>
            <w:r w:rsidRPr="00CB61D2">
              <w:lastRenderedPageBreak/>
              <w:t>and test reeling, trailing and flexible cables</w:t>
            </w:r>
          </w:p>
          <w:p w:rsidR="00000000" w:rsidRPr="00CB61D2" w:rsidRDefault="008C7C6C" w:rsidP="00CB61D2">
            <w:pPr>
              <w:pStyle w:val="BodyText"/>
            </w:pPr>
            <w:r w:rsidRPr="00CB61D2">
              <w:t xml:space="preserve">UEESS00122 – Hazardous Areas – Verifying  compliance of repaired reeling, training and flexible cable </w:t>
            </w:r>
          </w:p>
          <w:p w:rsidR="00000000" w:rsidRPr="00CB61D2" w:rsidRDefault="008C7C6C" w:rsidP="00CB61D2">
            <w:pPr>
              <w:pStyle w:val="BodyText"/>
            </w:pPr>
            <w:r w:rsidRPr="00CB61D2">
              <w:t>UEES</w:t>
            </w:r>
            <w:r w:rsidRPr="00CB61D2">
              <w:t xml:space="preserve">S00123 – Sustainable – Electrical Installations Sustainability Strategies </w:t>
            </w:r>
          </w:p>
          <w:p w:rsidR="00000000" w:rsidRDefault="008C7C6C" w:rsidP="00CB61D2">
            <w:pPr>
              <w:pStyle w:val="BodyText"/>
              <w:rPr>
                <w:lang w:val="en-NZ"/>
              </w:rPr>
            </w:pPr>
            <w:r w:rsidRPr="00CB61D2">
              <w:t>UEESS00124 – Instrumentation – Programmable control systems</w:t>
            </w: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1.1</w:t>
            </w:r>
          </w:p>
          <w:p w:rsidR="00000000" w:rsidRDefault="008C7C6C" w:rsidP="00CB61D2">
            <w:pPr>
              <w:pStyle w:val="BodyText"/>
              <w:rPr>
                <w:lang w:val="en-NZ"/>
              </w:rPr>
            </w:pPr>
            <w:r w:rsidRPr="00CB61D2">
              <w:t>UEE11</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7 March 2013</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ISC Upgrade</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Qualifications</w:t>
            </w:r>
          </w:p>
          <w:p w:rsidR="00000000" w:rsidRPr="00CB61D2" w:rsidRDefault="008C7C6C" w:rsidP="00CB61D2">
            <w:pPr>
              <w:pStyle w:val="BodyText"/>
            </w:pPr>
            <w:r w:rsidRPr="00CB61D2">
              <w:t>The following qualifications have been amended to include updated imported units, electives and editorial changes.</w:t>
            </w:r>
          </w:p>
          <w:p w:rsidR="00000000" w:rsidRPr="00CB61D2" w:rsidRDefault="008C7C6C" w:rsidP="00CB61D2">
            <w:pPr>
              <w:pStyle w:val="BodyText"/>
            </w:pPr>
            <w:r w:rsidRPr="00CB61D2">
              <w:t>UEE20111; UEE20411; UEE20711; UEE20811; UEE20911; UEE21011; UEE21211; UEE21311; UEE21411; UEE21711; UEE22011; UEE22111; UEE30111; UEE30211; U</w:t>
            </w:r>
            <w:r w:rsidRPr="00CB61D2">
              <w:t>EE30311; UEE30411; UEE30611; UEE30711; UEE30811; UEE30911; UEE31011; UEE31111; UEE31211; UEE31311; UEE31411; UEE31511; UEE32011; UEE32111; UEE32211; UEE33011; UEE40111; UEE40211; UEE40311; UEE40411; UEE40511; UEE40611; UEE40711; UEE40811; UEE40911; UEE4101</w:t>
            </w:r>
            <w:r w:rsidRPr="00CB61D2">
              <w:t>1; UEE41211; UEE41511; UEE41611; UEE41711; UEE41911; UEE42011; UEE42111; UEE42211; UEE42611; UEE42711; UEE42811; UEE42911; UEE43011; UEE43111; UEE43211; UEE50111; UEE50211; UEE50311; UEE50411; UEE50511; UEE50711; UEE50811; UEE50911; UEE51011; UEE51111; UEE</w:t>
            </w:r>
            <w:r w:rsidRPr="00CB61D2">
              <w:t>51211; UEE53011; UEE60211; UEE60411; UEE60611; UEE60911; UEE61111; UEE61211; UEE61511; UEE61711; UEE61811; UEE62011; UEE62111; UEE62211; UEE62311; UEE62411; UEE62511.</w:t>
            </w:r>
          </w:p>
          <w:p w:rsidR="00000000" w:rsidRPr="00CB61D2" w:rsidRDefault="008C7C6C" w:rsidP="00CB61D2">
            <w:pPr>
              <w:pStyle w:val="Heading4"/>
            </w:pPr>
            <w:r w:rsidRPr="00CB61D2">
              <w:t>New Skill Sets:</w:t>
            </w:r>
          </w:p>
          <w:p w:rsidR="00000000" w:rsidRPr="00CB61D2" w:rsidRDefault="008C7C6C" w:rsidP="00CB61D2">
            <w:pPr>
              <w:pStyle w:val="Heading4"/>
            </w:pPr>
            <w:r w:rsidRPr="00CB61D2">
              <w:t>The following new Skill Sets have been created to meet industry and regul</w:t>
            </w:r>
            <w:r w:rsidRPr="00CB61D2">
              <w:t>atory requirements</w:t>
            </w:r>
          </w:p>
          <w:p w:rsidR="00000000" w:rsidRPr="00CB61D2" w:rsidRDefault="008C7C6C" w:rsidP="00CB61D2">
            <w:pPr>
              <w:pStyle w:val="BodyText"/>
            </w:pPr>
            <w:r w:rsidRPr="00CB61D2">
              <w:t>UEE11 Restricted - Attachment of cords and plugs to single phase low voltage electrical equipment</w:t>
            </w:r>
          </w:p>
          <w:p w:rsidR="00000000" w:rsidRPr="00CB61D2" w:rsidRDefault="008C7C6C" w:rsidP="00CB61D2">
            <w:pPr>
              <w:pStyle w:val="BodyText"/>
            </w:pPr>
            <w:r w:rsidRPr="00CB61D2">
              <w:t xml:space="preserve">UEE11 Restricted - Attachment of cords/cables and plugs to low voltage three phase electrical </w:t>
            </w:r>
            <w:r w:rsidRPr="00CB61D2">
              <w:lastRenderedPageBreak/>
              <w:t>equipment.</w:t>
            </w:r>
          </w:p>
          <w:p w:rsidR="00000000" w:rsidRPr="00CB61D2" w:rsidRDefault="008C7C6C" w:rsidP="00CB61D2">
            <w:pPr>
              <w:pStyle w:val="BodyText"/>
            </w:pPr>
            <w:r w:rsidRPr="00CB61D2">
              <w:t>UEE11 Restricted - Electrical safe</w:t>
            </w:r>
            <w:r w:rsidRPr="00CB61D2">
              <w:t>ty testing of electrical cord connected equipment and cord assemblies</w:t>
            </w:r>
          </w:p>
          <w:p w:rsidR="00000000" w:rsidRPr="00CB61D2" w:rsidRDefault="008C7C6C" w:rsidP="00CB61D2">
            <w:pPr>
              <w:pStyle w:val="BodyText"/>
            </w:pPr>
            <w:r w:rsidRPr="00CB61D2">
              <w:t>UEE11 Restricted - Disconnection/ reconnection of fixed wired low voltage appliances</w:t>
            </w:r>
          </w:p>
          <w:p w:rsidR="00000000" w:rsidRPr="00CB61D2" w:rsidRDefault="008C7C6C" w:rsidP="00CB61D2">
            <w:pPr>
              <w:pStyle w:val="BodyText"/>
            </w:pPr>
            <w:r w:rsidRPr="00CB61D2">
              <w:t>UEE11 Restricted - Disconnection/ reconnection of fixed wired low voltage composite appliances</w:t>
            </w:r>
          </w:p>
          <w:p w:rsidR="00000000" w:rsidRPr="00CB61D2" w:rsidRDefault="008C7C6C" w:rsidP="00CB61D2">
            <w:pPr>
              <w:pStyle w:val="BodyText"/>
            </w:pPr>
            <w:r w:rsidRPr="00CB61D2">
              <w:t xml:space="preserve">UEE11 </w:t>
            </w:r>
            <w:r w:rsidRPr="00CB61D2">
              <w:t>Restricted - Disconnection/ reconnection of fixed wired low voltage control devices</w:t>
            </w:r>
          </w:p>
          <w:p w:rsidR="00000000" w:rsidRPr="00CB61D2" w:rsidRDefault="008C7C6C" w:rsidP="00CB61D2">
            <w:pPr>
              <w:pStyle w:val="BodyText"/>
            </w:pPr>
            <w:r w:rsidRPr="00CB61D2">
              <w:t>UEE11 Restricted - Disconnection/ reconnection of fixed wired low voltage water heaters</w:t>
            </w:r>
          </w:p>
          <w:p w:rsidR="00000000" w:rsidRPr="00CB61D2" w:rsidRDefault="008C7C6C" w:rsidP="00CB61D2">
            <w:pPr>
              <w:pStyle w:val="BodyText"/>
            </w:pPr>
            <w:r w:rsidRPr="00CB61D2">
              <w:t>UEE11 Restricted - Disconnection/ reconnection of fixed wired low voltage motors</w:t>
            </w:r>
          </w:p>
          <w:p w:rsidR="00000000" w:rsidRPr="00CB61D2" w:rsidRDefault="008C7C6C" w:rsidP="00CB61D2">
            <w:pPr>
              <w:pStyle w:val="BodyText"/>
            </w:pPr>
            <w:r w:rsidRPr="00CB61D2">
              <w:t>UEE</w:t>
            </w:r>
            <w:r w:rsidRPr="00CB61D2">
              <w:t>11 Hazardous Areas – Inspect, repair and test reeling, trailing and flexible cables</w:t>
            </w:r>
          </w:p>
          <w:p w:rsidR="00000000" w:rsidRPr="00CB61D2" w:rsidRDefault="008C7C6C" w:rsidP="00CB61D2">
            <w:pPr>
              <w:pStyle w:val="BodyText"/>
            </w:pPr>
            <w:r w:rsidRPr="00CB61D2">
              <w:t>UEE11 Hazardous Areas – Testing and verifying compliance of reeling, trailing and flexible cables</w:t>
            </w:r>
          </w:p>
          <w:p w:rsidR="00000000" w:rsidRPr="00CB61D2" w:rsidRDefault="008C7C6C" w:rsidP="00CB61D2">
            <w:pPr>
              <w:pStyle w:val="BodyText"/>
            </w:pPr>
          </w:p>
          <w:p w:rsidR="00000000" w:rsidRPr="00CB61D2" w:rsidRDefault="008C7C6C" w:rsidP="00CB61D2">
            <w:pPr>
              <w:pStyle w:val="Heading4"/>
            </w:pPr>
            <w:r w:rsidRPr="00CB61D2">
              <w:t>Skill sets amended:</w:t>
            </w:r>
          </w:p>
          <w:p w:rsidR="00000000" w:rsidRPr="00CB61D2" w:rsidRDefault="008C7C6C" w:rsidP="00CB61D2">
            <w:pPr>
              <w:pStyle w:val="BodyText"/>
            </w:pPr>
            <w:r w:rsidRPr="00CB61D2">
              <w:t>All existing skill sets in the package have had their requirements mapped to ensure correct presentation on Training.gov.au</w:t>
            </w:r>
          </w:p>
          <w:p w:rsidR="00000000" w:rsidRPr="00CB61D2" w:rsidRDefault="008C7C6C" w:rsidP="00CB61D2">
            <w:pPr>
              <w:pStyle w:val="Heading4"/>
            </w:pPr>
            <w:r w:rsidRPr="00CB61D2">
              <w:t>Units Imported</w:t>
            </w:r>
          </w:p>
          <w:p w:rsidR="00000000" w:rsidRPr="00CB61D2" w:rsidRDefault="008C7C6C" w:rsidP="00CB61D2">
            <w:pPr>
              <w:pStyle w:val="BodyText"/>
            </w:pPr>
            <w:r w:rsidRPr="00CB61D2">
              <w:t>CPPBDN5013A;</w:t>
            </w:r>
          </w:p>
          <w:p w:rsidR="00000000" w:rsidRPr="00CB61D2" w:rsidRDefault="008C7C6C" w:rsidP="00CB61D2">
            <w:pPr>
              <w:pStyle w:val="Heading4"/>
            </w:pPr>
            <w:r w:rsidRPr="00CB61D2">
              <w:t>Imported Units updated to current unit</w:t>
            </w:r>
          </w:p>
          <w:p w:rsidR="00000000" w:rsidRPr="00CB61D2" w:rsidRDefault="008C7C6C" w:rsidP="00CB61D2">
            <w:pPr>
              <w:pStyle w:val="BodyText"/>
            </w:pPr>
            <w:r w:rsidRPr="00CB61D2">
              <w:t>HLTCPR211A; HLTFA311A; MSS402001A; MSS402021A; MSS402080A; MSS402</w:t>
            </w:r>
            <w:r w:rsidRPr="00CB61D2">
              <w:t xml:space="preserve">081A; MSS402040A; MSS402020A; CPPFES2043A; TLILIC2001A; </w:t>
            </w:r>
          </w:p>
          <w:p w:rsidR="00000000" w:rsidRPr="00CB61D2" w:rsidRDefault="008C7C6C" w:rsidP="00CB61D2">
            <w:pPr>
              <w:pStyle w:val="Heading4"/>
            </w:pPr>
            <w:r w:rsidRPr="00CB61D2">
              <w:t>Updated to the latest release</w:t>
            </w:r>
          </w:p>
          <w:p w:rsidR="00000000" w:rsidRPr="00CB61D2" w:rsidRDefault="008C7C6C" w:rsidP="00CB61D2">
            <w:pPr>
              <w:pStyle w:val="BodyText"/>
            </w:pPr>
            <w:r w:rsidRPr="00CB61D2">
              <w:t>NWP209B; NWP210B; NWP218B; NWP226B; NWP227B; NWP229B; NWP243B; NWP245B; NWP247A; NWP253B; NWP255B; NWP256B; NWP257B; NWP259B; NWP260A; NWP261A; NWP262A; NWP263A; NWP268B</w:t>
            </w:r>
            <w:r w:rsidRPr="00CB61D2">
              <w:t>; NWP276A.</w:t>
            </w:r>
          </w:p>
          <w:p w:rsidR="00000000" w:rsidRPr="00CB61D2" w:rsidRDefault="008C7C6C" w:rsidP="00CB61D2">
            <w:pPr>
              <w:pStyle w:val="Heading4"/>
            </w:pPr>
            <w:r w:rsidRPr="00CB61D2">
              <w:t>Editorial amendments to Units</w:t>
            </w:r>
          </w:p>
          <w:p w:rsidR="00000000" w:rsidRPr="00CB61D2" w:rsidRDefault="008C7C6C" w:rsidP="00CB61D2">
            <w:pPr>
              <w:pStyle w:val="BodyText"/>
            </w:pPr>
            <w:r w:rsidRPr="00CB61D2">
              <w:lastRenderedPageBreak/>
              <w:t>UEENEED104A; UEENEEE117A; UEENEEG063A; UEENEEG105A; UEENEEI102A; UEENEEI103A; UEENEEI104A; UEENEEI105A; UEENEEI106A; UEENEEI107A; UEENEEI108A; UEENEEI110A; UEENEEI111A; UEENEEI112A; UEENEEI113A; UEENEEI114A; UEENEEI</w:t>
            </w:r>
            <w:r w:rsidRPr="00CB61D2">
              <w:t>115A; UEENEEI116A; UEENEEI117A; UEENEEI118A; UEENEEI119A; UEENEEI120A; UEENEEI122A; UEENEEI123A; UEENEEI124A; UEENEEI125A; UEENEEI126A; UEENEEI127A; UEENEEI128A; UEENEEI129A; UEENEEI130A; UEENEEI131A; UEENEEI132A; UEENEEI133A; UEENEEI134A; UEENEEI135A; UEE</w:t>
            </w:r>
            <w:r w:rsidRPr="00CB61D2">
              <w:t>NEEI136A; UEENEEI137A; UEENEEI138A; UEENEEI139A; UEENEEI140A; UEENEEI141A; UEENEEI142A; UEENEEI143A; UEENEEI144A; UEENEEI145A; UEENEEI146A; UEENEEI147A; UEENEEI148A; UEENEEI148A; UEENEEI149A; UEENEEI150A; UEENEEI151A; UEENEEI152A; UEENEEI153A; UEENEEI154A;</w:t>
            </w:r>
            <w:r w:rsidRPr="00CB61D2">
              <w:t xml:space="preserve"> UEENEEI155A; UEENEEI156A; UEENEEI157A; UEENEEJ106A; UEENEEK104A; UEENEEK116A; UEENEEP017A; </w:t>
            </w:r>
          </w:p>
          <w:p w:rsidR="00000000" w:rsidRDefault="008C7C6C" w:rsidP="00CB61D2">
            <w:pPr>
              <w:pStyle w:val="BodyText"/>
              <w:rPr>
                <w:lang w:val="en-NZ"/>
              </w:rPr>
            </w:pP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1</w:t>
            </w:r>
          </w:p>
          <w:p w:rsidR="00000000" w:rsidRDefault="008C7C6C" w:rsidP="00CB61D2">
            <w:pPr>
              <w:pStyle w:val="BodyText"/>
              <w:rPr>
                <w:lang w:val="en-NZ"/>
              </w:rPr>
            </w:pPr>
            <w:r w:rsidRPr="00CB61D2">
              <w:t>UEE11</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16 March 2012</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All qualifications comply with the NQC’s Packaging Rules for Flexibility Formula in that:</w:t>
            </w:r>
          </w:p>
          <w:p w:rsidR="00000000" w:rsidRPr="00CB61D2" w:rsidRDefault="008C7C6C" w:rsidP="00CB61D2">
            <w:pPr>
              <w:pStyle w:val="BodyText"/>
            </w:pPr>
            <w:r w:rsidRPr="00CB61D2">
              <w:t>a) All qualifications are core and elective only</w:t>
            </w:r>
            <w:r w:rsidRPr="00CB61D2">
              <w:t>.</w:t>
            </w:r>
          </w:p>
          <w:p w:rsidR="00000000" w:rsidRPr="00CB61D2" w:rsidRDefault="008C7C6C" w:rsidP="00CB61D2">
            <w:pPr>
              <w:pStyle w:val="BodyText"/>
            </w:pPr>
            <w:r w:rsidRPr="00CB61D2">
              <w:t>b) Elective Units are listed in groups for each qualification and the schedule of electives removed from the package.</w:t>
            </w:r>
          </w:p>
          <w:p w:rsidR="00000000" w:rsidRPr="00CB61D2" w:rsidRDefault="008C7C6C" w:rsidP="00CB61D2">
            <w:pPr>
              <w:pStyle w:val="BodyText"/>
            </w:pPr>
            <w:r w:rsidRPr="00CB61D2">
              <w:t>c) All non regulated qualifications comprise a maximum two thirds core units and minimum one third elective, with provision for the impo</w:t>
            </w:r>
            <w:r w:rsidRPr="00CB61D2">
              <w:t xml:space="preserve">rtation of up to one sixth of the qualification as electives </w:t>
            </w:r>
            <w:r w:rsidRPr="00CB61D2">
              <w:lastRenderedPageBreak/>
              <w:t>from other sources.</w:t>
            </w:r>
          </w:p>
          <w:p w:rsidR="00000000" w:rsidRPr="00CB61D2" w:rsidRDefault="008C7C6C" w:rsidP="00CB61D2">
            <w:pPr>
              <w:pStyle w:val="BodyText"/>
            </w:pPr>
            <w:r w:rsidRPr="00CB61D2">
              <w:t>d) The NQC’s formula provided for qualifications with regulated outcomes to be exempt from the core and elective ratios and the importation provisions. Thus all qualifications</w:t>
            </w:r>
            <w:r w:rsidRPr="00CB61D2">
              <w:t xml:space="preserve"> which have regulated outcomes are exempt from these provisions.</w:t>
            </w:r>
          </w:p>
          <w:p w:rsidR="00000000" w:rsidRPr="00CB61D2" w:rsidRDefault="008C7C6C" w:rsidP="00CB61D2">
            <w:pPr>
              <w:pStyle w:val="Heading4"/>
            </w:pPr>
            <w:r w:rsidRPr="00CB61D2">
              <w:t>New Qualifications</w:t>
            </w:r>
          </w:p>
          <w:p w:rsidR="00000000" w:rsidRPr="00CB61D2" w:rsidRDefault="008C7C6C" w:rsidP="00CB61D2">
            <w:pPr>
              <w:pStyle w:val="BodyText"/>
            </w:pPr>
            <w:r w:rsidRPr="00CB61D2">
              <w:t>UEE10111; UEE20111; UEE20411; UEE20511; UEE20711; UEE20811; UEE20911; UEE21011; UEE21211; UEE21311; UEE21411; UEE21611; UEE21711; UEE21911; UEE22011; UEE22</w:t>
            </w:r>
            <w:r w:rsidRPr="00CB61D2">
              <w:t>111; UEE30111; UEE30211; UEE30311; UEE30411; UEE30611; UEE30711; UEE30811; UEE30911; UEE31011; UEE31111; UEE31211; UEE31411; UEE31511; UEE32011; UEE32111; UEE32211; UEE33011; UEE40111; UEE40211; UEE40311; UEE40411; UEE40511; UEE40611; UEE40711; UEE40811; U</w:t>
            </w:r>
            <w:r w:rsidRPr="00CB61D2">
              <w:t>EE40911; UEE41011; UEE41111; UEE41211; UEE41511; UEE41611; UEE41711; UEE41911; UEE42011; UEE42111; UEE42211; UEE42611; UEE42711; UEE42811; UEE42911; UEE43011; UEE43111; UEE43211; UEE50111; UEE50211; UEE50311; UEE50411; UEE50511; UEE50711; UEE50811; UEE5091</w:t>
            </w:r>
            <w:r w:rsidRPr="00CB61D2">
              <w:t>1; UEE51011; UEE51111; UEE51211; UEE53011; UEE60211; UEE60411; UEE60611; UEE60911; UEE61111; UEE61211; UEE61511; UEE61711; UEE61811; UEE62011; UEE62111; UEE62211; UEE62311; UEE62411; UEE62511; UEE63011;</w:t>
            </w:r>
          </w:p>
          <w:p w:rsidR="00000000" w:rsidRPr="00CB61D2" w:rsidRDefault="008C7C6C" w:rsidP="00CB61D2">
            <w:pPr>
              <w:pStyle w:val="Heading4"/>
            </w:pPr>
            <w:r w:rsidRPr="00CB61D2">
              <w:t>Qualifications Amended</w:t>
            </w:r>
          </w:p>
          <w:p w:rsidR="00000000" w:rsidRPr="00CB61D2" w:rsidRDefault="008C7C6C" w:rsidP="00CB61D2">
            <w:pPr>
              <w:pStyle w:val="BodyText"/>
            </w:pPr>
            <w:r w:rsidRPr="00CB61D2">
              <w:t xml:space="preserve">UEE20111; UEE32111; UEE32211; </w:t>
            </w:r>
            <w:r w:rsidRPr="00CB61D2">
              <w:t>UEE42711; UEE42811; UEE42911; UEE51111; UEE51211; UEE62211; UEE62311; UEE62411; UEE62511</w:t>
            </w:r>
          </w:p>
          <w:p w:rsidR="00000000" w:rsidRPr="00CB61D2" w:rsidRDefault="008C7C6C" w:rsidP="00CB61D2">
            <w:pPr>
              <w:pStyle w:val="Heading4"/>
            </w:pPr>
            <w:r w:rsidRPr="00CB61D2">
              <w:t>Qualifications Removed</w:t>
            </w:r>
          </w:p>
          <w:p w:rsidR="00000000" w:rsidRPr="00CB61D2" w:rsidRDefault="008C7C6C" w:rsidP="00CB61D2">
            <w:pPr>
              <w:pStyle w:val="BodyText"/>
            </w:pPr>
            <w:r w:rsidRPr="00CB61D2">
              <w:t>UEE20207; UEE20607; UEE21107; UEE21510; UEE31710; UEE31810; UEE31910; UEE42410; UEE61410</w:t>
            </w:r>
          </w:p>
          <w:p w:rsidR="00000000" w:rsidRPr="00CB61D2" w:rsidRDefault="008C7C6C" w:rsidP="00CB61D2">
            <w:pPr>
              <w:pStyle w:val="Heading4"/>
            </w:pPr>
            <w:r w:rsidRPr="00CB61D2">
              <w:t>New Units</w:t>
            </w:r>
          </w:p>
          <w:p w:rsidR="00000000" w:rsidRPr="00CB61D2" w:rsidRDefault="008C7C6C" w:rsidP="00CB61D2">
            <w:pPr>
              <w:pStyle w:val="BodyText"/>
            </w:pPr>
            <w:r w:rsidRPr="00CB61D2">
              <w:t>A - Assembly units</w:t>
            </w:r>
          </w:p>
          <w:p w:rsidR="00000000" w:rsidRPr="00CB61D2" w:rsidRDefault="008C7C6C" w:rsidP="00CB61D2">
            <w:pPr>
              <w:pStyle w:val="BodyText"/>
            </w:pPr>
            <w:r w:rsidRPr="00CB61D2">
              <w:t xml:space="preserve">UEENEEA101A; UEENEEA102A; </w:t>
            </w:r>
            <w:r w:rsidRPr="00CB61D2">
              <w:lastRenderedPageBreak/>
              <w:t>UEENEEA103A; UEENEEA104A; UEENEEA105A; UEENEEA106A; UEENEEA107A; UEENEEA110A; UEENEEA112A; UEENEEA113A</w:t>
            </w:r>
          </w:p>
          <w:p w:rsidR="00000000" w:rsidRPr="00CB61D2" w:rsidRDefault="008C7C6C" w:rsidP="00CB61D2">
            <w:pPr>
              <w:pStyle w:val="BodyText"/>
            </w:pPr>
            <w:r w:rsidRPr="00CB61D2">
              <w:t>B – Broadcast Units</w:t>
            </w:r>
          </w:p>
          <w:p w:rsidR="00000000" w:rsidRPr="00CB61D2" w:rsidRDefault="008C7C6C" w:rsidP="00CB61D2">
            <w:pPr>
              <w:pStyle w:val="BodyText"/>
            </w:pPr>
            <w:r w:rsidRPr="00CB61D2">
              <w:t>UEENEEB101A</w:t>
            </w:r>
          </w:p>
          <w:p w:rsidR="00000000" w:rsidRPr="00CB61D2" w:rsidRDefault="008C7C6C" w:rsidP="00CB61D2">
            <w:pPr>
              <w:pStyle w:val="BodyText"/>
            </w:pPr>
            <w:r w:rsidRPr="00CB61D2">
              <w:t>D – Computer Systems Units</w:t>
            </w:r>
          </w:p>
          <w:p w:rsidR="00000000" w:rsidRPr="00CB61D2" w:rsidRDefault="008C7C6C" w:rsidP="00CB61D2">
            <w:pPr>
              <w:pStyle w:val="BodyText"/>
            </w:pPr>
            <w:r w:rsidRPr="00CB61D2">
              <w:t>UEENEED101A; UEENEED102A; UEENEED103A; UEENEED104A; UEENEED110A; UEENEED111A; UEENEED112A; UEE</w:t>
            </w:r>
            <w:r w:rsidRPr="00CB61D2">
              <w:t>NEED113A; UEENEED114A; UEENEED115A; UEENEED116A; UEENEED117A; UEENEED118A; UEENEED119A; UEENEED120A; UEENEED121A; UEENEED122A; UEENEED123A; UEENEED124A; UEENEED129A; UEENEED130A; UEENEED143A; UEENEED144A; UEENEED145A; UEENEED146A; UEENEED147A; UEENEED148A;</w:t>
            </w:r>
            <w:r w:rsidRPr="00CB61D2">
              <w:t xml:space="preserve"> UEENEED149A; UEENEED150A; UEENEED151A; UEENEED152A; UEENEED153A; UEENEED154A; UEENEED155A; </w:t>
            </w:r>
          </w:p>
          <w:p w:rsidR="00000000" w:rsidRPr="00CB61D2" w:rsidRDefault="008C7C6C" w:rsidP="00CB61D2">
            <w:pPr>
              <w:pStyle w:val="BodyText"/>
            </w:pPr>
            <w:r w:rsidRPr="00CB61D2">
              <w:t>E - Cross-Discipline units</w:t>
            </w:r>
          </w:p>
          <w:p w:rsidR="00000000" w:rsidRPr="00CB61D2" w:rsidRDefault="008C7C6C" w:rsidP="00CB61D2">
            <w:pPr>
              <w:pStyle w:val="BodyText"/>
            </w:pPr>
            <w:r w:rsidRPr="00CB61D2">
              <w:t>UEENEEE103A; UEENEEE108A; UEENEEE110A; UEENEEE114A; UEENEEE117A; UEENEEE118A; UEENEEE119A; UEENEEE121A; UEENEEE122A; UEENEEE123A; UEENEE</w:t>
            </w:r>
            <w:r w:rsidRPr="00CB61D2">
              <w:t>E124A; UEENEEE127A; UEENEEE128A; UEENEEE129A; UEENEEE130A; UEENEEE131A; UEENEEE141A; UEENEEE142A; UEENEEE143A; UEENEEE144A; UEENEEE145A; UEENEEE146A; UEENEEE147A; UEENEEE148A; UEENEEE149A; UEENEEE150A; UEENEEE151A; UEENEEE152A; UEENEEE160A; UEENEEE161A; UE</w:t>
            </w:r>
            <w:r w:rsidRPr="00CB61D2">
              <w:t xml:space="preserve">ENEEE162A; UEENEEE163A; UEENEEE164A; UEENEEE179A; UEENEEE185A; UEENEEE190A; </w:t>
            </w:r>
            <w:r w:rsidRPr="00CB61D2">
              <w:lastRenderedPageBreak/>
              <w:t>UEENEEE191A; UEENEEE192A</w:t>
            </w:r>
          </w:p>
          <w:p w:rsidR="00000000" w:rsidRPr="00CB61D2" w:rsidRDefault="008C7C6C" w:rsidP="00CB61D2">
            <w:pPr>
              <w:pStyle w:val="BodyText"/>
            </w:pPr>
            <w:r w:rsidRPr="00CB61D2">
              <w:t>F - Data and Voice units</w:t>
            </w:r>
          </w:p>
          <w:p w:rsidR="00000000" w:rsidRPr="00CB61D2" w:rsidRDefault="008C7C6C" w:rsidP="00CB61D2">
            <w:pPr>
              <w:pStyle w:val="BodyText"/>
            </w:pPr>
            <w:r w:rsidRPr="00CB61D2">
              <w:t xml:space="preserve">UEENEEF101A; UEENEEF102A; UEENEEF103A; UEENEEF104A; UEENEEF105A; UEENEEF106A; UEENEEF107A; UEENEEF108A; UEENEEF109A; UEENEEF110A; </w:t>
            </w:r>
            <w:r w:rsidRPr="00CB61D2">
              <w:t xml:space="preserve">UEENEEF111A; UEENEEF112A; UEENEEF113A; UEENEEF114A; UEENEEF115A; </w:t>
            </w:r>
          </w:p>
          <w:p w:rsidR="00000000" w:rsidRPr="00CB61D2" w:rsidRDefault="008C7C6C" w:rsidP="00CB61D2">
            <w:pPr>
              <w:pStyle w:val="BodyText"/>
            </w:pPr>
            <w:r w:rsidRPr="00CB61D2">
              <w:t>G - Electrical units</w:t>
            </w:r>
          </w:p>
          <w:p w:rsidR="00000000" w:rsidRPr="00CB61D2" w:rsidRDefault="008C7C6C" w:rsidP="00CB61D2">
            <w:pPr>
              <w:pStyle w:val="BodyText"/>
            </w:pPr>
            <w:r w:rsidRPr="00CB61D2">
              <w:t xml:space="preserve">UEENEEG110A; UEENEEG111A; UEENEEG113A; UEENEEG116A; UEENEEG118A; UEENEEG119A; UEENEEG120A; UEENEEG121A; UEENEEG122A; UEENEEG123A; UEENEEG124A; UEENEEG125A; UEENEEG126A; </w:t>
            </w:r>
            <w:r w:rsidRPr="00CB61D2">
              <w:t>UEENEEG127A; UEENEEG128A; UEENEEG129A; UEENEEG130A; UEENEEG131A; UEENEEG132A; UEENEEG143A; UEENEEG144A; UEENEEG145A; UEENEEG150A; UEENEEG151A; UEENEEG152A; UEENEEG153A; UEENEEG154A; UEENEEG155A; UEENEEG156A; UEENEEG157A; UEENEEG158A; UEENEEG159A; UEENEEG16</w:t>
            </w:r>
            <w:r w:rsidRPr="00CB61D2">
              <w:t>0A; UEENEEG161A; UEENEEG162A; UEENEEG164A; UEENEEG165A; UEENEEG166A; UEENEEG167A; UEENEEG168A; UEENEEG169A; UEENEEG170A; UEENEEG172A; UEENEEG175A; UEENEEG177A; UEENEEG179A; UEENEEG180A; UEENEEG181A; UEENEEG182A; UEENEEG183A; UEENEEG184A; UEENEEG185A; UEENE</w:t>
            </w:r>
            <w:r w:rsidRPr="00CB61D2">
              <w:t xml:space="preserve">EG186A; UEENEEG187A; UEENEEG188A; UEENEEG189A; UEENEEG197A; UEENEEG198A; UEENEEG199A; </w:t>
            </w:r>
          </w:p>
          <w:p w:rsidR="00000000" w:rsidRPr="00CB61D2" w:rsidRDefault="008C7C6C" w:rsidP="00CB61D2">
            <w:pPr>
              <w:pStyle w:val="BodyText"/>
            </w:pPr>
            <w:r w:rsidRPr="00CB61D2">
              <w:t>H - Electronic units</w:t>
            </w:r>
          </w:p>
          <w:p w:rsidR="00000000" w:rsidRPr="00CB61D2" w:rsidRDefault="008C7C6C" w:rsidP="00CB61D2">
            <w:pPr>
              <w:pStyle w:val="BodyText"/>
            </w:pPr>
            <w:r w:rsidRPr="00CB61D2">
              <w:t xml:space="preserve">UEENEEH101A; UEENEEH102A; </w:t>
            </w:r>
            <w:r w:rsidRPr="00CB61D2">
              <w:lastRenderedPageBreak/>
              <w:t>UEENEEH103A; UEENEEH104A; UEENEEH105A; UEENEEH106A; UEENEEH107A; UEENEEH108A; UEENEEH109A; UEENEEH110A; UEENEEH111A; UEENE</w:t>
            </w:r>
            <w:r w:rsidRPr="00CB61D2">
              <w:t>EH112A; UEENEEH113A; UEENEEH114A; UEENEEH115A; UEENEEH116A; UEENEEH117A; UEENEEH118A; UEENEEH119A; UEENEEH120A; UEENEEH121A; UEENEEH122A; UEENEEH123A; UEENEEH124A; UEENEEH127A; UEENEEH128A; UEENEEH129B; UEENEEH130A; UEENEEH131A; UEENEEH132A; UEENEEH133A; U</w:t>
            </w:r>
            <w:r w:rsidRPr="00CB61D2">
              <w:t>EENEEH134A; UEENEEH135A; UEENEEH136A; UEENEEH137A; UEENEEH138A; UEENEEH139A; UEENEEH140A; UEENEEH141A; UEENEEH142A; UEENEEH145A; UEENEEH146A; UEENEEH147A; UEENEEH148A; UEENEEH149A; UEENEEH150A; UEENEEH151A; UEENEEH152A; UEENEEH153A; UEENEEH154A; UEENEEH155</w:t>
            </w:r>
            <w:r w:rsidRPr="00CB61D2">
              <w:t>A; UEENEEH156A; UEENEEH157A; UEENEEH158A; UEENEEH159A; UEENEEH160A; UEENEEH161A; UEENEEH162A; UEENEEH163A; UEENEEH164A; UEENEEH165A; UEENEEH166A; UEENEEH167A; UEENEEH168A; UEENEEH169A; UEENEEH171A; UEENEEH172A; UEENEEH173A; UEENEEH174A; UEENEEH175A; UEENEE</w:t>
            </w:r>
            <w:r w:rsidRPr="00CB61D2">
              <w:t>H176A; UEENEEH177A; UEENEEH178A; UEENEEH179A; UEENEEH180A; UEENEEH181A; UEENEEH182A; UEENEEH183A; UEENEEH184A; UEENEEH185A; UEENEEH186A; UEENEEH187A; UEENEEH188A; UEENEEH189A; UEENEEH190A; UEENEEH191A; UEENEEH192A</w:t>
            </w:r>
          </w:p>
          <w:p w:rsidR="00000000" w:rsidRPr="00CB61D2" w:rsidRDefault="008C7C6C" w:rsidP="00CB61D2">
            <w:pPr>
              <w:pStyle w:val="BodyText"/>
            </w:pPr>
            <w:r w:rsidRPr="00CB61D2">
              <w:t>I – Instrumentation and Industrial Control</w:t>
            </w:r>
          </w:p>
          <w:p w:rsidR="00000000" w:rsidRPr="00CB61D2" w:rsidRDefault="008C7C6C" w:rsidP="00CB61D2">
            <w:pPr>
              <w:pStyle w:val="BodyText"/>
            </w:pPr>
            <w:r w:rsidRPr="00CB61D2">
              <w:lastRenderedPageBreak/>
              <w:t>UEENEEI101A; UEENEEI102A; UEENEEI103A; UEENEEI104A; UEENEEI105A; UEENEEI106A; UEENEEI107A; UEENEEI108A; UEENEEI110A; UEENEEI111A; UEENEEI112A; UEENEEI113A; UEENEEI114A; UEENEEI115A; UEENEEI116A; UEENEEI117A; UEENEEI118A; UEENEEI119A; UEENEEI120A; UEENEEI1</w:t>
            </w:r>
            <w:r w:rsidRPr="00CB61D2">
              <w:t>21A; UEENEEI122A; UEENEEI123A; UEENEEI124A; UEENEEI125A; UEENEEI126A; UEENEEI127A; UEENEEI128A; UEENEEI129A; UEENEEI130A; UEENEEI131A; UEENEEI132A; UEENEEI133A; UEENEEI134A; UEENEEI135A; UEENEEI136A; UEENEEI137A; UEENEEI138A; UEENEEI139A; UEENEEI140A; UEEN</w:t>
            </w:r>
            <w:r w:rsidRPr="00CB61D2">
              <w:t>EEI141A; UEENEEI142A; UEENEEI143A; UEENEEI144A; UEENEEI145A; UEENEEI146A; UEENEEI147A; UEENEEI148A; UEENEEI149A; UEENEEI150A; UEENEEI151A; UEENEEI152A; UEENEEI153A; UEENEEI154A; UEENEEI155A; UEENEEI156A; UEENEEI157A</w:t>
            </w:r>
          </w:p>
          <w:p w:rsidR="00000000" w:rsidRPr="00CB61D2" w:rsidRDefault="008C7C6C" w:rsidP="00CB61D2">
            <w:pPr>
              <w:pStyle w:val="BodyText"/>
            </w:pPr>
            <w:r w:rsidRPr="00CB61D2">
              <w:t>J – Refrigeration and Air Conditioning U</w:t>
            </w:r>
            <w:r w:rsidRPr="00CB61D2">
              <w:t>nits</w:t>
            </w:r>
          </w:p>
          <w:p w:rsidR="00000000" w:rsidRPr="00CB61D2" w:rsidRDefault="008C7C6C" w:rsidP="00CB61D2">
            <w:pPr>
              <w:pStyle w:val="BodyText"/>
            </w:pPr>
            <w:r w:rsidRPr="00CB61D2">
              <w:t>UEENEEJ120A</w:t>
            </w:r>
          </w:p>
          <w:p w:rsidR="00000000" w:rsidRPr="00CB61D2" w:rsidRDefault="008C7C6C" w:rsidP="00CB61D2">
            <w:pPr>
              <w:pStyle w:val="BodyText"/>
            </w:pPr>
            <w:r w:rsidRPr="00CB61D2">
              <w:t>K – Renewable and Sustainable Energy Units</w:t>
            </w:r>
          </w:p>
          <w:p w:rsidR="00000000" w:rsidRPr="00CB61D2" w:rsidRDefault="008C7C6C" w:rsidP="00CB61D2">
            <w:pPr>
              <w:pStyle w:val="BodyText"/>
            </w:pPr>
            <w:r w:rsidRPr="00CB61D2">
              <w:t>UEENEEK101A; UEENEEK102A; UEENEEK103A; UEENEEK104A; UEENEEK105A; UEENEEK106A; UEENEEK107A; UEENEEK108A; UEENEEK109A; UEENEEK110A; UEENEEK111A; UEENEEK112A; UEENEEK114A; UEENEEK116A; UEENEEK117A; U</w:t>
            </w:r>
            <w:r w:rsidRPr="00CB61D2">
              <w:t xml:space="preserve">EENEEK118A; UEENEEK120A; UEENEEK121A; UEENEEK122A; UEENEEK123A; UEENEEK124A; UEENEEK125A; UEENEEK127A; UEENEEK128A; </w:t>
            </w:r>
            <w:r w:rsidRPr="00CB61D2">
              <w:lastRenderedPageBreak/>
              <w:t>UEENEEK129A; UEENEEK130A; UEENEEK131A; UEENEEK132A; UEENEEK133A; UEENEEK134A; UEENEEK135A; UEENEEK136A; UEENEEK137A; UEENEEK138A; UEENEEK139</w:t>
            </w:r>
            <w:r w:rsidRPr="00CB61D2">
              <w:t>A; UEENEEK140A; UEENEEK142A; UEENEEK143A; UEENEEK144A; UEENEEK145A; UEENEEK146A; UEENEEK148A; UEENEEK149A; UEENEEK151A; UEENEEK152A; UEENEEK153A; UEENEEK154A; UEENEEK155A</w:t>
            </w:r>
          </w:p>
          <w:p w:rsidR="00000000" w:rsidRPr="00CB61D2" w:rsidRDefault="008C7C6C" w:rsidP="00CB61D2">
            <w:pPr>
              <w:pStyle w:val="BodyText"/>
            </w:pPr>
            <w:r w:rsidRPr="00CB61D2">
              <w:t>N – Rail Signalling Units</w:t>
            </w:r>
          </w:p>
          <w:p w:rsidR="00000000" w:rsidRPr="00CB61D2" w:rsidRDefault="008C7C6C" w:rsidP="00CB61D2">
            <w:pPr>
              <w:pStyle w:val="BodyText"/>
            </w:pPr>
            <w:r w:rsidRPr="00CB61D2">
              <w:t>UEENEEN101A; UEENEEN102A; UEENEEN103A; UEENEEN104A; UEENEEN105A; UEENEEN106A; UEENEEN107A; UEENEEN108A; UEENEEN109A; UEENEEN110A; UEENEEN111A; UEENEEN112A; UEENEEN114A; UEENEEN116A; UEENEEN118A; UEENEEN121A; UEENEEN126A; UEENEEN127A; UEENEEN128A</w:t>
            </w:r>
          </w:p>
          <w:p w:rsidR="00000000" w:rsidRPr="00CB61D2" w:rsidRDefault="008C7C6C" w:rsidP="00CB61D2">
            <w:pPr>
              <w:pStyle w:val="BodyText"/>
            </w:pPr>
            <w:r w:rsidRPr="00CB61D2">
              <w:t>P – Restri</w:t>
            </w:r>
            <w:r w:rsidRPr="00CB61D2">
              <w:t>cted Electrical Units</w:t>
            </w:r>
          </w:p>
          <w:p w:rsidR="00000000" w:rsidRPr="00CB61D2" w:rsidRDefault="008C7C6C" w:rsidP="00CB61D2">
            <w:pPr>
              <w:pStyle w:val="BodyText"/>
            </w:pPr>
            <w:r w:rsidRPr="00CB61D2">
              <w:t>UEENEEP010A; UEENEEP011A; UEENEEP013A; UEENEEP014A; UEENEEP015A; UEENEEP016A; UEENEEP018A; UEENEEP019A; UEENEEP020A; UEENEEP021A; UEENEEP022A; UEENEEP023A; UEENEEP026A</w:t>
            </w:r>
          </w:p>
          <w:p w:rsidR="00000000" w:rsidRPr="00CB61D2" w:rsidRDefault="008C7C6C" w:rsidP="00CB61D2">
            <w:pPr>
              <w:pStyle w:val="BodyText"/>
            </w:pPr>
          </w:p>
          <w:p w:rsidR="00000000" w:rsidRPr="00CB61D2" w:rsidRDefault="008C7C6C" w:rsidP="00CB61D2">
            <w:pPr>
              <w:pStyle w:val="Heading4"/>
            </w:pPr>
            <w:r w:rsidRPr="00CB61D2">
              <w:t>Units Removed</w:t>
            </w:r>
          </w:p>
          <w:p w:rsidR="00000000" w:rsidRPr="00CB61D2" w:rsidRDefault="008C7C6C" w:rsidP="00CB61D2">
            <w:pPr>
              <w:pStyle w:val="BodyText"/>
            </w:pPr>
            <w:r w:rsidRPr="00CB61D2">
              <w:t>UEENEEA001B; UEENEEA002B; UEENEEA003B; UEENEEA004B;</w:t>
            </w:r>
            <w:r w:rsidRPr="00CB61D2">
              <w:t xml:space="preserve"> UEENEEA005B; UEENEEA006B; UEENEEA010B; UEENEEA012B; UEENEEA013B; UEENEEB001B; UEENEEC015B; UEENEEC028B; UEENEEC029B; UEENEED001B; UEENEED002B; UEENEED003B; UEENEED004B; UEENEED005B; </w:t>
            </w:r>
            <w:r w:rsidRPr="00CB61D2">
              <w:lastRenderedPageBreak/>
              <w:t>UEENEED007B; UEENEED008B; UEENEED009B; UEENEED010B; UEENEED011B; UEENEED0</w:t>
            </w:r>
            <w:r w:rsidRPr="00CB61D2">
              <w:t>12B; UEENEED013B; UEENEED014B; UEENEED015B; UEENEED016B; UEENEED017B; UEENEED018B; UEENEED019B; UEENEED020B; UEENEED021B; UEENEED022B; UEENEED023B; UEENEED024B; UEENEED025B; UEENEED026B; UEENEED027B; UEENEED028B; UEENEED029B; UEENEED030B; UEENEED031B; UEEN</w:t>
            </w:r>
            <w:r w:rsidRPr="00CB61D2">
              <w:t xml:space="preserve">EED032B; UEENEED033B; UEENEED034B; UEENEED043B; UEENEED044B; UEENEED045B; UEENEED046B; UEENEED048B; UEENEED050B; UEENEED051B; UEENEED052B; UEENEED053B; UEENEED054B; UEENEED055B; UEENEEE001B; UEENEEE002B; UEENEEE003B; UEENEEE004B; UEENEEE005B; UEENEEE007B; </w:t>
            </w:r>
            <w:r w:rsidRPr="00CB61D2">
              <w:t>UEENEEE008B; UEENEEE010B; UEENEEE014B; UEENEEE016B; UEENEEE017B; UEENEEE018B; UEENEEE019C; UEENEEE021B; UEENEEE022B; UEENEEE023B; UEENEEE024C; UEENEEE025B; UEENEEE026B; UEENEEE027B; UEENEEE028B; UEENEEE029B; UEENEEE030B; UEENEEE032B; UEENEEE033B; UEENEEE03</w:t>
            </w:r>
            <w:r w:rsidRPr="00CB61D2">
              <w:t>4B; UEENEEE035B; UEENEEE036B; UEENEEE037B; UEENEEE041B; UEENEEE042B; UEENEEE043B; UEENEEE044B; UEENEEE045B; UEENEEE046B; UEENEEE047B; UEENEEE048C; UEENEEE049B; UEENEEE050B; UEENEEE051B; UEENEEE060B; UEENEEE061B; UEENEEE062B; UEENEEE063B; UEENEEE064B; UEENE</w:t>
            </w:r>
            <w:r w:rsidRPr="00CB61D2">
              <w:t xml:space="preserve">EE079A; UEENEEF002B; UEENEEF003B; UEENEEF004B; UEENEEF005B; UEENEEF006B; </w:t>
            </w:r>
            <w:r w:rsidRPr="00CB61D2">
              <w:lastRenderedPageBreak/>
              <w:t>UEENEEF007B; UEENEEF008B; UEENEEF009B; UEENEEF010B; UEENEEF011B; UEENEEF012B; UEENEEF013B; UEENEEF014B; UEENEEF015B; UEENEEF016A; UEENEEG001B; UEENEEG002B; UEENEEG003B; UEENEEG004B; U</w:t>
            </w:r>
            <w:r w:rsidRPr="00CB61D2">
              <w:t>EENEEG005B; UEENEEG007B; UEENEEG008B; UEENEEG009B; UEENEEG010B; UEENEEG011B; UEENEEG012B; UEENEEG013B; UEENEEG015B; UEENEEG016B; UEENEEG018B; UEENEEG019B; UEENEEG020B; UEENEEG021B; UEENEEG022B; UEENEEG023B; UEENEEG024B; UEENEEG025B; UEENEEG026B; UEENEEG027</w:t>
            </w:r>
            <w:r w:rsidRPr="00CB61D2">
              <w:t>B; UEENEEG028B; UEENEEG029B; UEENEEG030B; UEENEEG031B; UEENEEG032B; UEENEEG034B; UEENEEG035B; UEENEEG036B; UEENEEG037B; UEENEEG038B; UEENEEG039B; UEENEEG040B; UEENEEG041B; UEENEEG042B; UEENEEG043B; UEENEEG044B; UEENEEG045B; UEENEEG046B; UEENEEG047B; UEENEE</w:t>
            </w:r>
            <w:r w:rsidRPr="00CB61D2">
              <w:t>G048B; UEENEEG049B; UEENEEG050B; UEENEEG051B; UEENEEG052B; UEENEEG053B; UEENEEG054B; UEENEEG055B; UEENEEG056B; UEENEEG057B; UEENEEG058B; UEENEEG059B; UEENEEG060B; UEENEEG061B; UEENEEG062B; UEENEEG064B; UEENEEG065B; UEENEEG066B; UEENEEG067B; UEENEEG068B; UE</w:t>
            </w:r>
            <w:r w:rsidRPr="00CB61D2">
              <w:t xml:space="preserve">ENEEG069B; UEENEEG070B; UEENEEG071C; UEENEEG072C; UEENEEG075A; UEENEEH001B; UEENEEH002B; UEENEEH003B; UEENEEH004B; UEENEEH005B; UEENEEH006B; UEENEEH007B; UEENEEH008B; UEENEEH009B; UEENEEH010B; UEENEEH011B; UEENEEH012B; </w:t>
            </w:r>
            <w:r w:rsidRPr="00CB61D2">
              <w:lastRenderedPageBreak/>
              <w:t>UEENEEH013B; UEENEEH014B; UEENEEH015B</w:t>
            </w:r>
            <w:r w:rsidRPr="00CB61D2">
              <w:t>; EENEEH016B; UEENEEH017B; UEENEEH018B; UEENEEH019B; UEENEEH020B; UEENEEH021B; UEENEEH022B; UEENEEH023B; UEENEEH024B; UEENEEH025B; UEENEEH026B; UEENEEH027B; UEENEEH028B; UEENEEH029B; UEENEEH030B; UEENEEH031B; UEENEEH032B; UEENEEH033B; UEENEEH034B; UEENEEH0</w:t>
            </w:r>
            <w:r w:rsidRPr="00CB61D2">
              <w:t>35B; UEENEEH036B; UEENEEH037B; UEENEEH038B; UEENEEH039B; UEENEEH040B; UEENEEH041B; UEENEEH042B; UEENEEH043B; UEENEEH044B; UEENEEH045B; UEENEEH046B; UEENEEH047B; UEENEEH048B; UEENEEH049B; UEENEEH050B; UEENEEH051B; UEENEEH052B; UEENEEH053B; UEENEEH054B; UEEN</w:t>
            </w:r>
            <w:r w:rsidRPr="00CB61D2">
              <w:t xml:space="preserve">EEH055B; UEENEEH056B; UEENEEH057B; UEENEEH058B; UEENEEH059B; UEENEEH060B; UEENEEH061B; UEENEEH062B; UEENEEH063B; UEENEEH064B; UEENEEH065B; UEENEEH066B; UEENEEH067B; UEENEEH068B; UEENEEH069B; UEENEEH070B; UEENEEH071B; UEENEEH072C; UEENEEH073B; UEENEEH074B; </w:t>
            </w:r>
            <w:r w:rsidRPr="00CB61D2">
              <w:t>UEENEEH075B; UEENEEH076B; UEENEEH077B; UEENEEH078B; UEENEEH079B; UEENEEH080B; UEENEEH081B; UEENEEH082B; UEENEEH083B; UEENEEH084B; UEENEEH085B; UEENEEH086B; UEENEEH087B; UEENEEH088B; UEENEEH090A; UEENEEH091A; UEENEEH092A; UEENEEI001B; UEENEEI002B; UEENEEI00</w:t>
            </w:r>
            <w:r w:rsidRPr="00CB61D2">
              <w:t xml:space="preserve">3B; UEENEEI004B; UEENEEI005B; UEENEEI006B; UEENEEI007C; UEENEEI008C; UEENEEI009B; UEENEEI010B; UEENEEI011B; </w:t>
            </w:r>
            <w:r w:rsidRPr="00CB61D2">
              <w:lastRenderedPageBreak/>
              <w:t>UEENEEI012B; UEENEEI013B; UEENEEI014B; UEENEEI015B; UEENEEI017B; UEENEEI019B; UEENEEI020B; UEENEEI021B; UEENEEI022B; UEENEEI023B; UEENEEI025B; UEENE</w:t>
            </w:r>
            <w:r w:rsidRPr="00CB61D2">
              <w:t>EI026B; UEENEEI027B; UEENEEI028B; UEENEEI029B; UEENEEI030B; UEENEEI034B; UEENEEI035B; UEENEEI036B; UEENEEI037B; UEENEEI038A; UEENEEI040A; UEENEEI041A; UEENEEI042A; UEENEEI043A; UEENEEI044A; UEENEEJ002B; UEENEEJ003B; UEENEEJ004B; UEENEEJ005B; UEENEEJ006B; U</w:t>
            </w:r>
            <w:r w:rsidRPr="00CB61D2">
              <w:t>EENEEJ007B; UEENEEJ008B; UEENEEJ009B; UEENEEJ010B; UEENEEJ011B; UEENEEJ013B; UEENEEJ015B; UEENEEJ018B; UEENEEJ019B; UEENEEJ020B; UEENEEJ021B; UEENEEJ053B; UEENEEJ067B; UEENEEJ070B; UEENEEJ072B; UEENEEK001B; UEENEEK002B; UEENEEK003B; UEENEEK004B; UEENEEK005</w:t>
            </w:r>
            <w:r w:rsidRPr="00CB61D2">
              <w:t>B; UEENEEK006B; UEENEEK007B; UEENEEK008B; UEENEEK009B; UEENEEK010B; UEENEEK011B; UEENEEK012B; UEENEEK013B; UEENEEK014B; UEENEEK016A; UEENEEK017B; UEENEEK020B; UEENEEK021B; UEENEEK022B; UEENEEK023B; UEENEEK025C; UEENEEK026B; UEENEEK027B; UEENEEK028B; UEENEE</w:t>
            </w:r>
            <w:r w:rsidRPr="00CB61D2">
              <w:t xml:space="preserve">K029B; UEENEEK030B; UEENEEK031B; UEENEEK032B; UEENEEK033B; UEENEEK034B; UEENEEK035C; UEENEEK036B; UEENEEK037B; UEENEEK038B; UEENEEK039B; UEENEEK040B; UEENEEK042A; UEENEEK043A; UEENEEK045A; UEENEEK046A; UEENEEK047A; UEENEEK048A; UEENEEK049A; UEENEEK050A; </w:t>
            </w:r>
            <w:r w:rsidRPr="00CB61D2">
              <w:lastRenderedPageBreak/>
              <w:t>UE</w:t>
            </w:r>
            <w:r w:rsidRPr="00CB61D2">
              <w:t>ENEEK051A; UEENEEN001B; UEENEEN002B; UEENEEN003B; UEENEEN004B; UEENEEN005B; UEENEEN006B; UEENEEN007B; UEENEEN008B; UEENEEN009B; UEENEEN010B; UEENEEN011B; UEENEEN012B; UEENEEN013B; UEENEEN014B; UEENEEN015B; UEENEEN016B; UEENEEN017B; UEENEEN018B; UEENEEN019B</w:t>
            </w:r>
            <w:r w:rsidRPr="00CB61D2">
              <w:t>; UEENEEN020B; UEENEEN021A; UEENEEN025B; UEENEEN026B; UEENEEN027B; UEENEEN028B; UEENEEP001B; UEENEEP002B; UEENEEP003B; UEENEEP004B; UEENEEP005B; UEENEEP006B; UEENEEP007B; UEENEEP008B</w:t>
            </w:r>
          </w:p>
          <w:p w:rsidR="00000000" w:rsidRPr="00CB61D2" w:rsidRDefault="008C7C6C" w:rsidP="00CB61D2">
            <w:pPr>
              <w:pStyle w:val="Heading4"/>
            </w:pPr>
            <w:r w:rsidRPr="00CB61D2">
              <w:t>Imported Units Added</w:t>
            </w:r>
          </w:p>
          <w:p w:rsidR="00000000" w:rsidRPr="00CB61D2" w:rsidRDefault="008C7C6C" w:rsidP="00CB61D2">
            <w:pPr>
              <w:pStyle w:val="BodyText"/>
            </w:pPr>
            <w:r w:rsidRPr="00CB61D2">
              <w:t>NWP210B; NWP276A; PMASUP410B; UETTDRIS43A; UETTDRIS4</w:t>
            </w:r>
            <w:r w:rsidRPr="00CB61D2">
              <w:t>4A; UETTDRIS47A; UETTDRIS67A; UETTDRIS68A; UETTDRIS69A; UETTDRIS70A; UETTDRIS71A; UETTDRIS72A; UETTDRIS73A; UETTDRIS74A; UETTDRSB39A</w:t>
            </w:r>
          </w:p>
          <w:p w:rsidR="00000000" w:rsidRPr="00CB61D2" w:rsidRDefault="008C7C6C" w:rsidP="00CB61D2">
            <w:pPr>
              <w:pStyle w:val="Heading4"/>
            </w:pPr>
            <w:r w:rsidRPr="00CB61D2">
              <w:t>Imported Units Removed</w:t>
            </w:r>
          </w:p>
          <w:p w:rsidR="00000000" w:rsidRDefault="008C7C6C" w:rsidP="00CB61D2">
            <w:pPr>
              <w:pStyle w:val="BodyText"/>
              <w:rPr>
                <w:lang w:val="en-NZ"/>
              </w:rPr>
            </w:pPr>
            <w:r w:rsidRPr="00CB61D2">
              <w:t xml:space="preserve">BSBITU306A; BSBSMB405A; ICTTEN3089A; ICTTEN4081A; ICTTEN4085A; ICTTEN5083A; PMBQUAL390A; TLIB2034A; </w:t>
            </w:r>
            <w:r w:rsidRPr="00CB61D2">
              <w:t>TLIB3040A; TLIB3048A ; TLIB3053A; TLIB3058A; TLIB3103A; TLIB3407B; TLIB4007B; TLIB4807B; TLIB5307B; TLIB5807B; TLIS2020A; TLIS507B; TLIS807B; TLIS907B; TLIX1107B; TLIX1607B; UEPOPS234A; UEPOPS235A; UEPOPS236A</w:t>
            </w: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4</w:t>
            </w:r>
          </w:p>
          <w:p w:rsidR="00000000" w:rsidRDefault="008C7C6C" w:rsidP="00CB61D2">
            <w:pPr>
              <w:pStyle w:val="BodyText"/>
              <w:rPr>
                <w:lang w:val="en-NZ"/>
              </w:rPr>
            </w:pPr>
            <w:r w:rsidRPr="00CB61D2">
              <w:t>UEE07</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31 July 2011</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NQC</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3"/>
            </w:pPr>
            <w:r w:rsidRPr="00CB61D2">
              <w:t>New Qualifications</w:t>
            </w:r>
          </w:p>
          <w:p w:rsidR="00000000" w:rsidRPr="00CB61D2" w:rsidRDefault="008C7C6C" w:rsidP="00CB61D2">
            <w:pPr>
              <w:pStyle w:val="BodyText"/>
            </w:pPr>
            <w:r w:rsidRPr="00CB61D2">
              <w:t>Em</w:t>
            </w:r>
            <w:r w:rsidRPr="00CB61D2">
              <w:t>bedding of Sustainability Skills units into the core of the following qualifications:</w:t>
            </w:r>
          </w:p>
          <w:p w:rsidR="00000000" w:rsidRPr="00CB61D2" w:rsidRDefault="008C7C6C" w:rsidP="00CB61D2">
            <w:pPr>
              <w:pStyle w:val="BodyText"/>
            </w:pPr>
            <w:r w:rsidRPr="00CB61D2">
              <w:t>Modification of the following qualifications to comply with NQC Packaging Rules.</w:t>
            </w:r>
          </w:p>
          <w:p w:rsidR="00000000" w:rsidRPr="00CB61D2" w:rsidRDefault="008C7C6C" w:rsidP="00CB61D2">
            <w:pPr>
              <w:pStyle w:val="BodyText"/>
            </w:pPr>
            <w:r w:rsidRPr="00CB61D2">
              <w:t xml:space="preserve">Incorporation of Engineers Australia requirements </w:t>
            </w:r>
            <w:r w:rsidRPr="00CB61D2">
              <w:lastRenderedPageBreak/>
              <w:t>for accreditation under the Dublin Accord</w:t>
            </w:r>
          </w:p>
          <w:p w:rsidR="00000000" w:rsidRPr="00CB61D2" w:rsidRDefault="008C7C6C" w:rsidP="00CB61D2">
            <w:pPr>
              <w:pStyle w:val="BodyText"/>
            </w:pPr>
            <w:r w:rsidRPr="00CB61D2">
              <w:t>New Qualifications</w:t>
            </w:r>
          </w:p>
          <w:p w:rsidR="00000000" w:rsidRPr="00CB61D2" w:rsidRDefault="008C7C6C" w:rsidP="00CB61D2">
            <w:pPr>
              <w:pStyle w:val="BodyText"/>
            </w:pPr>
            <w:r w:rsidRPr="00CB61D2">
              <w:t>UEE20110; UEE32110; UEE32210; UEE42710; UEE42810; UEE42910; UEE51110; UEE51210; UEE62210; UEE62310; UEE62410; UEE62510</w:t>
            </w:r>
          </w:p>
          <w:p w:rsidR="00000000" w:rsidRPr="00CB61D2" w:rsidRDefault="008C7C6C" w:rsidP="00CB61D2">
            <w:pPr>
              <w:pStyle w:val="BodyText"/>
            </w:pPr>
            <w:r w:rsidRPr="00CB61D2">
              <w:t>Deleted Qualifications</w:t>
            </w:r>
          </w:p>
          <w:p w:rsidR="00000000" w:rsidRPr="00CB61D2" w:rsidRDefault="008C7C6C" w:rsidP="00CB61D2">
            <w:pPr>
              <w:pStyle w:val="BodyText"/>
            </w:pPr>
            <w:r w:rsidRPr="00CB61D2">
              <w:t>UEE</w:t>
            </w:r>
            <w:r w:rsidRPr="00CB61D2">
              <w:t>20107; UEE21810; UEE30510; UEE31307; UEE41310; UEE42310; UEE42510; UEE50610; UEE60110; UEE60710; UEE61910</w:t>
            </w:r>
          </w:p>
          <w:p w:rsidR="00000000" w:rsidRPr="00CB61D2" w:rsidRDefault="008C7C6C" w:rsidP="00CB61D2">
            <w:pPr>
              <w:pStyle w:val="BodyText"/>
            </w:pPr>
          </w:p>
          <w:p w:rsidR="00000000" w:rsidRPr="00CB61D2" w:rsidRDefault="008C7C6C" w:rsidP="00CB61D2">
            <w:pPr>
              <w:pStyle w:val="Heading3"/>
            </w:pPr>
            <w:r w:rsidRPr="00CB61D2">
              <w:t>New Units</w:t>
            </w:r>
          </w:p>
          <w:p w:rsidR="00000000" w:rsidRPr="00CB61D2" w:rsidRDefault="008C7C6C" w:rsidP="00CB61D2">
            <w:pPr>
              <w:pStyle w:val="Heading4"/>
            </w:pPr>
            <w:r w:rsidRPr="00CB61D2">
              <w:t>Cross Discipline Units</w:t>
            </w:r>
          </w:p>
          <w:p w:rsidR="00000000" w:rsidRPr="00CB61D2" w:rsidRDefault="008C7C6C" w:rsidP="00CB61D2">
            <w:pPr>
              <w:pStyle w:val="BodyText"/>
            </w:pPr>
            <w:r w:rsidRPr="00CB61D2">
              <w:t>Amended Units</w:t>
            </w:r>
          </w:p>
          <w:p w:rsidR="00000000" w:rsidRPr="00CB61D2" w:rsidRDefault="008C7C6C" w:rsidP="00CB61D2">
            <w:pPr>
              <w:pStyle w:val="BodyText"/>
            </w:pPr>
            <w:r w:rsidRPr="00CB61D2">
              <w:t>UEENEEE011C</w:t>
            </w:r>
          </w:p>
          <w:p w:rsidR="00000000" w:rsidRPr="00CB61D2" w:rsidRDefault="008C7C6C" w:rsidP="00CB61D2">
            <w:pPr>
              <w:pStyle w:val="BodyText"/>
            </w:pPr>
            <w:r w:rsidRPr="00CB61D2">
              <w:t>New Units</w:t>
            </w:r>
          </w:p>
          <w:p w:rsidR="00000000" w:rsidRPr="00CB61D2" w:rsidRDefault="008C7C6C" w:rsidP="00CB61D2">
            <w:pPr>
              <w:pStyle w:val="BodyText"/>
            </w:pPr>
            <w:r w:rsidRPr="00CB61D2">
              <w:t>UEENEEE080A; UEENEEE081A; UEENEEE082A; UEENEEE083A; UEENEEE101A; UEENEEE102A; UE</w:t>
            </w:r>
            <w:r w:rsidRPr="00CB61D2">
              <w:t xml:space="preserve">ENEEE104A; UEENEEE105A; UEENEEE107A; UEENEEE125A; UEENEEE126A; UEENEEE137A; </w:t>
            </w:r>
          </w:p>
          <w:p w:rsidR="00000000" w:rsidRPr="00CB61D2" w:rsidRDefault="008C7C6C" w:rsidP="00CB61D2">
            <w:pPr>
              <w:pStyle w:val="Heading4"/>
            </w:pPr>
            <w:r w:rsidRPr="00CB61D2">
              <w:t>Electrical Units</w:t>
            </w:r>
          </w:p>
          <w:p w:rsidR="00000000" w:rsidRPr="00CB61D2" w:rsidRDefault="008C7C6C" w:rsidP="00CB61D2">
            <w:pPr>
              <w:pStyle w:val="BodyText"/>
            </w:pPr>
            <w:r w:rsidRPr="00CB61D2">
              <w:t>New Units</w:t>
            </w:r>
          </w:p>
          <w:p w:rsidR="00000000" w:rsidRPr="00CB61D2" w:rsidRDefault="008C7C6C" w:rsidP="00CB61D2">
            <w:pPr>
              <w:pStyle w:val="BodyText"/>
            </w:pPr>
            <w:r w:rsidRPr="00CB61D2">
              <w:t>UEENEEG006A; UEENEEG033A; UEENEEG063A; UEENEEG076A; UEENEEG101A; UEENEEG102A; UEENEEG103A; UEENEEG104A; UEENEEG105A; UEENEEG106A; UEENEEG107A; UEENEEG10</w:t>
            </w:r>
            <w:r w:rsidRPr="00CB61D2">
              <w:t>8A; UEENEEG109A; UEENEEG149A; UEENEEG171A;</w:t>
            </w:r>
          </w:p>
          <w:p w:rsidR="00000000" w:rsidRPr="00CB61D2" w:rsidRDefault="008C7C6C" w:rsidP="00CB61D2">
            <w:pPr>
              <w:pStyle w:val="Heading4"/>
            </w:pPr>
            <w:r w:rsidRPr="00CB61D2">
              <w:t>Electronic and Communications Units</w:t>
            </w:r>
          </w:p>
          <w:p w:rsidR="00000000" w:rsidRPr="00CB61D2" w:rsidRDefault="008C7C6C" w:rsidP="00CB61D2">
            <w:pPr>
              <w:pStyle w:val="BodyText"/>
            </w:pPr>
            <w:r w:rsidRPr="00CB61D2">
              <w:t>New Units</w:t>
            </w:r>
          </w:p>
          <w:p w:rsidR="00000000" w:rsidRPr="00CB61D2" w:rsidRDefault="008C7C6C" w:rsidP="00CB61D2">
            <w:pPr>
              <w:pStyle w:val="BodyText"/>
            </w:pPr>
            <w:r w:rsidRPr="00CB61D2">
              <w:t>UEENEEH091A; UEENEEH092A</w:t>
            </w:r>
          </w:p>
          <w:p w:rsidR="00000000" w:rsidRPr="00CB61D2" w:rsidRDefault="008C7C6C" w:rsidP="00CB61D2">
            <w:pPr>
              <w:pStyle w:val="Heading4"/>
            </w:pPr>
            <w:r w:rsidRPr="00CB61D2">
              <w:t>Instrumentation Units</w:t>
            </w:r>
          </w:p>
          <w:p w:rsidR="00000000" w:rsidRPr="00CB61D2" w:rsidRDefault="008C7C6C" w:rsidP="00CB61D2">
            <w:pPr>
              <w:pStyle w:val="BodyText"/>
            </w:pPr>
            <w:r w:rsidRPr="00CB61D2">
              <w:t>New Units</w:t>
            </w:r>
          </w:p>
          <w:p w:rsidR="00000000" w:rsidRPr="00CB61D2" w:rsidRDefault="008C7C6C" w:rsidP="00CB61D2">
            <w:pPr>
              <w:pStyle w:val="BodyText"/>
            </w:pPr>
            <w:r w:rsidRPr="00CB61D2">
              <w:lastRenderedPageBreak/>
              <w:t xml:space="preserve">UEENEEI038A; UEENEEI040A; UEENEEI041A; UEENEEI042A; UEENEEI043A; UEENEEI044A; </w:t>
            </w:r>
          </w:p>
          <w:p w:rsidR="00000000" w:rsidRPr="00CB61D2" w:rsidRDefault="008C7C6C" w:rsidP="00CB61D2">
            <w:pPr>
              <w:pStyle w:val="Heading4"/>
            </w:pPr>
            <w:r w:rsidRPr="00CB61D2">
              <w:t>Refrigeration and Air Condition</w:t>
            </w:r>
            <w:r w:rsidRPr="00CB61D2">
              <w:t>ing Units</w:t>
            </w:r>
          </w:p>
          <w:p w:rsidR="00000000" w:rsidRPr="00CB61D2" w:rsidRDefault="008C7C6C" w:rsidP="00CB61D2">
            <w:pPr>
              <w:pStyle w:val="BodyText"/>
            </w:pPr>
            <w:r w:rsidRPr="00CB61D2">
              <w:t>New Units</w:t>
            </w:r>
          </w:p>
          <w:p w:rsidR="00000000" w:rsidRPr="00CB61D2" w:rsidRDefault="008C7C6C" w:rsidP="00CB61D2">
            <w:pPr>
              <w:pStyle w:val="BodyText"/>
            </w:pPr>
            <w:r w:rsidRPr="00CB61D2">
              <w:t>UEENEEJ102A; UEENEEJ103A; UEENEEJ104A; UEENEEJ105A; UEENEEJ106A; UEENEEJ107A; UEENEEJ108A; UEENEEJ109A; UEENEEJ110A; UEENEEJ111A; UEENEEJ112A; UEENEEJ113A; UEENEEJ114A; UEENEEJ115A; UEENEEJ116A; UEENEEJ117A; UEENEEJ118A; UEENEEJ119A; UE</w:t>
            </w:r>
            <w:r w:rsidRPr="00CB61D2">
              <w:t>ENEEJ121A; UEENEEJ122A; UEENEEJ123A; UEENEEJ124A; UEENEEJ125A; UEENEEJ126A; UEENEEJ127A; UEENEEJ128A; UEENEEJ129A; UEENEEJ130A; UEENEEJ131A; UEENEEJ132A; UEENEEJ133A; UEENEEJ134A; UEENEEJ135A; UEENEEJ136A; UEENEEJ137A; UEENEEJ138A; UEENEEJ139A; UEENEEJ141A</w:t>
            </w:r>
            <w:r w:rsidRPr="00CB61D2">
              <w:t>; UEENEEJ142A; UEENEEJ143A; UEENEEJ144A; UEENEEJ145A; UEENEEJ146A; UEENEEJ147A; UEENEEJ148A; UEENEEJ149A; UEENEEJ150A; UEENEEJ151A; UEENEEJ153A; UEENEEJ154A; UEENEEJ155A; UEENEEJ156A; UEENEEJ157A; UEENEEJ158A; UEENEEJ159A; UEENEEJ161A; UEENEEJ162A; UEENEEJ</w:t>
            </w:r>
            <w:r w:rsidRPr="00CB61D2">
              <w:t>164A; UEENEEJ165A; UEENEEJ166A; UEENEEJ167A; UEENEEJ168A; UEENEEJ170A; UEENEEJ171A; UEENEEJ172A; UEENEEJ173A; UEENEEJ174A; UEENEEJ175A; UEENEEJ176A; UEENEEJ177A; UEENEEJ178A; UEENEEJ179A; UEENEEJ180A; UEENEEJ181A; UEENEEJ182A; UEENEEJ183A; UEENEEJ184A; UEE</w:t>
            </w:r>
            <w:r w:rsidRPr="00CB61D2">
              <w:t xml:space="preserve">NEEJ185A; </w:t>
            </w:r>
            <w:r w:rsidRPr="00CB61D2">
              <w:lastRenderedPageBreak/>
              <w:t>UEENEEJ186A; UEENEEJ187A; UEENEEJ188A; UEENEEJ189A; UEENEEJ190A; UEENEEJ191A; UEENEEJ192A; UEENEEJ193A; UEENEEJ194A; UEENEEJ195A; UEENEEJ196A;</w:t>
            </w:r>
          </w:p>
          <w:p w:rsidR="00000000" w:rsidRPr="00CB61D2" w:rsidRDefault="008C7C6C" w:rsidP="00CB61D2">
            <w:pPr>
              <w:pStyle w:val="BodyText"/>
            </w:pPr>
            <w:r w:rsidRPr="00CB61D2">
              <w:t>Deleted Units</w:t>
            </w:r>
          </w:p>
          <w:p w:rsidR="00000000" w:rsidRPr="00CB61D2" w:rsidRDefault="008C7C6C" w:rsidP="00CB61D2">
            <w:pPr>
              <w:pStyle w:val="BodyText"/>
            </w:pPr>
            <w:r w:rsidRPr="00CB61D2">
              <w:t>UEENEEJ012B; UEENEEJ014B; UEENEEJ016B; UEENEEJ017B; UEENEEJ022B; UEENEEJ023B; UEENEEJ024B; UEENEEJ025B; UEENEEJ026B; UEENEEJ027B; UEENEEJ028B; UEENEEJ029B; UEENEEJ030B; UEENEEJ031B; UEENEEJ032B; UEENEEJ033B; UEENEEJ034B; UEENEEJ035B; UEENEEJ036B; UEENEEJ03</w:t>
            </w:r>
            <w:r w:rsidRPr="00CB61D2">
              <w:t>7B; UEENEEJ038B; UEENEEJ039B; UEENEEJ041B; UEENEEJ042B; UEENEEJ043B; UEENEEJ044B; UEENEEJ045B; UEENEEJ046B; UEENEEJ047B; UEENEEJ048B; UEENEEJ049B; UEENEEJ050B; UEENEEJ051B; UEENEEJ052B; UEENEEJ054B; UEENEEJ055B; UEENEEJ056B; UEENEEJ057B; UEENEEJ058B; UEENE</w:t>
            </w:r>
            <w:r w:rsidRPr="00CB61D2">
              <w:t>EJ059B; UEENEEJ061B; UEENEEJ062B; UEENEEJ063B; UEENEEJ064B; UEENEEJ065B; UEENEEJ066B; UEENEEJ068B; UEENEEJ071B; UEENEEJ073B; UEENEEJ074A; UEENEEJ075A; UEENEEJ076B; UEENEEJ077A; UEENEEJ078A; UEENEEJ079A; UEENEEJ080A; UEENEEJ081A; UEENEEJ082A; UEENEEJ083A; U</w:t>
            </w:r>
            <w:r w:rsidRPr="00CB61D2">
              <w:t xml:space="preserve">EENEEJ084A; UEENEEJ085A; UEENEEJ086A; UEENEEJ087A; UEENEEJ088A; UEENEEJ089A; UEENEEJ090A; UEENEEJ091A; </w:t>
            </w:r>
          </w:p>
          <w:p w:rsidR="00000000" w:rsidRPr="00CB61D2" w:rsidRDefault="008C7C6C" w:rsidP="00CB61D2">
            <w:pPr>
              <w:pStyle w:val="Heading4"/>
            </w:pPr>
            <w:r w:rsidRPr="00CB61D2">
              <w:t>Restricted Electrical Units</w:t>
            </w:r>
          </w:p>
          <w:p w:rsidR="00000000" w:rsidRPr="00CB61D2" w:rsidRDefault="008C7C6C" w:rsidP="00CB61D2">
            <w:pPr>
              <w:pStyle w:val="BodyText"/>
            </w:pPr>
            <w:r w:rsidRPr="00CB61D2">
              <w:t>New Units</w:t>
            </w:r>
          </w:p>
          <w:p w:rsidR="00000000" w:rsidRPr="00CB61D2" w:rsidRDefault="008C7C6C" w:rsidP="00CB61D2">
            <w:pPr>
              <w:pStyle w:val="BodyText"/>
            </w:pPr>
            <w:r w:rsidRPr="00CB61D2">
              <w:lastRenderedPageBreak/>
              <w:t xml:space="preserve">UEENEEP012A; UEENEEP017A; UEENEEP024A; UEENEEP025A; </w:t>
            </w:r>
          </w:p>
          <w:p w:rsidR="00000000" w:rsidRPr="00CB61D2" w:rsidRDefault="008C7C6C" w:rsidP="00CB61D2">
            <w:pPr>
              <w:pStyle w:val="BodyText"/>
            </w:pPr>
            <w:r w:rsidRPr="00CB61D2">
              <w:t>Deleted Units</w:t>
            </w:r>
          </w:p>
          <w:p w:rsidR="00000000" w:rsidRPr="00CB61D2" w:rsidRDefault="008C7C6C" w:rsidP="00CB61D2">
            <w:pPr>
              <w:pStyle w:val="BodyText"/>
            </w:pPr>
            <w:r w:rsidRPr="00CB61D2">
              <w:t>UEENEEP009B</w:t>
            </w:r>
          </w:p>
          <w:p w:rsidR="00000000" w:rsidRPr="00CB61D2" w:rsidRDefault="008C7C6C" w:rsidP="00CB61D2">
            <w:pPr>
              <w:pStyle w:val="Heading4"/>
            </w:pPr>
            <w:r w:rsidRPr="00CB61D2">
              <w:t>Rail Signalling</w:t>
            </w:r>
          </w:p>
          <w:p w:rsidR="00000000" w:rsidRPr="00CB61D2" w:rsidRDefault="008C7C6C" w:rsidP="00CB61D2">
            <w:pPr>
              <w:pStyle w:val="BodyText"/>
            </w:pPr>
            <w:r w:rsidRPr="00CB61D2">
              <w:t>New Units</w:t>
            </w:r>
          </w:p>
          <w:p w:rsidR="00000000" w:rsidRPr="00CB61D2" w:rsidRDefault="008C7C6C" w:rsidP="00CB61D2">
            <w:pPr>
              <w:pStyle w:val="BodyText"/>
            </w:pPr>
            <w:r w:rsidRPr="00CB61D2">
              <w:t>UEENEEN02</w:t>
            </w:r>
            <w:r w:rsidRPr="00CB61D2">
              <w:t>1A</w:t>
            </w:r>
          </w:p>
          <w:p w:rsidR="00000000" w:rsidRPr="00CB61D2" w:rsidRDefault="008C7C6C" w:rsidP="00CB61D2">
            <w:pPr>
              <w:pStyle w:val="Heading4"/>
            </w:pPr>
            <w:r w:rsidRPr="00CB61D2">
              <w:t>Deleted Imported Units</w:t>
            </w:r>
          </w:p>
          <w:p w:rsidR="00000000" w:rsidRPr="00CB61D2" w:rsidRDefault="008C7C6C" w:rsidP="00CB61D2">
            <w:pPr>
              <w:pStyle w:val="BodyText"/>
            </w:pPr>
            <w:r w:rsidRPr="00CB61D2">
              <w:t>Rationalisation of Rail Signalling units from TLI07</w:t>
            </w:r>
          </w:p>
          <w:p w:rsidR="00000000" w:rsidRPr="00CB61D2" w:rsidRDefault="008C7C6C" w:rsidP="00CB61D2">
            <w:pPr>
              <w:pStyle w:val="BodyText"/>
            </w:pPr>
            <w:r w:rsidRPr="00CB61D2">
              <w:t>TLIB5007B; TLIB5107B; TLIB5207B; TLIB5407B; TLIB5507B; TLIB5607B; TLIB5707B; TLIB5907B; TLIB6207B; TLIB6307B; TLIB6407B; TLIB6507B; TLIB6607B; TLIB6707B; TLIB6807B; TLIB6907B; TL</w:t>
            </w:r>
            <w:r w:rsidRPr="00CB61D2">
              <w:t>IS1007B; TLIS1107B; TLIS707B</w:t>
            </w:r>
          </w:p>
          <w:p w:rsidR="00000000" w:rsidRPr="00CB61D2" w:rsidRDefault="008C7C6C" w:rsidP="00CB61D2">
            <w:pPr>
              <w:pStyle w:val="Heading4"/>
            </w:pPr>
            <w:r w:rsidRPr="00CB61D2">
              <w:t>Addition of the following Imported Units</w:t>
            </w:r>
          </w:p>
          <w:p w:rsidR="00000000" w:rsidRPr="00CB61D2" w:rsidRDefault="008C7C6C" w:rsidP="00CB61D2">
            <w:pPr>
              <w:pStyle w:val="BodyText"/>
            </w:pPr>
            <w:r w:rsidRPr="00CB61D2">
              <w:t>RIIRA1609A; RIIRIS601A; RIIOHS202A; RIIOHS205A; RIIOHS204A; CPCOHS10001A; HLTCPR201A; HLTFA301A; TLILIC508A ; TLID3507C; PRMPFES43A; MEM16006A; MEM16008A; MEM30001A; MEM30002A; MEM30003A</w:t>
            </w:r>
            <w:r w:rsidRPr="00CB61D2">
              <w:t>; MEM30004A; MEM05012C; MEM05007C;</w:t>
            </w:r>
          </w:p>
          <w:p w:rsidR="00000000" w:rsidRPr="00CB61D2" w:rsidRDefault="008C7C6C" w:rsidP="00CB61D2">
            <w:pPr>
              <w:pStyle w:val="Heading4"/>
            </w:pPr>
            <w:r w:rsidRPr="00CB61D2">
              <w:t>Update of Existing Imported units</w:t>
            </w:r>
          </w:p>
          <w:p w:rsidR="00000000" w:rsidRDefault="008C7C6C" w:rsidP="00CB61D2">
            <w:pPr>
              <w:pStyle w:val="BodyText"/>
              <w:rPr>
                <w:lang w:val="en-NZ"/>
              </w:rPr>
            </w:pPr>
            <w:r w:rsidRPr="00CB61D2">
              <w:t>BSBWOR502B; BSBMGT516C BSBSMB405A; ICTTEN3056A; ICTTEN5083A; ICTTEN4085A; ICTTEN4081A; ICTTEN3089A;</w:t>
            </w: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3.1</w:t>
            </w:r>
          </w:p>
          <w:p w:rsidR="00000000" w:rsidRDefault="008C7C6C" w:rsidP="00CB61D2">
            <w:pPr>
              <w:pStyle w:val="BodyText"/>
              <w:rPr>
                <w:lang w:val="en-NZ"/>
              </w:rPr>
            </w:pPr>
            <w:r w:rsidRPr="00CB61D2">
              <w:t>UEE07</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 August 2010</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EE-Oz ISC Upgrade </w:t>
            </w:r>
          </w:p>
          <w:p w:rsidR="00000000" w:rsidRDefault="008C7C6C" w:rsidP="00CB61D2">
            <w:pPr>
              <w:pStyle w:val="BodyText"/>
              <w:rPr>
                <w:lang w:val="en-NZ"/>
              </w:rPr>
            </w:pPr>
            <w:r w:rsidRPr="00CB61D2">
              <w:t xml:space="preserve">Authorised by NQC to meet Packaging Rule requirements and the inclusion of Sustainability Skills in </w:t>
            </w:r>
            <w:r w:rsidRPr="00CB61D2">
              <w:lastRenderedPageBreak/>
              <w:t>qualifications.</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Modification of the following qualifications to comply with NQC Packaging Rules.</w:t>
            </w:r>
          </w:p>
          <w:p w:rsidR="00000000" w:rsidRPr="00CB61D2" w:rsidRDefault="008C7C6C" w:rsidP="00CB61D2">
            <w:pPr>
              <w:pStyle w:val="BodyText"/>
            </w:pPr>
          </w:p>
          <w:p w:rsidR="00000000" w:rsidRPr="00CB61D2" w:rsidRDefault="008C7C6C" w:rsidP="00CB61D2">
            <w:pPr>
              <w:pStyle w:val="BodyText"/>
            </w:pPr>
            <w:r w:rsidRPr="00CB61D2">
              <w:t>UEE10110 Certificate I in Electrotechnology</w:t>
            </w:r>
          </w:p>
          <w:p w:rsidR="00000000" w:rsidRPr="00CB61D2" w:rsidRDefault="008C7C6C" w:rsidP="00CB61D2">
            <w:pPr>
              <w:pStyle w:val="BodyText"/>
            </w:pPr>
            <w:r w:rsidRPr="00CB61D2">
              <w:t>UEE20510 Certi</w:t>
            </w:r>
            <w:r w:rsidRPr="00CB61D2">
              <w:t>ficate II in Computer Assembly and Repair</w:t>
            </w:r>
          </w:p>
          <w:p w:rsidR="00000000" w:rsidRPr="00CB61D2" w:rsidRDefault="008C7C6C" w:rsidP="00CB61D2">
            <w:pPr>
              <w:pStyle w:val="BodyText"/>
            </w:pPr>
            <w:r w:rsidRPr="00CB61D2">
              <w:t>UEE21310 Certificate II in Remote Area Essential Service</w:t>
            </w:r>
          </w:p>
          <w:p w:rsidR="00000000" w:rsidRPr="00CB61D2" w:rsidRDefault="008C7C6C" w:rsidP="00CB61D2">
            <w:pPr>
              <w:pStyle w:val="BodyText"/>
            </w:pPr>
            <w:r w:rsidRPr="00CB61D2">
              <w:t xml:space="preserve">UEE21610 Certificate II in Security Assembly and </w:t>
            </w:r>
            <w:r w:rsidRPr="00CB61D2">
              <w:lastRenderedPageBreak/>
              <w:t>Setup</w:t>
            </w:r>
          </w:p>
          <w:p w:rsidR="00000000" w:rsidRPr="00CB61D2" w:rsidRDefault="008C7C6C" w:rsidP="00CB61D2">
            <w:pPr>
              <w:pStyle w:val="BodyText"/>
            </w:pPr>
            <w:r w:rsidRPr="00CB61D2">
              <w:t>UEE21710 Certificate II in Technical Support</w:t>
            </w:r>
          </w:p>
          <w:p w:rsidR="00000000" w:rsidRPr="00CB61D2" w:rsidRDefault="008C7C6C" w:rsidP="00CB61D2">
            <w:pPr>
              <w:pStyle w:val="BodyText"/>
            </w:pPr>
            <w:r w:rsidRPr="00CB61D2">
              <w:t>UEE21910 Certificate II in Electronics</w:t>
            </w:r>
          </w:p>
          <w:p w:rsidR="00000000" w:rsidRPr="00CB61D2" w:rsidRDefault="008C7C6C" w:rsidP="00CB61D2">
            <w:pPr>
              <w:pStyle w:val="BodyText"/>
            </w:pPr>
            <w:r w:rsidRPr="00CB61D2">
              <w:t>UEE22010 Certifica</w:t>
            </w:r>
            <w:r w:rsidRPr="00CB61D2">
              <w:t>te II in Electrotechnology (Career Start)</w:t>
            </w:r>
          </w:p>
          <w:p w:rsidR="00000000" w:rsidRPr="00CB61D2" w:rsidRDefault="008C7C6C" w:rsidP="00CB61D2">
            <w:pPr>
              <w:pStyle w:val="BodyText"/>
            </w:pPr>
            <w:r w:rsidRPr="00CB61D2">
              <w:t>UEE30210 Certificate III in Computer Systems Equipment</w:t>
            </w:r>
          </w:p>
          <w:p w:rsidR="00000000" w:rsidRPr="00CB61D2" w:rsidRDefault="008C7C6C" w:rsidP="00CB61D2">
            <w:pPr>
              <w:pStyle w:val="BodyText"/>
            </w:pPr>
            <w:r w:rsidRPr="00CB61D2">
              <w:t>UEE30310 Certificate III in Custom Electronics Installations</w:t>
            </w:r>
          </w:p>
          <w:p w:rsidR="00000000" w:rsidRPr="00CB61D2" w:rsidRDefault="008C7C6C" w:rsidP="00CB61D2">
            <w:pPr>
              <w:pStyle w:val="BodyText"/>
            </w:pPr>
            <w:r w:rsidRPr="00CB61D2">
              <w:t>UEE30910 Certificate III in Electronics and Communications</w:t>
            </w:r>
          </w:p>
          <w:p w:rsidR="00000000" w:rsidRPr="00CB61D2" w:rsidRDefault="008C7C6C" w:rsidP="00CB61D2">
            <w:pPr>
              <w:pStyle w:val="BodyText"/>
            </w:pPr>
            <w:r w:rsidRPr="00CB61D2">
              <w:t>UEE40110 Certificate IV in Computer Sys</w:t>
            </w:r>
            <w:r w:rsidRPr="00CB61D2">
              <w:t>tems</w:t>
            </w:r>
          </w:p>
          <w:p w:rsidR="00000000" w:rsidRPr="00CB61D2" w:rsidRDefault="008C7C6C" w:rsidP="00CB61D2">
            <w:pPr>
              <w:pStyle w:val="BodyText"/>
            </w:pPr>
            <w:r w:rsidRPr="00CB61D2">
              <w:t>UEE40710 Certificate IV in Electronics and Communications</w:t>
            </w:r>
          </w:p>
          <w:p w:rsidR="00000000" w:rsidRPr="00CB61D2" w:rsidRDefault="008C7C6C" w:rsidP="00CB61D2">
            <w:pPr>
              <w:pStyle w:val="BodyText"/>
            </w:pPr>
            <w:r w:rsidRPr="00CB61D2">
              <w:t>UEE41510 Certificate IV in Video and Audio Systems</w:t>
            </w:r>
          </w:p>
          <w:p w:rsidR="00000000" w:rsidRPr="00CB61D2" w:rsidRDefault="008C7C6C" w:rsidP="00CB61D2">
            <w:pPr>
              <w:pStyle w:val="BodyText"/>
            </w:pPr>
            <w:r w:rsidRPr="00CB61D2">
              <w:t>UEE50110 Diploma of Computer Systems Engineering</w:t>
            </w:r>
          </w:p>
          <w:p w:rsidR="00000000" w:rsidRPr="00CB61D2" w:rsidRDefault="008C7C6C" w:rsidP="00CB61D2">
            <w:pPr>
              <w:pStyle w:val="BodyText"/>
            </w:pPr>
            <w:r w:rsidRPr="00CB61D2">
              <w:t>UEE50510 Diploma of Electronics and Communications Engineering</w:t>
            </w:r>
          </w:p>
          <w:p w:rsidR="00000000" w:rsidRPr="00CB61D2" w:rsidRDefault="008C7C6C" w:rsidP="00CB61D2">
            <w:pPr>
              <w:pStyle w:val="BodyText"/>
            </w:pPr>
            <w:r w:rsidRPr="00CB61D2">
              <w:t>UEE60210 Advanced Diploma of E</w:t>
            </w:r>
            <w:r w:rsidRPr="00CB61D2">
              <w:t>lectronics and Communications Engineering</w:t>
            </w:r>
          </w:p>
          <w:p w:rsidR="00000000" w:rsidRPr="00CB61D2" w:rsidRDefault="008C7C6C" w:rsidP="00CB61D2">
            <w:pPr>
              <w:pStyle w:val="BodyText"/>
            </w:pPr>
            <w:r w:rsidRPr="00CB61D2">
              <w:t>UEE60410 Advanced Diploma of Computer Systems Engineering</w:t>
            </w:r>
          </w:p>
          <w:p w:rsidR="00000000" w:rsidRPr="00CB61D2" w:rsidRDefault="008C7C6C" w:rsidP="00CB61D2">
            <w:pPr>
              <w:pStyle w:val="BodyText"/>
            </w:pPr>
          </w:p>
          <w:p w:rsidR="00000000" w:rsidRPr="00CB61D2" w:rsidRDefault="008C7C6C" w:rsidP="00CB61D2">
            <w:pPr>
              <w:pStyle w:val="BodyText"/>
            </w:pPr>
            <w:r w:rsidRPr="00CB61D2">
              <w:t>Modifications to qualification to meet NQC requirements include:</w:t>
            </w:r>
          </w:p>
          <w:p w:rsidR="00000000" w:rsidRPr="00CB61D2" w:rsidRDefault="008C7C6C" w:rsidP="00CB61D2">
            <w:pPr>
              <w:pStyle w:val="BodyText"/>
            </w:pPr>
            <w:r w:rsidRPr="00CB61D2">
              <w:t xml:space="preserve"> Stream Core requirement deleted from the above qualifications and stream core units inclu</w:t>
            </w:r>
            <w:r w:rsidRPr="00CB61D2">
              <w:t>ded in core or elective to maintain qualification integrity.</w:t>
            </w:r>
          </w:p>
          <w:p w:rsidR="00000000" w:rsidRPr="00CB61D2" w:rsidRDefault="008C7C6C" w:rsidP="00CB61D2">
            <w:pPr>
              <w:pStyle w:val="BodyText"/>
            </w:pPr>
            <w:r w:rsidRPr="00CB61D2">
              <w:t>Inclusion of provision for importation of up to one sixth of total qualification points from other qualifications, other Training Packages and accredited courses.</w:t>
            </w:r>
          </w:p>
          <w:p w:rsidR="00000000" w:rsidRPr="00CB61D2" w:rsidRDefault="008C7C6C" w:rsidP="00CB61D2">
            <w:pPr>
              <w:pStyle w:val="BodyText"/>
            </w:pPr>
            <w:r w:rsidRPr="00CB61D2">
              <w:t xml:space="preserve">Inclusion of one third of total </w:t>
            </w:r>
            <w:r w:rsidRPr="00CB61D2">
              <w:t>qualification points as elective.</w:t>
            </w:r>
          </w:p>
          <w:p w:rsidR="00000000" w:rsidRPr="00CB61D2" w:rsidRDefault="008C7C6C" w:rsidP="00CB61D2">
            <w:pPr>
              <w:pStyle w:val="BodyText"/>
            </w:pPr>
            <w:r w:rsidRPr="00CB61D2">
              <w:t xml:space="preserve">Creation of an imported and common units group </w:t>
            </w:r>
            <w:r w:rsidRPr="00CB61D2">
              <w:lastRenderedPageBreak/>
              <w:t>for each qualification.</w:t>
            </w:r>
          </w:p>
          <w:p w:rsidR="00000000" w:rsidRPr="00CB61D2" w:rsidRDefault="008C7C6C" w:rsidP="00CB61D2">
            <w:pPr>
              <w:pStyle w:val="BodyText"/>
            </w:pPr>
            <w:r w:rsidRPr="00CB61D2">
              <w:t>Creation of elective groups with specific qualification electives for each qualification.</w:t>
            </w:r>
          </w:p>
          <w:p w:rsidR="00000000" w:rsidRPr="00CB61D2" w:rsidRDefault="008C7C6C" w:rsidP="00CB61D2">
            <w:pPr>
              <w:pStyle w:val="BodyText"/>
            </w:pPr>
            <w:r w:rsidRPr="00CB61D2">
              <w:t>Application of a revised points weighting system for both cor</w:t>
            </w:r>
            <w:r w:rsidRPr="00CB61D2">
              <w:t>e and elective units in each qualification.</w:t>
            </w:r>
          </w:p>
          <w:p w:rsidR="00000000" w:rsidRPr="00CB61D2" w:rsidRDefault="008C7C6C" w:rsidP="00CB61D2">
            <w:pPr>
              <w:pStyle w:val="BodyText"/>
            </w:pPr>
          </w:p>
          <w:p w:rsidR="00000000" w:rsidRPr="00CB61D2" w:rsidRDefault="008C7C6C" w:rsidP="00CB61D2">
            <w:pPr>
              <w:pStyle w:val="BodyText"/>
            </w:pPr>
            <w:r w:rsidRPr="00CB61D2">
              <w:t>Embedding of Sustainability Skills units into the core of the following qualifications:</w:t>
            </w:r>
          </w:p>
          <w:p w:rsidR="00000000" w:rsidRPr="00CB61D2" w:rsidRDefault="008C7C6C" w:rsidP="00CB61D2">
            <w:pPr>
              <w:pStyle w:val="BodyText"/>
            </w:pPr>
          </w:p>
          <w:p w:rsidR="00000000" w:rsidRPr="00CB61D2" w:rsidRDefault="008C7C6C" w:rsidP="00CB61D2">
            <w:pPr>
              <w:pStyle w:val="BodyText"/>
            </w:pPr>
            <w:r w:rsidRPr="00CB61D2">
              <w:t>UEE10110; UEE20510; UEE21310; UEE21610; UEE21710; UEE21910</w:t>
            </w:r>
          </w:p>
          <w:p w:rsidR="00000000" w:rsidRPr="00CB61D2" w:rsidRDefault="008C7C6C" w:rsidP="00CB61D2">
            <w:pPr>
              <w:pStyle w:val="BodyText"/>
            </w:pPr>
            <w:r w:rsidRPr="00CB61D2">
              <w:t>UEE22010; UEE30210; UEE30310</w:t>
            </w:r>
          </w:p>
          <w:p w:rsidR="00000000" w:rsidRPr="00CB61D2" w:rsidRDefault="008C7C6C" w:rsidP="00CB61D2">
            <w:pPr>
              <w:pStyle w:val="BodyText"/>
            </w:pPr>
            <w:r w:rsidRPr="00CB61D2">
              <w:t>UEE30910; UEE40110; UEE40710; UEE41510; UEE50110; UEE50510; UEE60210; UEE60410</w:t>
            </w:r>
          </w:p>
          <w:p w:rsidR="00000000" w:rsidRPr="00CB61D2" w:rsidRDefault="008C7C6C" w:rsidP="00CB61D2">
            <w:pPr>
              <w:pStyle w:val="BodyText"/>
            </w:pPr>
            <w:r w:rsidRPr="00CB61D2">
              <w:t>Addition of the following Imported Units</w:t>
            </w:r>
          </w:p>
          <w:p w:rsidR="00000000" w:rsidRPr="00CB61D2" w:rsidRDefault="008C7C6C" w:rsidP="00CB61D2">
            <w:pPr>
              <w:pStyle w:val="BodyText"/>
            </w:pPr>
            <w:r w:rsidRPr="00CB61D2">
              <w:t>ICTTEN2207A Install and configure a home or small office network</w:t>
            </w:r>
          </w:p>
          <w:p w:rsidR="00000000" w:rsidRPr="00CB61D2" w:rsidRDefault="008C7C6C" w:rsidP="00CB61D2">
            <w:pPr>
              <w:pStyle w:val="BodyText"/>
            </w:pPr>
            <w:r w:rsidRPr="00CB61D2">
              <w:t>ICTTEN2208A Install and configure a small to medium business network</w:t>
            </w:r>
          </w:p>
          <w:p w:rsidR="00000000" w:rsidRPr="00CB61D2" w:rsidRDefault="008C7C6C" w:rsidP="00CB61D2">
            <w:pPr>
              <w:pStyle w:val="BodyText"/>
            </w:pPr>
            <w:r w:rsidRPr="00CB61D2">
              <w:t>IC</w:t>
            </w:r>
            <w:r w:rsidRPr="00CB61D2">
              <w:t>TTEN2209A Build and maintain a secure network</w:t>
            </w:r>
          </w:p>
          <w:p w:rsidR="00000000" w:rsidRPr="00CB61D2" w:rsidRDefault="008C7C6C" w:rsidP="00CB61D2">
            <w:pPr>
              <w:pStyle w:val="BodyText"/>
            </w:pPr>
            <w:r w:rsidRPr="00CB61D2">
              <w:t xml:space="preserve">ICTTEN4210A Implement and troubleshoot enterprise routers and switches </w:t>
            </w:r>
          </w:p>
          <w:p w:rsidR="00000000" w:rsidRPr="00CB61D2" w:rsidRDefault="008C7C6C" w:rsidP="00CB61D2">
            <w:pPr>
              <w:pStyle w:val="BodyText"/>
            </w:pPr>
            <w:r w:rsidRPr="00CB61D2">
              <w:t xml:space="preserve">ICTTEN4211A Design, install and configure  an internetwork </w:t>
            </w:r>
          </w:p>
          <w:p w:rsidR="00000000" w:rsidRPr="00CB61D2" w:rsidRDefault="008C7C6C" w:rsidP="00CB61D2">
            <w:pPr>
              <w:pStyle w:val="BodyText"/>
            </w:pPr>
            <w:r w:rsidRPr="00CB61D2">
              <w:t xml:space="preserve">ICTTEN4212A Apply advanced routing protocols to network design </w:t>
            </w:r>
          </w:p>
          <w:p w:rsidR="00000000" w:rsidRPr="00CB61D2" w:rsidRDefault="008C7C6C" w:rsidP="00CB61D2">
            <w:pPr>
              <w:pStyle w:val="BodyText"/>
            </w:pPr>
            <w:r w:rsidRPr="00CB61D2">
              <w:t>ICTTEN4213A Co</w:t>
            </w:r>
            <w:r w:rsidRPr="00CB61D2">
              <w:t xml:space="preserve">nfigure and troubleshoot advanced network switching </w:t>
            </w:r>
          </w:p>
          <w:p w:rsidR="00000000" w:rsidRDefault="008C7C6C" w:rsidP="00CB61D2">
            <w:pPr>
              <w:pStyle w:val="BodyText"/>
              <w:rPr>
                <w:lang w:val="en-NZ"/>
              </w:rPr>
            </w:pPr>
            <w:r w:rsidRPr="00CB61D2">
              <w:t xml:space="preserve">ICTTEN4214A Install and maintain a wide area network  </w:t>
            </w: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3</w:t>
            </w:r>
          </w:p>
          <w:p w:rsidR="00000000" w:rsidRDefault="008C7C6C" w:rsidP="00CB61D2">
            <w:pPr>
              <w:pStyle w:val="BodyText"/>
              <w:rPr>
                <w:lang w:val="en-NZ"/>
              </w:rPr>
            </w:pPr>
            <w:r w:rsidRPr="00CB61D2">
              <w:t>UEE07</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11 June 2010</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NQC</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This review includes amendments to the UEE07 Electrotechnology Training Package as follows:</w:t>
            </w:r>
          </w:p>
          <w:p w:rsidR="00000000" w:rsidRPr="00CB61D2" w:rsidRDefault="008C7C6C" w:rsidP="00CB61D2">
            <w:pPr>
              <w:pStyle w:val="BodyText"/>
            </w:pPr>
            <w:r w:rsidRPr="00CB61D2">
              <w:t>Amendments to competency stand</w:t>
            </w:r>
            <w:r w:rsidRPr="00CB61D2">
              <w:t>ard units:</w:t>
            </w:r>
          </w:p>
          <w:p w:rsidR="00000000" w:rsidRPr="00CB61D2" w:rsidRDefault="008C7C6C" w:rsidP="00CB61D2">
            <w:pPr>
              <w:pStyle w:val="BodyText"/>
            </w:pPr>
            <w:r w:rsidRPr="00CB61D2">
              <w:t xml:space="preserve">UEENEEE019C, UEENEEE024C, </w:t>
            </w:r>
            <w:r w:rsidRPr="00CB61D2">
              <w:lastRenderedPageBreak/>
              <w:t>UEENEEE048C, UEENEEH072C, UEENEEI007C, UEENEEI008C, UEENEEG072C</w:t>
            </w:r>
          </w:p>
          <w:p w:rsidR="00000000" w:rsidRPr="00CB61D2" w:rsidRDefault="008C7C6C" w:rsidP="00CB61D2">
            <w:pPr>
              <w:pStyle w:val="BodyText"/>
            </w:pPr>
            <w:r w:rsidRPr="00CB61D2">
              <w:t xml:space="preserve"> (refer Vol 2,Part 2.1. and Table 2, Vol 2, Part 2), encompassing amendments to:</w:t>
            </w:r>
          </w:p>
          <w:p w:rsidR="00000000" w:rsidRPr="00CB61D2" w:rsidRDefault="008C7C6C" w:rsidP="00CB61D2">
            <w:pPr>
              <w:pStyle w:val="BodyText"/>
            </w:pPr>
            <w:r w:rsidRPr="00CB61D2">
              <w:t>Application of unit</w:t>
            </w:r>
          </w:p>
          <w:p w:rsidR="00000000" w:rsidRPr="00CB61D2" w:rsidRDefault="008C7C6C" w:rsidP="00CB61D2">
            <w:pPr>
              <w:pStyle w:val="BodyText"/>
            </w:pPr>
            <w:r w:rsidRPr="00CB61D2">
              <w:t>essential knowledge and skills clauses within the Cross Discipline (E) units</w:t>
            </w:r>
          </w:p>
          <w:p w:rsidR="00000000" w:rsidRPr="00CB61D2" w:rsidRDefault="008C7C6C" w:rsidP="00CB61D2">
            <w:pPr>
              <w:pStyle w:val="BodyText"/>
            </w:pPr>
            <w:r w:rsidRPr="00CB61D2">
              <w:t>Concurrent assessment and relationship with other units</w:t>
            </w:r>
          </w:p>
          <w:p w:rsidR="00000000" w:rsidRPr="00CB61D2" w:rsidRDefault="008C7C6C" w:rsidP="00CB61D2">
            <w:pPr>
              <w:pStyle w:val="BodyText"/>
            </w:pPr>
          </w:p>
          <w:p w:rsidR="00000000" w:rsidRPr="00CB61D2" w:rsidRDefault="008C7C6C" w:rsidP="00CB61D2">
            <w:pPr>
              <w:pStyle w:val="BodyText"/>
            </w:pPr>
            <w:r w:rsidRPr="00CB61D2">
              <w:t>Due to the requirement for amendments to</w:t>
            </w:r>
          </w:p>
          <w:p w:rsidR="00000000" w:rsidRPr="00CB61D2" w:rsidRDefault="008C7C6C" w:rsidP="00CB61D2">
            <w:pPr>
              <w:pStyle w:val="BodyText"/>
            </w:pPr>
            <w:r w:rsidRPr="00CB61D2">
              <w:t>Prerequisites (and, consequently Prerequisite chains)</w:t>
            </w:r>
          </w:p>
          <w:p w:rsidR="00000000" w:rsidRPr="00CB61D2" w:rsidRDefault="008C7C6C" w:rsidP="00CB61D2">
            <w:pPr>
              <w:pStyle w:val="BodyText"/>
            </w:pPr>
            <w:r w:rsidRPr="00CB61D2">
              <w:t>Application of the unit</w:t>
            </w:r>
          </w:p>
          <w:p w:rsidR="00000000" w:rsidRPr="00CB61D2" w:rsidRDefault="008C7C6C" w:rsidP="00CB61D2">
            <w:pPr>
              <w:pStyle w:val="BodyText"/>
            </w:pPr>
            <w:r w:rsidRPr="00CB61D2">
              <w:t>ess</w:t>
            </w:r>
            <w:r w:rsidRPr="00CB61D2">
              <w:t xml:space="preserve">ential knowledge and skills clauses </w:t>
            </w:r>
          </w:p>
          <w:p w:rsidR="00000000" w:rsidRPr="00CB61D2" w:rsidRDefault="008C7C6C" w:rsidP="00CB61D2">
            <w:pPr>
              <w:pStyle w:val="BodyText"/>
            </w:pPr>
            <w:r w:rsidRPr="00CB61D2">
              <w:t>correction to wording in range statement.</w:t>
            </w:r>
          </w:p>
          <w:p w:rsidR="00000000" w:rsidRPr="00CB61D2" w:rsidRDefault="008C7C6C" w:rsidP="00CB61D2">
            <w:pPr>
              <w:pStyle w:val="BodyText"/>
            </w:pPr>
            <w:r w:rsidRPr="00CB61D2">
              <w:t>3.</w:t>
            </w:r>
            <w:r w:rsidRPr="00CB61D2">
              <w:tab/>
              <w:t>Hazardous Areas Units -Deletion of the following competency standard units due to amendments in the endorsed titles</w:t>
            </w:r>
          </w:p>
          <w:p w:rsidR="00000000" w:rsidRPr="00CB61D2" w:rsidRDefault="008C7C6C" w:rsidP="00CB61D2">
            <w:pPr>
              <w:pStyle w:val="BodyText"/>
            </w:pPr>
            <w:r w:rsidRPr="00CB61D2">
              <w:t>UEENEEM001B; UEENEEM002B, UEENEEM003B, UEENEEM004B, UEENEE</w:t>
            </w:r>
            <w:r w:rsidRPr="00CB61D2">
              <w:t>M005B, UEENEEM006B, UEENEEM007B, UEENEEM008B, UEENEEM009B, UEENEEM010B, UEENEEM011B, UEENEEM012B, UEENEEM013B, UEENEEM014B, UEENEEM015B, UEENEEM016B, UEENEEM017B, UEENEEM018B</w:t>
            </w:r>
          </w:p>
          <w:p w:rsidR="00000000" w:rsidRPr="00CB61D2" w:rsidRDefault="008C7C6C" w:rsidP="00CB61D2">
            <w:pPr>
              <w:pStyle w:val="BodyText"/>
            </w:pPr>
          </w:p>
          <w:p w:rsidR="00000000" w:rsidRPr="00CB61D2" w:rsidRDefault="008C7C6C" w:rsidP="00CB61D2">
            <w:pPr>
              <w:pStyle w:val="BodyText"/>
            </w:pPr>
            <w:r w:rsidRPr="00CB61D2">
              <w:tab/>
              <w:t>The deleted competency standard units have been replaced with the following new</w:t>
            </w:r>
            <w:r w:rsidRPr="00CB61D2">
              <w:t xml:space="preserve"> competency standard units for Hazardous Areas (refer Vol 1, Part 1 and Vol 2, Part 2.1M); namely; </w:t>
            </w:r>
          </w:p>
          <w:p w:rsidR="00000000" w:rsidRPr="00CB61D2" w:rsidRDefault="008C7C6C" w:rsidP="00CB61D2">
            <w:pPr>
              <w:pStyle w:val="BodyText"/>
            </w:pPr>
            <w:r w:rsidRPr="00CB61D2">
              <w:t xml:space="preserve">UEENEEM019A, UEENEEM020A, UEENEEM021A, UEENEEM022A, UEENEEM023A, UEENEEM024A, UEENEEM025A, UEENEEM026A, UEENEEM027A, UEENEEM028A, </w:t>
            </w:r>
            <w:r w:rsidRPr="00CB61D2">
              <w:lastRenderedPageBreak/>
              <w:t xml:space="preserve">UEENEEM029A, UEENEEM030A, </w:t>
            </w:r>
            <w:r w:rsidRPr="00CB61D2">
              <w:t>UEENEEM031A, UEENEEM032A, UEENEEM033A, UEENEEM034A, UEENEEM035A, UEENEEM036A, UEENEEM037A, UEENEEM038A, UEENEEM039A, UEENEEM040A, UEENEEM041A, UEENEEM042A, UEENEEM043A, UEENEEM044A, UEENEEM045A, UEENEEM046A, UEENEEM047A, UEENEEM048A, UEENEEM049A, UEENEEM05</w:t>
            </w:r>
            <w:r w:rsidRPr="00CB61D2">
              <w:t>0A, UEENEEM052A, UEENEEM053A, UEENEEM054A, UEENEEM055A, UEENEEM056A, UEENEEM057A, UEENEEM058A, UEENEEM059A, UEENEEM060A, UEENEEM061A, UEENEEM062A, UEENEEM063A, UEENEEM064A, UEENEEM065A, UEENEEM066A, UEENEEM067A, UEENEEM068A, UEENEEM069A, UEENEEM070A, UEENE</w:t>
            </w:r>
            <w:r w:rsidRPr="00CB61D2">
              <w:t>EM071A, UEENEEM072A, UEENEEM073A, UEENEEM074A, UEENEEM075A, UEENEEM076A, UEENEEM077A, UEENEEM078A, UEENEEM079A, UEENEEM080A</w:t>
            </w:r>
          </w:p>
          <w:p w:rsidR="00000000" w:rsidRPr="00CB61D2" w:rsidRDefault="008C7C6C" w:rsidP="00CB61D2">
            <w:pPr>
              <w:pStyle w:val="BodyText"/>
            </w:pPr>
            <w:r w:rsidRPr="00CB61D2">
              <w:t>These units provide coverage of endorsements in the unit titles .e.g. coal mining. These contained re-numbered Hazardous Areas essen</w:t>
            </w:r>
            <w:r w:rsidRPr="00CB61D2">
              <w:t xml:space="preserve">tial knowledge and skills clauses </w:t>
            </w:r>
          </w:p>
          <w:p w:rsidR="00000000" w:rsidRPr="00CB61D2" w:rsidRDefault="008C7C6C" w:rsidP="00CB61D2">
            <w:pPr>
              <w:pStyle w:val="BodyText"/>
            </w:pPr>
            <w:r w:rsidRPr="00CB61D2">
              <w:t>4.</w:t>
            </w:r>
            <w:r w:rsidRPr="00CB61D2">
              <w:tab/>
              <w:t>Refrigeration and Air Conditioning Units</w:t>
            </w:r>
          </w:p>
          <w:p w:rsidR="00000000" w:rsidRPr="00CB61D2" w:rsidRDefault="008C7C6C" w:rsidP="00CB61D2">
            <w:pPr>
              <w:pStyle w:val="BodyText"/>
            </w:pPr>
            <w:r w:rsidRPr="00CB61D2">
              <w:t>Deletion of one unit UEENEEJ060B.</w:t>
            </w:r>
          </w:p>
          <w:p w:rsidR="00000000" w:rsidRPr="00CB61D2" w:rsidRDefault="008C7C6C" w:rsidP="00CB61D2">
            <w:pPr>
              <w:pStyle w:val="BodyText"/>
            </w:pPr>
            <w:r w:rsidRPr="00CB61D2">
              <w:t>Replaced by new unit UEENEEJ089A</w:t>
            </w:r>
          </w:p>
          <w:p w:rsidR="00000000" w:rsidRPr="00CB61D2" w:rsidRDefault="008C7C6C" w:rsidP="00CB61D2">
            <w:pPr>
              <w:pStyle w:val="BodyText"/>
            </w:pPr>
            <w:r w:rsidRPr="00CB61D2">
              <w:t xml:space="preserve">Addition of seventeen (17) new competency standard units for Refrigeration and Air Conditioning (refer Vol 1, </w:t>
            </w:r>
            <w:r w:rsidRPr="00CB61D2">
              <w:t xml:space="preserve">Part 1 and Vol 2, Part 2.1); namely; </w:t>
            </w:r>
          </w:p>
          <w:p w:rsidR="00000000" w:rsidRPr="00CB61D2" w:rsidRDefault="008C7C6C" w:rsidP="00CB61D2">
            <w:pPr>
              <w:pStyle w:val="BodyText"/>
            </w:pPr>
            <w:r w:rsidRPr="00CB61D2">
              <w:t xml:space="preserve">UEENEEJ074A; UEENEEJ075A, UEENEEJ076A; UEENEEJ077A, UEENEEJ078A; UEENEEJ079A, UEENEEJ080A; UEENEEJ081A, UEENEEJ082A; UEENEEJ083A, UEENEEJ084A; UEENEEJ085A, </w:t>
            </w:r>
            <w:r w:rsidRPr="00CB61D2">
              <w:lastRenderedPageBreak/>
              <w:t>UEENEEJ086A; UEENEEJ087A, UEENEEJ088A; UEENEEJ090A; UEENEEJ091</w:t>
            </w:r>
            <w:r w:rsidRPr="00CB61D2">
              <w:t>A,</w:t>
            </w:r>
          </w:p>
          <w:p w:rsidR="00000000" w:rsidRPr="00CB61D2" w:rsidRDefault="008C7C6C" w:rsidP="00CB61D2">
            <w:pPr>
              <w:pStyle w:val="BodyText"/>
            </w:pPr>
          </w:p>
          <w:p w:rsidR="00000000" w:rsidRPr="00CB61D2" w:rsidRDefault="008C7C6C" w:rsidP="00CB61D2">
            <w:pPr>
              <w:pStyle w:val="BodyText"/>
            </w:pPr>
            <w:r w:rsidRPr="00CB61D2">
              <w:t>5.</w:t>
            </w:r>
            <w:r w:rsidRPr="00CB61D2">
              <w:tab/>
              <w:t>Remote Areas and Renewable Energy Units</w:t>
            </w:r>
          </w:p>
          <w:p w:rsidR="00000000" w:rsidRPr="00CB61D2" w:rsidRDefault="008C7C6C" w:rsidP="00CB61D2">
            <w:pPr>
              <w:pStyle w:val="BodyText"/>
            </w:pPr>
            <w:r w:rsidRPr="00CB61D2">
              <w:t>Deletion of  three (3) units:</w:t>
            </w:r>
          </w:p>
          <w:p w:rsidR="00000000" w:rsidRPr="00CB61D2" w:rsidRDefault="008C7C6C" w:rsidP="00CB61D2">
            <w:pPr>
              <w:pStyle w:val="BodyText"/>
            </w:pPr>
            <w:r w:rsidRPr="00CB61D2">
              <w:t>UEENEEK015B,UEENEEK024B,</w:t>
            </w:r>
          </w:p>
          <w:p w:rsidR="00000000" w:rsidRPr="00CB61D2" w:rsidRDefault="008C7C6C" w:rsidP="00CB61D2">
            <w:pPr>
              <w:pStyle w:val="BodyText"/>
            </w:pPr>
            <w:r w:rsidRPr="00CB61D2">
              <w:t>UEENEEK041B</w:t>
            </w:r>
          </w:p>
          <w:p w:rsidR="00000000" w:rsidRPr="00CB61D2" w:rsidRDefault="008C7C6C" w:rsidP="00CB61D2">
            <w:pPr>
              <w:pStyle w:val="BodyText"/>
            </w:pPr>
            <w:r w:rsidRPr="00CB61D2">
              <w:t>Replaced by Units:</w:t>
            </w:r>
          </w:p>
          <w:p w:rsidR="00000000" w:rsidRPr="00CB61D2" w:rsidRDefault="008C7C6C" w:rsidP="00CB61D2">
            <w:pPr>
              <w:pStyle w:val="BodyText"/>
            </w:pPr>
            <w:r w:rsidRPr="00CB61D2">
              <w:t xml:space="preserve">UEENEEK049A, UEENEEK050A, UEENEEK051A, </w:t>
            </w:r>
          </w:p>
          <w:p w:rsidR="00000000" w:rsidRPr="00CB61D2" w:rsidRDefault="008C7C6C" w:rsidP="00CB61D2">
            <w:pPr>
              <w:pStyle w:val="BodyText"/>
            </w:pPr>
            <w:r w:rsidRPr="00CB61D2">
              <w:t xml:space="preserve">Addition of two (2) new competency standard unit for Renewable and Sustainable Energy areas (refer Vol 1, Part 1 and Vol 2, Part 2.1); namely; </w:t>
            </w:r>
          </w:p>
          <w:p w:rsidR="00000000" w:rsidRPr="00CB61D2" w:rsidRDefault="008C7C6C" w:rsidP="00CB61D2">
            <w:pPr>
              <w:pStyle w:val="BodyText"/>
            </w:pPr>
            <w:r w:rsidRPr="00CB61D2">
              <w:t xml:space="preserve">UEENEEK016A; UEENEEK047A, </w:t>
            </w:r>
          </w:p>
          <w:p w:rsidR="00000000" w:rsidRPr="00CB61D2" w:rsidRDefault="008C7C6C" w:rsidP="00CB61D2">
            <w:pPr>
              <w:pStyle w:val="BodyText"/>
            </w:pPr>
          </w:p>
          <w:p w:rsidR="00000000" w:rsidRPr="00CB61D2" w:rsidRDefault="008C7C6C" w:rsidP="00CB61D2">
            <w:pPr>
              <w:pStyle w:val="BodyText"/>
            </w:pPr>
            <w:r w:rsidRPr="00CB61D2">
              <w:t>Deletion of two (2) competency standard units for Renewable and Sustainable Energy A</w:t>
            </w:r>
            <w:r w:rsidRPr="00CB61D2">
              <w:t>reas; namely; UEENEEK018B and UEENEEK019B – imported units for the Water Industry Training Package will cover the deleted units. (refer Vol 1, Part 1 and Vol 2, Part 2.1K)</w:t>
            </w:r>
          </w:p>
          <w:p w:rsidR="00000000" w:rsidRPr="00CB61D2" w:rsidRDefault="008C7C6C" w:rsidP="00CB61D2">
            <w:pPr>
              <w:pStyle w:val="BodyText"/>
            </w:pPr>
            <w:r w:rsidRPr="00CB61D2">
              <w:t>6.</w:t>
            </w:r>
            <w:r w:rsidRPr="00CB61D2">
              <w:tab/>
              <w:t>Electrical Units</w:t>
            </w:r>
          </w:p>
          <w:p w:rsidR="00000000" w:rsidRPr="00CB61D2" w:rsidRDefault="008C7C6C" w:rsidP="00CB61D2">
            <w:pPr>
              <w:pStyle w:val="BodyText"/>
            </w:pPr>
          </w:p>
          <w:p w:rsidR="00000000" w:rsidRPr="00CB61D2" w:rsidRDefault="008C7C6C" w:rsidP="00CB61D2">
            <w:pPr>
              <w:pStyle w:val="BodyText"/>
            </w:pPr>
            <w:r w:rsidRPr="00CB61D2">
              <w:t>Deletion of  three (3) units:</w:t>
            </w:r>
          </w:p>
          <w:p w:rsidR="00000000" w:rsidRPr="00CB61D2" w:rsidRDefault="008C7C6C" w:rsidP="00CB61D2">
            <w:pPr>
              <w:pStyle w:val="BodyText"/>
            </w:pPr>
            <w:r w:rsidRPr="00CB61D2">
              <w:t>UEENEEE040B, UEENEEF001B, UEENEEG</w:t>
            </w:r>
            <w:r w:rsidRPr="00CB61D2">
              <w:t xml:space="preserve">014B, </w:t>
            </w:r>
          </w:p>
          <w:p w:rsidR="00000000" w:rsidRPr="00CB61D2" w:rsidRDefault="008C7C6C" w:rsidP="00CB61D2">
            <w:pPr>
              <w:pStyle w:val="BodyText"/>
            </w:pPr>
            <w:r w:rsidRPr="00CB61D2">
              <w:t>These units have been replaced by the new units:</w:t>
            </w:r>
          </w:p>
          <w:p w:rsidR="00000000" w:rsidRPr="00CB61D2" w:rsidRDefault="008C7C6C" w:rsidP="00CB61D2">
            <w:pPr>
              <w:pStyle w:val="BodyText"/>
            </w:pPr>
            <w:r w:rsidRPr="00CB61D2">
              <w:t xml:space="preserve">UEENEEE079A, UEENEEF016A, UEENEEG075A, </w:t>
            </w:r>
          </w:p>
          <w:p w:rsidR="00000000" w:rsidRPr="00CB61D2" w:rsidRDefault="008C7C6C" w:rsidP="00CB61D2">
            <w:pPr>
              <w:pStyle w:val="BodyText"/>
            </w:pPr>
            <w:r w:rsidRPr="00CB61D2">
              <w:t>(refer Vol 2, Part 2.1. and Table 2, Vol 2, Part 2).</w:t>
            </w:r>
          </w:p>
          <w:p w:rsidR="00000000" w:rsidRPr="00CB61D2" w:rsidRDefault="008C7C6C" w:rsidP="00CB61D2">
            <w:pPr>
              <w:pStyle w:val="BodyText"/>
            </w:pPr>
          </w:p>
          <w:p w:rsidR="00000000" w:rsidRPr="00CB61D2" w:rsidRDefault="008C7C6C" w:rsidP="00CB61D2">
            <w:pPr>
              <w:pStyle w:val="BodyText"/>
            </w:pPr>
            <w:r w:rsidRPr="00CB61D2">
              <w:t>7.</w:t>
            </w:r>
            <w:r w:rsidRPr="00CB61D2">
              <w:tab/>
              <w:t>Instrumentation and Industrial Control Units</w:t>
            </w:r>
          </w:p>
          <w:p w:rsidR="00000000" w:rsidRPr="00CB61D2" w:rsidRDefault="008C7C6C" w:rsidP="00CB61D2">
            <w:pPr>
              <w:pStyle w:val="BodyText"/>
            </w:pPr>
          </w:p>
          <w:p w:rsidR="00000000" w:rsidRPr="00CB61D2" w:rsidRDefault="008C7C6C" w:rsidP="00CB61D2">
            <w:pPr>
              <w:pStyle w:val="BodyText"/>
            </w:pPr>
            <w:r w:rsidRPr="00CB61D2">
              <w:lastRenderedPageBreak/>
              <w:t>Addition of one (1) new competency standard unit for Inst</w:t>
            </w:r>
            <w:r w:rsidRPr="00CB61D2">
              <w:t>rumentation and Industrial Control areas:</w:t>
            </w:r>
          </w:p>
          <w:p w:rsidR="00000000" w:rsidRPr="00CB61D2" w:rsidRDefault="008C7C6C" w:rsidP="00CB61D2">
            <w:pPr>
              <w:pStyle w:val="BodyText"/>
            </w:pPr>
            <w:r w:rsidRPr="00CB61D2">
              <w:t>UEENEEE084A;</w:t>
            </w:r>
          </w:p>
          <w:p w:rsidR="00000000" w:rsidRPr="00CB61D2" w:rsidRDefault="008C7C6C" w:rsidP="00CB61D2">
            <w:pPr>
              <w:pStyle w:val="BodyText"/>
            </w:pPr>
            <w:r w:rsidRPr="00CB61D2">
              <w:t>(refer Vol 1, Part 1 and Vol 2, Part 2.1)</w:t>
            </w:r>
          </w:p>
          <w:p w:rsidR="00000000" w:rsidRPr="00CB61D2" w:rsidRDefault="008C7C6C" w:rsidP="00CB61D2">
            <w:pPr>
              <w:pStyle w:val="BodyText"/>
            </w:pPr>
          </w:p>
          <w:p w:rsidR="00000000" w:rsidRPr="00CB61D2" w:rsidRDefault="008C7C6C" w:rsidP="00CB61D2">
            <w:pPr>
              <w:pStyle w:val="BodyText"/>
            </w:pPr>
            <w:r w:rsidRPr="00CB61D2">
              <w:t>8.</w:t>
            </w:r>
            <w:r w:rsidRPr="00CB61D2">
              <w:tab/>
              <w:t xml:space="preserve">Electronic and Communications Units </w:t>
            </w:r>
          </w:p>
          <w:p w:rsidR="00000000" w:rsidRPr="00CB61D2" w:rsidRDefault="008C7C6C" w:rsidP="00CB61D2">
            <w:pPr>
              <w:pStyle w:val="BodyText"/>
            </w:pPr>
          </w:p>
          <w:p w:rsidR="00000000" w:rsidRPr="00CB61D2" w:rsidRDefault="008C7C6C" w:rsidP="00CB61D2">
            <w:pPr>
              <w:pStyle w:val="BodyText"/>
            </w:pPr>
            <w:r w:rsidRPr="00CB61D2">
              <w:t>Addition of one (1) new competency standard unit for Electronics and Communications areas:</w:t>
            </w:r>
          </w:p>
          <w:p w:rsidR="00000000" w:rsidRPr="00CB61D2" w:rsidRDefault="008C7C6C" w:rsidP="00CB61D2">
            <w:pPr>
              <w:pStyle w:val="BodyText"/>
            </w:pPr>
            <w:r w:rsidRPr="00CB61D2">
              <w:t>UEENEEH090A.</w:t>
            </w:r>
          </w:p>
          <w:p w:rsidR="00000000" w:rsidRPr="00CB61D2" w:rsidRDefault="008C7C6C" w:rsidP="00CB61D2">
            <w:pPr>
              <w:pStyle w:val="BodyText"/>
            </w:pPr>
          </w:p>
          <w:p w:rsidR="00000000" w:rsidRPr="00CB61D2" w:rsidRDefault="008C7C6C" w:rsidP="00CB61D2">
            <w:pPr>
              <w:pStyle w:val="BodyText"/>
            </w:pPr>
            <w:r w:rsidRPr="00CB61D2">
              <w:t xml:space="preserve">9. </w:t>
            </w:r>
            <w:r w:rsidRPr="00CB61D2">
              <w:tab/>
              <w:t>Hazardou</w:t>
            </w:r>
            <w:r w:rsidRPr="00CB61D2">
              <w:t>s Area qualifications</w:t>
            </w:r>
          </w:p>
          <w:p w:rsidR="00000000" w:rsidRPr="00CB61D2" w:rsidRDefault="008C7C6C" w:rsidP="00CB61D2">
            <w:pPr>
              <w:pStyle w:val="BodyText"/>
            </w:pPr>
          </w:p>
          <w:p w:rsidR="00000000" w:rsidRPr="00CB61D2" w:rsidRDefault="008C7C6C" w:rsidP="00CB61D2">
            <w:pPr>
              <w:pStyle w:val="BodyText"/>
            </w:pPr>
            <w:r w:rsidRPr="00CB61D2">
              <w:t xml:space="preserve">Amendments to Hazardous Area qualifications (refer Vol 1, Part 1 and Table 1, Vol, Part 1), encompassing: </w:t>
            </w:r>
          </w:p>
          <w:p w:rsidR="00000000" w:rsidRPr="00CB61D2" w:rsidRDefault="008C7C6C" w:rsidP="00CB61D2">
            <w:pPr>
              <w:pStyle w:val="BodyText"/>
            </w:pPr>
            <w:r w:rsidRPr="00CB61D2">
              <w:t>qualification structures</w:t>
            </w:r>
          </w:p>
          <w:p w:rsidR="00000000" w:rsidRPr="00CB61D2" w:rsidRDefault="008C7C6C" w:rsidP="00CB61D2">
            <w:pPr>
              <w:pStyle w:val="BodyText"/>
            </w:pPr>
            <w:r w:rsidRPr="00CB61D2">
              <w:t xml:space="preserve">amendments stemming from changes made to units and Prerequisites comprising the qualifications. </w:t>
            </w:r>
          </w:p>
          <w:p w:rsidR="00000000" w:rsidRPr="00CB61D2" w:rsidRDefault="008C7C6C" w:rsidP="00CB61D2">
            <w:pPr>
              <w:pStyle w:val="BodyText"/>
            </w:pPr>
            <w:r w:rsidRPr="00CB61D2">
              <w:t>The qualifications affected include:</w:t>
            </w:r>
          </w:p>
          <w:p w:rsidR="00000000" w:rsidRPr="00CB61D2" w:rsidRDefault="008C7C6C" w:rsidP="00CB61D2">
            <w:pPr>
              <w:pStyle w:val="BodyText"/>
            </w:pPr>
            <w:r w:rsidRPr="00CB61D2">
              <w:t xml:space="preserve">Revised Qualifications - </w:t>
            </w:r>
          </w:p>
          <w:p w:rsidR="00000000" w:rsidRPr="00CB61D2" w:rsidRDefault="008C7C6C" w:rsidP="00CB61D2">
            <w:pPr>
              <w:pStyle w:val="BodyText"/>
            </w:pPr>
            <w:r w:rsidRPr="00CB61D2">
              <w:t>UEE31710; UEE31810; UEE31910; UEE61210</w:t>
            </w:r>
          </w:p>
          <w:p w:rsidR="00000000" w:rsidRPr="00CB61D2" w:rsidRDefault="008C7C6C" w:rsidP="00CB61D2">
            <w:pPr>
              <w:pStyle w:val="BodyText"/>
            </w:pPr>
            <w:r w:rsidRPr="00CB61D2">
              <w:t xml:space="preserve">Deleted Qualifications </w:t>
            </w:r>
          </w:p>
          <w:p w:rsidR="00000000" w:rsidRPr="00CB61D2" w:rsidRDefault="008C7C6C" w:rsidP="00CB61D2">
            <w:pPr>
              <w:pStyle w:val="BodyText"/>
            </w:pPr>
            <w:r w:rsidRPr="00CB61D2">
              <w:t>UEE41807</w:t>
            </w:r>
          </w:p>
          <w:p w:rsidR="00000000" w:rsidRPr="00CB61D2" w:rsidRDefault="008C7C6C" w:rsidP="00CB61D2">
            <w:pPr>
              <w:pStyle w:val="BodyText"/>
            </w:pPr>
            <w:r w:rsidRPr="00CB61D2">
              <w:t xml:space="preserve">New Qualifications </w:t>
            </w:r>
          </w:p>
          <w:p w:rsidR="00000000" w:rsidRPr="00CB61D2" w:rsidRDefault="008C7C6C" w:rsidP="00CB61D2">
            <w:pPr>
              <w:pStyle w:val="BodyText"/>
            </w:pPr>
            <w:r w:rsidRPr="00CB61D2">
              <w:t>UEE42410, UEE42610, UEE61410</w:t>
            </w:r>
          </w:p>
          <w:p w:rsidR="00000000" w:rsidRPr="00CB61D2" w:rsidRDefault="008C7C6C" w:rsidP="00CB61D2">
            <w:pPr>
              <w:pStyle w:val="BodyText"/>
            </w:pPr>
            <w:r w:rsidRPr="00CB61D2">
              <w:t>10.</w:t>
            </w:r>
            <w:r w:rsidRPr="00CB61D2">
              <w:tab/>
              <w:t>Refrigeration and Air conditioning qualifications</w:t>
            </w:r>
          </w:p>
          <w:p w:rsidR="00000000" w:rsidRPr="00CB61D2" w:rsidRDefault="008C7C6C" w:rsidP="00CB61D2">
            <w:pPr>
              <w:pStyle w:val="BodyText"/>
            </w:pPr>
            <w:r w:rsidRPr="00CB61D2">
              <w:t>Amendments to Refr</w:t>
            </w:r>
            <w:r w:rsidRPr="00CB61D2">
              <w:t xml:space="preserve">igeration and Air conditioning qualifications (refer Vol 1, Part 1 and Table 1, Vol, Part 1), encompassing: </w:t>
            </w:r>
          </w:p>
          <w:p w:rsidR="00000000" w:rsidRPr="00CB61D2" w:rsidRDefault="008C7C6C" w:rsidP="00CB61D2">
            <w:pPr>
              <w:pStyle w:val="BodyText"/>
            </w:pPr>
            <w:r w:rsidRPr="00CB61D2">
              <w:t>qualification structures</w:t>
            </w:r>
          </w:p>
          <w:p w:rsidR="00000000" w:rsidRPr="00CB61D2" w:rsidRDefault="008C7C6C" w:rsidP="00CB61D2">
            <w:pPr>
              <w:pStyle w:val="BodyText"/>
            </w:pPr>
            <w:r w:rsidRPr="00CB61D2">
              <w:t xml:space="preserve">amendments stemming from changes made to units and Prerequisites comprising the </w:t>
            </w:r>
            <w:r w:rsidRPr="00CB61D2">
              <w:lastRenderedPageBreak/>
              <w:t xml:space="preserve">qualifications. </w:t>
            </w:r>
          </w:p>
          <w:p w:rsidR="00000000" w:rsidRPr="00CB61D2" w:rsidRDefault="008C7C6C" w:rsidP="00CB61D2">
            <w:pPr>
              <w:pStyle w:val="BodyText"/>
            </w:pPr>
            <w:r w:rsidRPr="00CB61D2">
              <w:tab/>
              <w:t>The qualifications affec</w:t>
            </w:r>
            <w:r w:rsidRPr="00CB61D2">
              <w:t>ted include</w:t>
            </w:r>
          </w:p>
          <w:p w:rsidR="00000000" w:rsidRPr="00CB61D2" w:rsidRDefault="008C7C6C" w:rsidP="00CB61D2">
            <w:pPr>
              <w:pStyle w:val="BodyText"/>
            </w:pPr>
            <w:r w:rsidRPr="00CB61D2">
              <w:t>Revised Qualifications</w:t>
            </w:r>
          </w:p>
          <w:p w:rsidR="00000000" w:rsidRPr="00CB61D2" w:rsidRDefault="008C7C6C" w:rsidP="00CB61D2">
            <w:pPr>
              <w:pStyle w:val="BodyText"/>
            </w:pPr>
            <w:r w:rsidRPr="00CB61D2">
              <w:t xml:space="preserve">UEE21810, UEE30510, UEE40510, UEE41310, UEE50310, UEE50610, UEE60710, </w:t>
            </w:r>
          </w:p>
          <w:p w:rsidR="00000000" w:rsidRPr="00CB61D2" w:rsidRDefault="008C7C6C" w:rsidP="00CB61D2">
            <w:pPr>
              <w:pStyle w:val="BodyText"/>
            </w:pPr>
            <w:r w:rsidRPr="00CB61D2">
              <w:tab/>
              <w:t>Deleted Qualifications</w:t>
            </w:r>
          </w:p>
          <w:p w:rsidR="00000000" w:rsidRPr="00CB61D2" w:rsidRDefault="008C7C6C" w:rsidP="00CB61D2">
            <w:pPr>
              <w:pStyle w:val="BodyText"/>
            </w:pPr>
            <w:r w:rsidRPr="00CB61D2">
              <w:tab/>
              <w:t xml:space="preserve">UEE41407, UEE60807, </w:t>
            </w:r>
          </w:p>
          <w:p w:rsidR="00000000" w:rsidRPr="00CB61D2" w:rsidRDefault="008C7C6C" w:rsidP="00CB61D2">
            <w:pPr>
              <w:pStyle w:val="BodyText"/>
            </w:pPr>
            <w:r w:rsidRPr="00CB61D2">
              <w:tab/>
              <w:t>New Qualifications</w:t>
            </w:r>
          </w:p>
          <w:p w:rsidR="00000000" w:rsidRPr="00CB61D2" w:rsidRDefault="008C7C6C" w:rsidP="00CB61D2">
            <w:pPr>
              <w:pStyle w:val="BodyText"/>
            </w:pPr>
            <w:r w:rsidRPr="00CB61D2">
              <w:tab/>
              <w:t>UEE42310, UEE42510, UEE61910,</w:t>
            </w:r>
          </w:p>
          <w:p w:rsidR="00000000" w:rsidRPr="00CB61D2" w:rsidRDefault="008C7C6C" w:rsidP="00CB61D2">
            <w:pPr>
              <w:pStyle w:val="BodyText"/>
            </w:pPr>
          </w:p>
          <w:p w:rsidR="00000000" w:rsidRPr="00CB61D2" w:rsidRDefault="008C7C6C" w:rsidP="00CB61D2">
            <w:pPr>
              <w:pStyle w:val="BodyText"/>
            </w:pPr>
            <w:r w:rsidRPr="00CB61D2">
              <w:t>11</w:t>
            </w:r>
            <w:r w:rsidRPr="00CB61D2">
              <w:tab/>
              <w:t>Industrial Instrumentation and Control qualificat</w:t>
            </w:r>
            <w:r w:rsidRPr="00CB61D2">
              <w:t>ions</w:t>
            </w:r>
          </w:p>
          <w:p w:rsidR="00000000" w:rsidRPr="00CB61D2" w:rsidRDefault="008C7C6C" w:rsidP="00CB61D2">
            <w:pPr>
              <w:pStyle w:val="BodyText"/>
            </w:pPr>
            <w:r w:rsidRPr="00CB61D2">
              <w:t xml:space="preserve">Amendments to Industrial Instrumentation and Control qualifications (refer Vol 1, Part 1 and Table 1, Vol, Part 1), encompassing: </w:t>
            </w:r>
          </w:p>
          <w:p w:rsidR="00000000" w:rsidRPr="00CB61D2" w:rsidRDefault="008C7C6C" w:rsidP="00CB61D2">
            <w:pPr>
              <w:pStyle w:val="BodyText"/>
            </w:pPr>
            <w:r w:rsidRPr="00CB61D2">
              <w:t>qualification structures</w:t>
            </w:r>
          </w:p>
          <w:p w:rsidR="00000000" w:rsidRPr="00CB61D2" w:rsidRDefault="008C7C6C" w:rsidP="00CB61D2">
            <w:pPr>
              <w:pStyle w:val="BodyText"/>
            </w:pPr>
            <w:r w:rsidRPr="00CB61D2">
              <w:t>amendments stemming from changes made to units and Prerequisites comprising the qualifications.</w:t>
            </w:r>
            <w:r w:rsidRPr="00CB61D2">
              <w:t xml:space="preserve"> </w:t>
            </w:r>
          </w:p>
          <w:p w:rsidR="00000000" w:rsidRPr="00CB61D2" w:rsidRDefault="008C7C6C" w:rsidP="00CB61D2">
            <w:pPr>
              <w:pStyle w:val="BodyText"/>
            </w:pPr>
            <w:r w:rsidRPr="00CB61D2">
              <w:t>The qualifications affected include:</w:t>
            </w:r>
          </w:p>
          <w:p w:rsidR="00000000" w:rsidRPr="00CB61D2" w:rsidRDefault="008C7C6C" w:rsidP="00CB61D2">
            <w:pPr>
              <w:pStyle w:val="BodyText"/>
            </w:pPr>
            <w:r w:rsidRPr="00CB61D2">
              <w:t xml:space="preserve">Revised Qualifications </w:t>
            </w:r>
          </w:p>
          <w:p w:rsidR="00000000" w:rsidRPr="00CB61D2" w:rsidRDefault="008C7C6C" w:rsidP="00CB61D2">
            <w:pPr>
              <w:pStyle w:val="BodyText"/>
            </w:pPr>
            <w:r w:rsidRPr="00CB61D2">
              <w:t xml:space="preserve">UEE31210, UEE40410, UEE40910, UEE50210, UEE50910, UEE60610, </w:t>
            </w:r>
          </w:p>
          <w:p w:rsidR="00000000" w:rsidRPr="00CB61D2" w:rsidRDefault="008C7C6C" w:rsidP="00CB61D2">
            <w:pPr>
              <w:pStyle w:val="BodyText"/>
            </w:pPr>
            <w:r w:rsidRPr="00CB61D2">
              <w:t xml:space="preserve">New Qualifications </w:t>
            </w:r>
          </w:p>
          <w:p w:rsidR="00000000" w:rsidRPr="00CB61D2" w:rsidRDefault="008C7C6C" w:rsidP="00CB61D2">
            <w:pPr>
              <w:pStyle w:val="BodyText"/>
            </w:pPr>
            <w:r w:rsidRPr="00CB61D2">
              <w:t xml:space="preserve">UEE42210, UEE51010, UEE61510, </w:t>
            </w:r>
          </w:p>
          <w:p w:rsidR="00000000" w:rsidRPr="00CB61D2" w:rsidRDefault="008C7C6C" w:rsidP="00CB61D2">
            <w:pPr>
              <w:pStyle w:val="BodyText"/>
            </w:pPr>
            <w:r w:rsidRPr="00CB61D2">
              <w:t>12.</w:t>
            </w:r>
            <w:r w:rsidRPr="00CB61D2">
              <w:tab/>
              <w:t>Electronics, Communications and Computer Systems qualifications</w:t>
            </w:r>
          </w:p>
          <w:p w:rsidR="00000000" w:rsidRPr="00CB61D2" w:rsidRDefault="008C7C6C" w:rsidP="00CB61D2">
            <w:pPr>
              <w:pStyle w:val="BodyText"/>
            </w:pPr>
            <w:r w:rsidRPr="00CB61D2">
              <w:t xml:space="preserve">Amendments to Electronics, Communications and Computer Systems qualifications (refer Vol 1, Part 1 and Table 1, Vol, Part 1), encompassing: </w:t>
            </w:r>
          </w:p>
          <w:p w:rsidR="00000000" w:rsidRPr="00CB61D2" w:rsidRDefault="008C7C6C" w:rsidP="00CB61D2">
            <w:pPr>
              <w:pStyle w:val="BodyText"/>
            </w:pPr>
            <w:r w:rsidRPr="00CB61D2">
              <w:t>qualification structures</w:t>
            </w:r>
          </w:p>
          <w:p w:rsidR="00000000" w:rsidRPr="00CB61D2" w:rsidRDefault="008C7C6C" w:rsidP="00CB61D2">
            <w:pPr>
              <w:pStyle w:val="BodyText"/>
            </w:pPr>
            <w:r w:rsidRPr="00CB61D2">
              <w:t>amendments stemming from changes made to units and Prerequisites comprising the qualificat</w:t>
            </w:r>
            <w:r w:rsidRPr="00CB61D2">
              <w:t xml:space="preserve">ions. </w:t>
            </w:r>
          </w:p>
          <w:p w:rsidR="00000000" w:rsidRPr="00CB61D2" w:rsidRDefault="008C7C6C" w:rsidP="00CB61D2">
            <w:pPr>
              <w:pStyle w:val="BodyText"/>
            </w:pPr>
            <w:r w:rsidRPr="00CB61D2">
              <w:t>The qualifications affected include:</w:t>
            </w:r>
          </w:p>
          <w:p w:rsidR="00000000" w:rsidRPr="00CB61D2" w:rsidRDefault="008C7C6C" w:rsidP="00CB61D2">
            <w:pPr>
              <w:pStyle w:val="BodyText"/>
            </w:pPr>
            <w:r w:rsidRPr="00CB61D2">
              <w:lastRenderedPageBreak/>
              <w:t xml:space="preserve">Revised Qualifications </w:t>
            </w:r>
          </w:p>
          <w:p w:rsidR="00000000" w:rsidRPr="00CB61D2" w:rsidRDefault="008C7C6C" w:rsidP="00CB61D2">
            <w:pPr>
              <w:pStyle w:val="BodyText"/>
            </w:pPr>
            <w:r w:rsidRPr="00CB61D2">
              <w:t xml:space="preserve">UEE30310, UEE30910, UEE40110, UEE40710, UEE41510, UEE50110, UEE50510, UEE60210, UEE60410, </w:t>
            </w:r>
          </w:p>
          <w:p w:rsidR="00000000" w:rsidRPr="00CB61D2" w:rsidRDefault="008C7C6C" w:rsidP="00CB61D2">
            <w:pPr>
              <w:pStyle w:val="BodyText"/>
            </w:pPr>
            <w:r w:rsidRPr="00CB61D2">
              <w:t>Deleted Qualifications</w:t>
            </w:r>
          </w:p>
          <w:p w:rsidR="00000000" w:rsidRPr="00CB61D2" w:rsidRDefault="008C7C6C" w:rsidP="00CB61D2">
            <w:pPr>
              <w:pStyle w:val="BodyText"/>
            </w:pPr>
            <w:r w:rsidRPr="00CB61D2">
              <w:tab/>
              <w:t xml:space="preserve">UEE60307, UEE60507, </w:t>
            </w:r>
          </w:p>
          <w:p w:rsidR="00000000" w:rsidRPr="00CB61D2" w:rsidRDefault="008C7C6C" w:rsidP="00CB61D2">
            <w:pPr>
              <w:pStyle w:val="BodyText"/>
            </w:pPr>
            <w:r w:rsidRPr="00CB61D2">
              <w:t>New Qualifications</w:t>
            </w:r>
          </w:p>
          <w:p w:rsidR="00000000" w:rsidRPr="00CB61D2" w:rsidRDefault="008C7C6C" w:rsidP="00CB61D2">
            <w:pPr>
              <w:pStyle w:val="BodyText"/>
            </w:pPr>
            <w:r w:rsidRPr="00CB61D2">
              <w:tab/>
              <w:t xml:space="preserve">UEE61710, UEE61810, </w:t>
            </w:r>
          </w:p>
          <w:p w:rsidR="00000000" w:rsidRPr="00CB61D2" w:rsidRDefault="008C7C6C" w:rsidP="00CB61D2">
            <w:pPr>
              <w:pStyle w:val="BodyText"/>
            </w:pPr>
            <w:r w:rsidRPr="00CB61D2">
              <w:t>13.</w:t>
            </w:r>
            <w:r w:rsidRPr="00CB61D2">
              <w:tab/>
              <w:t xml:space="preserve">Remote </w:t>
            </w:r>
            <w:r w:rsidRPr="00CB61D2">
              <w:t>Areas and Renewable Energy qualifications</w:t>
            </w:r>
          </w:p>
          <w:p w:rsidR="00000000" w:rsidRPr="00CB61D2" w:rsidRDefault="008C7C6C" w:rsidP="00CB61D2">
            <w:pPr>
              <w:pStyle w:val="BodyText"/>
            </w:pPr>
            <w:r w:rsidRPr="00CB61D2">
              <w:t xml:space="preserve">Amendments to Renewable Energy qualifications (refer Vol 1, Part 1 and Table 1, Vol, Part 1), encompassing: </w:t>
            </w:r>
          </w:p>
          <w:p w:rsidR="00000000" w:rsidRPr="00CB61D2" w:rsidRDefault="008C7C6C" w:rsidP="00CB61D2">
            <w:pPr>
              <w:pStyle w:val="BodyText"/>
            </w:pPr>
            <w:r w:rsidRPr="00CB61D2">
              <w:t>qualification structures</w:t>
            </w:r>
          </w:p>
          <w:p w:rsidR="00000000" w:rsidRPr="00CB61D2" w:rsidRDefault="008C7C6C" w:rsidP="00CB61D2">
            <w:pPr>
              <w:pStyle w:val="BodyText"/>
            </w:pPr>
            <w:r w:rsidRPr="00CB61D2">
              <w:t xml:space="preserve">amendments stemming from changes made to units and Prerequisites comprising the </w:t>
            </w:r>
            <w:r w:rsidRPr="00CB61D2">
              <w:t xml:space="preserve">qualifications. </w:t>
            </w:r>
          </w:p>
          <w:p w:rsidR="00000000" w:rsidRPr="00CB61D2" w:rsidRDefault="008C7C6C" w:rsidP="00CB61D2">
            <w:pPr>
              <w:pStyle w:val="BodyText"/>
            </w:pPr>
            <w:r w:rsidRPr="00CB61D2">
              <w:t>The qualifications affected include:</w:t>
            </w:r>
          </w:p>
          <w:p w:rsidR="00000000" w:rsidRPr="00CB61D2" w:rsidRDefault="008C7C6C" w:rsidP="00CB61D2">
            <w:pPr>
              <w:pStyle w:val="BodyText"/>
            </w:pPr>
            <w:r w:rsidRPr="00CB61D2">
              <w:t xml:space="preserve">Revised Qualifications </w:t>
            </w:r>
          </w:p>
          <w:p w:rsidR="00000000" w:rsidRPr="00CB61D2" w:rsidRDefault="008C7C6C" w:rsidP="00CB61D2">
            <w:pPr>
              <w:pStyle w:val="BodyText"/>
            </w:pPr>
            <w:r w:rsidRPr="00CB61D2">
              <w:t xml:space="preserve">UEE21310, UEE21510, UEE32010, UEE41610, UEE41010, UEE41910, UEE42010, UEE50710, UEE60910,  </w:t>
            </w:r>
          </w:p>
          <w:p w:rsidR="00000000" w:rsidRPr="00CB61D2" w:rsidRDefault="008C7C6C" w:rsidP="00CB61D2">
            <w:pPr>
              <w:pStyle w:val="BodyText"/>
            </w:pPr>
            <w:r w:rsidRPr="00CB61D2">
              <w:t>Deleted Qualifications</w:t>
            </w:r>
          </w:p>
          <w:p w:rsidR="00000000" w:rsidRPr="00CB61D2" w:rsidRDefault="008C7C6C" w:rsidP="00CB61D2">
            <w:pPr>
              <w:pStyle w:val="BodyText"/>
            </w:pPr>
            <w:r w:rsidRPr="00CB61D2">
              <w:tab/>
              <w:t>UEE61007,</w:t>
            </w:r>
          </w:p>
          <w:p w:rsidR="00000000" w:rsidRPr="00CB61D2" w:rsidRDefault="008C7C6C" w:rsidP="00CB61D2">
            <w:pPr>
              <w:pStyle w:val="BodyText"/>
            </w:pPr>
            <w:r w:rsidRPr="00CB61D2">
              <w:t>New Qualifications</w:t>
            </w:r>
          </w:p>
          <w:p w:rsidR="00000000" w:rsidRPr="00CB61D2" w:rsidRDefault="008C7C6C" w:rsidP="00CB61D2">
            <w:pPr>
              <w:pStyle w:val="BodyText"/>
            </w:pPr>
            <w:r w:rsidRPr="00CB61D2">
              <w:tab/>
              <w:t xml:space="preserve">UEE62010, </w:t>
            </w:r>
          </w:p>
          <w:p w:rsidR="00000000" w:rsidRPr="00CB61D2" w:rsidRDefault="008C7C6C" w:rsidP="00CB61D2">
            <w:pPr>
              <w:pStyle w:val="BodyText"/>
            </w:pPr>
            <w:r w:rsidRPr="00CB61D2">
              <w:t>14.</w:t>
            </w:r>
            <w:r w:rsidRPr="00CB61D2">
              <w:tab/>
              <w:t>Electrical qualif</w:t>
            </w:r>
            <w:r w:rsidRPr="00CB61D2">
              <w:t xml:space="preserve">ications </w:t>
            </w:r>
          </w:p>
          <w:p w:rsidR="00000000" w:rsidRPr="00CB61D2" w:rsidRDefault="008C7C6C" w:rsidP="00CB61D2">
            <w:pPr>
              <w:pStyle w:val="BodyText"/>
            </w:pPr>
            <w:r w:rsidRPr="00CB61D2">
              <w:t xml:space="preserve">Amendments to Electrical qualifications (refer Vol 1, Part 1 and Table 1, Vol, Part 1), encompassing: </w:t>
            </w:r>
          </w:p>
          <w:p w:rsidR="00000000" w:rsidRPr="00CB61D2" w:rsidRDefault="008C7C6C" w:rsidP="00CB61D2">
            <w:pPr>
              <w:pStyle w:val="BodyText"/>
            </w:pPr>
            <w:r w:rsidRPr="00CB61D2">
              <w:t>qualification structures</w:t>
            </w:r>
          </w:p>
          <w:p w:rsidR="00000000" w:rsidRPr="00CB61D2" w:rsidRDefault="008C7C6C" w:rsidP="00CB61D2">
            <w:pPr>
              <w:pStyle w:val="BodyText"/>
            </w:pPr>
            <w:r w:rsidRPr="00CB61D2">
              <w:t xml:space="preserve">amendments stemming from changes made to units and Prerequisites comprising the qualifications. </w:t>
            </w:r>
          </w:p>
          <w:p w:rsidR="00000000" w:rsidRPr="00CB61D2" w:rsidRDefault="008C7C6C" w:rsidP="00CB61D2">
            <w:pPr>
              <w:pStyle w:val="BodyText"/>
            </w:pPr>
            <w:r w:rsidRPr="00CB61D2">
              <w:t>The qualifications af</w:t>
            </w:r>
            <w:r w:rsidRPr="00CB61D2">
              <w:t>fected include:</w:t>
            </w:r>
          </w:p>
          <w:p w:rsidR="00000000" w:rsidRPr="00CB61D2" w:rsidRDefault="008C7C6C" w:rsidP="00CB61D2">
            <w:pPr>
              <w:pStyle w:val="BodyText"/>
            </w:pPr>
            <w:r w:rsidRPr="00CB61D2">
              <w:t xml:space="preserve">Revised Qualifications </w:t>
            </w:r>
          </w:p>
          <w:p w:rsidR="00000000" w:rsidRPr="00CB61D2" w:rsidRDefault="008C7C6C" w:rsidP="00CB61D2">
            <w:pPr>
              <w:pStyle w:val="BodyText"/>
            </w:pPr>
            <w:r w:rsidRPr="00CB61D2">
              <w:lastRenderedPageBreak/>
              <w:t xml:space="preserve">UEE10110, UEE21610, UEE22010, UEE31410, UEE40210, UEE40310, UEE40610, UEE40810, UEE41110, , UEE50410, UEE50810, UEE60110, UEE61110, </w:t>
            </w:r>
          </w:p>
          <w:p w:rsidR="00000000" w:rsidRPr="00CB61D2" w:rsidRDefault="008C7C6C" w:rsidP="00CB61D2">
            <w:pPr>
              <w:pStyle w:val="BodyText"/>
            </w:pPr>
            <w:r w:rsidRPr="00CB61D2">
              <w:t>Deleted Qualifications</w:t>
            </w:r>
          </w:p>
          <w:p w:rsidR="00000000" w:rsidRPr="00CB61D2" w:rsidRDefault="008C7C6C" w:rsidP="00CB61D2">
            <w:pPr>
              <w:pStyle w:val="BodyText"/>
            </w:pPr>
            <w:r w:rsidRPr="00CB61D2">
              <w:tab/>
              <w:t xml:space="preserve">UEE61307 </w:t>
            </w:r>
          </w:p>
          <w:p w:rsidR="00000000" w:rsidRPr="00CB61D2" w:rsidRDefault="008C7C6C" w:rsidP="00CB61D2">
            <w:pPr>
              <w:pStyle w:val="BodyText"/>
            </w:pPr>
            <w:r w:rsidRPr="00CB61D2">
              <w:t>New Qualifications</w:t>
            </w:r>
          </w:p>
          <w:p w:rsidR="00000000" w:rsidRPr="00CB61D2" w:rsidRDefault="008C7C6C" w:rsidP="00CB61D2">
            <w:pPr>
              <w:pStyle w:val="BodyText"/>
            </w:pPr>
            <w:r w:rsidRPr="00CB61D2">
              <w:tab/>
              <w:t>UEE20810, UEE42110, UEE62110</w:t>
            </w:r>
          </w:p>
          <w:p w:rsidR="00000000" w:rsidRPr="00CB61D2" w:rsidRDefault="008C7C6C" w:rsidP="00CB61D2">
            <w:pPr>
              <w:pStyle w:val="BodyText"/>
            </w:pPr>
            <w:r w:rsidRPr="00CB61D2">
              <w:t>15.</w:t>
            </w:r>
            <w:r w:rsidRPr="00CB61D2">
              <w:tab/>
              <w:t xml:space="preserve">Rail Signalling qualifications </w:t>
            </w:r>
          </w:p>
          <w:p w:rsidR="00000000" w:rsidRPr="00CB61D2" w:rsidRDefault="008C7C6C" w:rsidP="00CB61D2">
            <w:pPr>
              <w:pStyle w:val="BodyText"/>
            </w:pPr>
            <w:r w:rsidRPr="00CB61D2">
              <w:t xml:space="preserve">Amendments to Electrical qualifications (refer Vol 1, Part 1 and Table 1, Vol, Part 1), encompassing: </w:t>
            </w:r>
          </w:p>
          <w:p w:rsidR="00000000" w:rsidRPr="00CB61D2" w:rsidRDefault="008C7C6C" w:rsidP="00CB61D2">
            <w:pPr>
              <w:pStyle w:val="BodyText"/>
            </w:pPr>
            <w:r w:rsidRPr="00CB61D2">
              <w:t>qualification structures</w:t>
            </w:r>
          </w:p>
          <w:p w:rsidR="00000000" w:rsidRPr="00CB61D2" w:rsidRDefault="008C7C6C" w:rsidP="00CB61D2">
            <w:pPr>
              <w:pStyle w:val="BodyText"/>
            </w:pPr>
            <w:r w:rsidRPr="00CB61D2">
              <w:t>amendments stemming from changes made to units and Prerequisites comprising the qualificatio</w:t>
            </w:r>
            <w:r w:rsidRPr="00CB61D2">
              <w:t xml:space="preserve">ns. </w:t>
            </w:r>
          </w:p>
          <w:p w:rsidR="00000000" w:rsidRPr="00CB61D2" w:rsidRDefault="008C7C6C" w:rsidP="00CB61D2">
            <w:pPr>
              <w:pStyle w:val="BodyText"/>
            </w:pPr>
            <w:r w:rsidRPr="00CB61D2">
              <w:t xml:space="preserve">The qualifications affected include: </w:t>
            </w:r>
          </w:p>
          <w:p w:rsidR="00000000" w:rsidRPr="00CB61D2" w:rsidRDefault="008C7C6C" w:rsidP="00CB61D2">
            <w:pPr>
              <w:pStyle w:val="BodyText"/>
            </w:pPr>
            <w:r w:rsidRPr="00CB61D2">
              <w:t>UEE41710, UEE41210</w:t>
            </w:r>
          </w:p>
          <w:p w:rsidR="00000000" w:rsidRPr="00CB61D2" w:rsidRDefault="008C7C6C" w:rsidP="00CB61D2">
            <w:pPr>
              <w:pStyle w:val="BodyText"/>
            </w:pPr>
          </w:p>
          <w:p w:rsidR="00000000" w:rsidRPr="00CB61D2" w:rsidRDefault="008C7C6C" w:rsidP="00CB61D2">
            <w:pPr>
              <w:pStyle w:val="BodyText"/>
            </w:pPr>
            <w:r w:rsidRPr="00CB61D2">
              <w:t>16.</w:t>
            </w:r>
            <w:r w:rsidRPr="00CB61D2">
              <w:tab/>
              <w:t>All Qualifications – All pre-requisite competencies required to complete core competencies are explicitly included in core of the relevant qualification.</w:t>
            </w:r>
          </w:p>
          <w:p w:rsidR="00000000" w:rsidRPr="00CB61D2" w:rsidRDefault="008C7C6C" w:rsidP="00CB61D2">
            <w:pPr>
              <w:pStyle w:val="BodyText"/>
            </w:pPr>
          </w:p>
          <w:p w:rsidR="00000000" w:rsidRPr="00CB61D2" w:rsidRDefault="008C7C6C" w:rsidP="00CB61D2">
            <w:pPr>
              <w:pStyle w:val="BodyText"/>
            </w:pPr>
            <w:r w:rsidRPr="00CB61D2">
              <w:t>17.</w:t>
            </w:r>
            <w:r w:rsidRPr="00CB61D2">
              <w:tab/>
              <w:t>The following Imported Units h</w:t>
            </w:r>
            <w:r w:rsidRPr="00CB61D2">
              <w:t>ave been added to UEE07 Version 3.</w:t>
            </w:r>
          </w:p>
          <w:p w:rsidR="00000000" w:rsidRPr="00CB61D2" w:rsidRDefault="008C7C6C" w:rsidP="00CB61D2">
            <w:pPr>
              <w:pStyle w:val="BodyText"/>
            </w:pPr>
            <w:r w:rsidRPr="00CB61D2">
              <w:t>NWP209B ; NWP218B ; NWP226B ; NWP227B ; NWP229B ; NWP243B ; NWP245B ; NWP247A ; NWP253B ; NWP255B ; NWP256B ; NWP257B ; NWP259B ; NWP260A ; NWP261A; NWP262A ; NWP263A; NWP268B ; TLIB3407B; TLIB4007B; TLIB4807B; TLIB5007B;</w:t>
            </w:r>
            <w:r w:rsidRPr="00CB61D2">
              <w:t xml:space="preserve"> TLIB5107B; TLIB5207B; TLIB5307B; TLIB5407B; TLIB5507B; TLIB5607B; TLIB5707B; TLIB5807B; TLIB5907B; TLIB6207B; TLIB6307B; TLIB6407B; TLIB6507B; TLIB6607B; TLIB6707B; TLIB6807B; TLIB6907B; TLIS507B; TLIS707B;TLIS1007B; TLIS1107B; TLIS807B; </w:t>
            </w:r>
            <w:r w:rsidRPr="00CB61D2">
              <w:lastRenderedPageBreak/>
              <w:t>TLIS907B; TLIX110</w:t>
            </w:r>
            <w:r w:rsidRPr="00CB61D2">
              <w:t>7B; TLIX1607B;</w:t>
            </w:r>
          </w:p>
          <w:p w:rsidR="00000000" w:rsidRPr="00CB61D2" w:rsidRDefault="008C7C6C" w:rsidP="00CB61D2">
            <w:pPr>
              <w:pStyle w:val="BodyText"/>
            </w:pPr>
          </w:p>
          <w:p w:rsidR="00000000" w:rsidRPr="00CB61D2" w:rsidRDefault="008C7C6C" w:rsidP="00CB61D2">
            <w:pPr>
              <w:pStyle w:val="BodyText"/>
            </w:pPr>
            <w:r w:rsidRPr="00CB61D2">
              <w:t>18.</w:t>
            </w:r>
            <w:r w:rsidRPr="00CB61D2">
              <w:tab/>
              <w:t>The following imported units have been undated to the latest version from the parent Training Package.</w:t>
            </w:r>
          </w:p>
          <w:p w:rsidR="00000000" w:rsidRPr="00CB61D2" w:rsidRDefault="008C7C6C" w:rsidP="00CB61D2">
            <w:pPr>
              <w:pStyle w:val="BodyText"/>
            </w:pPr>
            <w:r w:rsidRPr="00CB61D2">
              <w:t>BSBSMB405A; BSBINM501A; BSBINM502A; BSBMGT502B; ICTTC056D; ICTTC083D; ICTTC085D; ICTTC088D; ICTTC089D; UETTDRIS04B; MSACMS200A; MSACM</w:t>
            </w:r>
            <w:r w:rsidRPr="00CB61D2">
              <w:t>T220A</w:t>
            </w:r>
          </w:p>
          <w:p w:rsidR="00000000" w:rsidRPr="00CB61D2" w:rsidRDefault="008C7C6C" w:rsidP="00CB61D2">
            <w:pPr>
              <w:pStyle w:val="BodyText"/>
            </w:pPr>
            <w:r w:rsidRPr="00CB61D2">
              <w:t>MSACMT221A; MSACMT240A</w:t>
            </w:r>
          </w:p>
          <w:p w:rsidR="00000000" w:rsidRPr="00CB61D2" w:rsidRDefault="008C7C6C" w:rsidP="00CB61D2">
            <w:pPr>
              <w:pStyle w:val="BodyText"/>
            </w:pPr>
            <w:r w:rsidRPr="00CB61D2">
              <w:t>MSACMT280A; MSACMT281A</w:t>
            </w:r>
          </w:p>
          <w:p w:rsidR="00000000" w:rsidRPr="00CB61D2" w:rsidRDefault="008C7C6C" w:rsidP="00CB61D2">
            <w:pPr>
              <w:pStyle w:val="BodyText"/>
            </w:pPr>
            <w:r w:rsidRPr="00CB61D2">
              <w:t>Inclusion of Skill Sets for Energy Efficiency as follows:</w:t>
            </w:r>
          </w:p>
          <w:p w:rsidR="00000000" w:rsidRPr="00CB61D2" w:rsidRDefault="008C7C6C" w:rsidP="00CB61D2">
            <w:pPr>
              <w:pStyle w:val="BodyText"/>
            </w:pPr>
            <w:r w:rsidRPr="00CB61D2">
              <w:t>Energy Efficiency Auditor</w:t>
            </w:r>
          </w:p>
          <w:p w:rsidR="00000000" w:rsidRPr="00CB61D2" w:rsidRDefault="008C7C6C" w:rsidP="00CB61D2">
            <w:pPr>
              <w:pStyle w:val="BodyText"/>
            </w:pPr>
            <w:r w:rsidRPr="00CB61D2">
              <w:t>Identify of Energy Efficiency Strategies</w:t>
            </w:r>
          </w:p>
          <w:p w:rsidR="00000000" w:rsidRPr="00CB61D2" w:rsidRDefault="008C7C6C" w:rsidP="00CB61D2">
            <w:pPr>
              <w:pStyle w:val="BodyText"/>
            </w:pPr>
            <w:r w:rsidRPr="00CB61D2">
              <w:t>Energy Efficiency Systems Developer</w:t>
            </w:r>
          </w:p>
          <w:p w:rsidR="00000000" w:rsidRPr="00CB61D2" w:rsidRDefault="008C7C6C" w:rsidP="00CB61D2">
            <w:pPr>
              <w:pStyle w:val="BodyText"/>
            </w:pPr>
            <w:r w:rsidRPr="00CB61D2">
              <w:t>Energy Efficiency Systems Designer</w:t>
            </w:r>
          </w:p>
          <w:p w:rsidR="00000000" w:rsidRPr="00CB61D2" w:rsidRDefault="008C7C6C" w:rsidP="00CB61D2">
            <w:pPr>
              <w:pStyle w:val="BodyText"/>
            </w:pPr>
            <w:r w:rsidRPr="00CB61D2">
              <w:t>Energy E</w:t>
            </w:r>
            <w:r w:rsidRPr="00CB61D2">
              <w:t>fficiency Systems Integration</w:t>
            </w:r>
          </w:p>
          <w:p w:rsidR="00000000" w:rsidRPr="00CB61D2" w:rsidRDefault="008C7C6C" w:rsidP="00CB61D2">
            <w:pPr>
              <w:pStyle w:val="BodyText"/>
            </w:pPr>
            <w:r w:rsidRPr="00CB61D2">
              <w:t>Inclusion of existing units in Electives Schedules:</w:t>
            </w:r>
          </w:p>
          <w:p w:rsidR="00000000" w:rsidRPr="00CB61D2" w:rsidRDefault="008C7C6C" w:rsidP="00CB61D2">
            <w:pPr>
              <w:pStyle w:val="BodyText"/>
            </w:pPr>
            <w:r w:rsidRPr="00CB61D2">
              <w:t>Added to Schedule 3 Electives:</w:t>
            </w:r>
          </w:p>
          <w:p w:rsidR="00000000" w:rsidRPr="00CB61D2" w:rsidRDefault="008C7C6C" w:rsidP="00CB61D2">
            <w:pPr>
              <w:pStyle w:val="BodyText"/>
            </w:pPr>
            <w:r w:rsidRPr="00CB61D2">
              <w:t>UEENEEP002B Schedule 3 Strand 2</w:t>
            </w:r>
          </w:p>
          <w:p w:rsidR="00000000" w:rsidRDefault="008C7C6C" w:rsidP="00CB61D2">
            <w:pPr>
              <w:pStyle w:val="BodyText"/>
              <w:rPr>
                <w:lang w:val="en-NZ"/>
              </w:rPr>
            </w:pPr>
            <w:r w:rsidRPr="00CB61D2">
              <w:t>UEENEEP003B Schedule 3 Strand 1</w:t>
            </w:r>
          </w:p>
        </w:tc>
      </w:tr>
      <w:tr w:rsidR="00000000"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2</w:t>
            </w:r>
          </w:p>
          <w:p w:rsidR="00000000" w:rsidRDefault="008C7C6C" w:rsidP="00CB61D2">
            <w:pPr>
              <w:pStyle w:val="BodyText"/>
              <w:rPr>
                <w:lang w:val="en-NZ"/>
              </w:rPr>
            </w:pPr>
            <w:r w:rsidRPr="00CB61D2">
              <w:t>UEE07</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 August 2009</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NQC</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This review includes amendments to the UEE07 Electrotechnology Training Package as follows:</w:t>
            </w:r>
          </w:p>
          <w:p w:rsidR="00000000" w:rsidRPr="00CB61D2" w:rsidRDefault="008C7C6C" w:rsidP="00CB61D2">
            <w:pPr>
              <w:pStyle w:val="Heading4"/>
            </w:pPr>
            <w:r w:rsidRPr="00CB61D2">
              <w:t>Qualifications</w:t>
            </w:r>
          </w:p>
          <w:p w:rsidR="00000000" w:rsidRPr="00CB61D2" w:rsidRDefault="008C7C6C" w:rsidP="00CB61D2">
            <w:pPr>
              <w:pStyle w:val="BodyText"/>
            </w:pPr>
            <w:r w:rsidRPr="00CB61D2">
              <w:t>One  new qualification UEE42010 Certificate IV in Electrical – Photovoltaic Systems</w:t>
            </w:r>
          </w:p>
          <w:p w:rsidR="00000000" w:rsidRPr="00CB61D2" w:rsidRDefault="008C7C6C" w:rsidP="00CB61D2">
            <w:pPr>
              <w:pStyle w:val="BodyText"/>
            </w:pPr>
            <w:r w:rsidRPr="00CB61D2">
              <w:t>Units in UEE42010 Certificate IV in Electrical – Photovoltaic Sys</w:t>
            </w:r>
            <w:r w:rsidRPr="00CB61D2">
              <w:t>tems include:</w:t>
            </w:r>
          </w:p>
          <w:p w:rsidR="00000000" w:rsidRPr="00CB61D2" w:rsidRDefault="008C7C6C" w:rsidP="00CB61D2">
            <w:pPr>
              <w:pStyle w:val="Heading4"/>
            </w:pPr>
            <w:r w:rsidRPr="00CB61D2">
              <w:t>New Unit</w:t>
            </w:r>
          </w:p>
          <w:p w:rsidR="00000000" w:rsidRPr="00CB61D2" w:rsidRDefault="008C7C6C" w:rsidP="00CB61D2">
            <w:pPr>
              <w:pStyle w:val="BodyText"/>
            </w:pPr>
            <w:r w:rsidRPr="00CB61D2">
              <w:t>UEENEEK048A Install, configure and commission grid connected photovoltaic power systems</w:t>
            </w:r>
          </w:p>
          <w:p w:rsidR="00000000" w:rsidRPr="00CB61D2" w:rsidRDefault="008C7C6C" w:rsidP="00CB61D2">
            <w:pPr>
              <w:pStyle w:val="BodyText"/>
            </w:pPr>
            <w:r w:rsidRPr="00CB61D2">
              <w:t xml:space="preserve">This unit was developed to address the </w:t>
            </w:r>
            <w:r w:rsidRPr="00CB61D2">
              <w:lastRenderedPageBreak/>
              <w:t>requirements for commercial and domestic installations to meet the provisions of new Australian Government</w:t>
            </w:r>
            <w:r w:rsidRPr="00CB61D2">
              <w:t xml:space="preserve"> Renewable Energy initiatives and the requirements for Clean Energy Council accreditation for installers and/or designers of grid connected solar systems.</w:t>
            </w:r>
          </w:p>
          <w:p w:rsidR="00000000" w:rsidRPr="00CB61D2" w:rsidRDefault="008C7C6C" w:rsidP="00CB61D2">
            <w:pPr>
              <w:pStyle w:val="Heading4"/>
            </w:pPr>
            <w:r w:rsidRPr="00CB61D2">
              <w:t>Modified units</w:t>
            </w:r>
          </w:p>
          <w:p w:rsidR="00000000" w:rsidRPr="00CB61D2" w:rsidRDefault="008C7C6C" w:rsidP="00CB61D2">
            <w:pPr>
              <w:pStyle w:val="BodyText"/>
            </w:pPr>
            <w:r w:rsidRPr="00CB61D2">
              <w:t>UEENEEK025C Solve basic problems in photovoltaic energy apparatus</w:t>
            </w:r>
          </w:p>
          <w:p w:rsidR="00000000" w:rsidRPr="00CB61D2" w:rsidRDefault="008C7C6C" w:rsidP="00CB61D2">
            <w:pPr>
              <w:pStyle w:val="BodyText"/>
            </w:pPr>
            <w:r w:rsidRPr="00CB61D2">
              <w:t>UEENEEK035C Design g</w:t>
            </w:r>
            <w:r w:rsidRPr="00CB61D2">
              <w:t>rid connected power supply systems</w:t>
            </w:r>
          </w:p>
          <w:p w:rsidR="00000000" w:rsidRPr="00CB61D2" w:rsidRDefault="008C7C6C" w:rsidP="00CB61D2">
            <w:pPr>
              <w:pStyle w:val="BodyText"/>
            </w:pPr>
            <w:r w:rsidRPr="00CB61D2">
              <w:t>These units have been modified to address the requirements for commercial and domestic installations to meet the provisions of new Australian Government Renewable Energy initiatives and the requirements for Clean Energy C</w:t>
            </w:r>
            <w:r w:rsidRPr="00CB61D2">
              <w:t>ouncil accreditation for installers and/or designers of grid connected solar systems.</w:t>
            </w:r>
          </w:p>
          <w:p w:rsidR="00000000" w:rsidRPr="00CB61D2" w:rsidRDefault="008C7C6C" w:rsidP="00CB61D2">
            <w:pPr>
              <w:pStyle w:val="BodyText"/>
            </w:pPr>
            <w:r w:rsidRPr="00CB61D2">
              <w:t>UEENEEG071C Install and setup interval metering</w:t>
            </w:r>
          </w:p>
          <w:p w:rsidR="00000000" w:rsidRPr="00CB61D2" w:rsidRDefault="008C7C6C" w:rsidP="00CB61D2">
            <w:pPr>
              <w:pStyle w:val="Heading4"/>
            </w:pPr>
            <w:r w:rsidRPr="00CB61D2">
              <w:t>Skills Sets</w:t>
            </w:r>
          </w:p>
          <w:p w:rsidR="00000000" w:rsidRPr="00CB61D2" w:rsidRDefault="008C7C6C" w:rsidP="00CB61D2">
            <w:pPr>
              <w:pStyle w:val="BodyText"/>
            </w:pPr>
            <w:r w:rsidRPr="00CB61D2">
              <w:t>Post Trade Skill Sets have been identified for:</w:t>
            </w:r>
          </w:p>
          <w:p w:rsidR="00000000" w:rsidRPr="00CB61D2" w:rsidRDefault="008C7C6C" w:rsidP="00CB61D2">
            <w:pPr>
              <w:pStyle w:val="BodyText"/>
            </w:pPr>
            <w:r w:rsidRPr="00CB61D2">
              <w:t>• Installer of grid connected photovoltaic systems</w:t>
            </w:r>
          </w:p>
          <w:p w:rsidR="00000000" w:rsidRPr="00CB61D2" w:rsidRDefault="008C7C6C" w:rsidP="00CB61D2">
            <w:pPr>
              <w:pStyle w:val="BodyText"/>
            </w:pPr>
            <w:r w:rsidRPr="00CB61D2">
              <w:t>•</w:t>
            </w:r>
            <w:r w:rsidRPr="00CB61D2">
              <w:t xml:space="preserve"> Designer of grid connected photovoltaic systems</w:t>
            </w:r>
          </w:p>
          <w:p w:rsidR="00000000" w:rsidRPr="00CB61D2" w:rsidRDefault="008C7C6C" w:rsidP="00CB61D2">
            <w:pPr>
              <w:pStyle w:val="BodyText"/>
            </w:pPr>
            <w:r w:rsidRPr="00CB61D2">
              <w:t>• Designer and Installer of grid connected photovoltaic systems</w:t>
            </w:r>
          </w:p>
          <w:p w:rsidR="00000000" w:rsidRDefault="008C7C6C" w:rsidP="00CB61D2">
            <w:pPr>
              <w:pStyle w:val="BodyText"/>
              <w:rPr>
                <w:lang w:val="en-NZ"/>
              </w:rPr>
            </w:pPr>
            <w:r w:rsidRPr="00CB61D2">
              <w:t xml:space="preserve">These Skill Sets have been designed to meet or exceed the requirements of the Clean Energy Council accreditation for Installer and/or designer </w:t>
            </w:r>
            <w:r w:rsidRPr="00CB61D2">
              <w:t>of grid connected solar systems</w:t>
            </w:r>
          </w:p>
        </w:tc>
      </w:tr>
      <w:tr w:rsidR="00000000" w:rsidRPr="00CB61D2" w:rsidTr="008C7C6C">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1</w:t>
            </w:r>
          </w:p>
          <w:p w:rsidR="00000000" w:rsidRDefault="008C7C6C" w:rsidP="00CB61D2">
            <w:pPr>
              <w:pStyle w:val="BodyText"/>
              <w:rPr>
                <w:lang w:val="en-NZ"/>
              </w:rPr>
            </w:pPr>
            <w:r w:rsidRPr="00CB61D2">
              <w:t>UEE07</w:t>
            </w:r>
          </w:p>
        </w:tc>
        <w:tc>
          <w:tcPr>
            <w:tcW w:w="9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 March 2008</w:t>
            </w:r>
          </w:p>
        </w:tc>
        <w:tc>
          <w:tcPr>
            <w:tcW w:w="17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NQC</w:t>
            </w:r>
          </w:p>
        </w:tc>
        <w:tc>
          <w:tcPr>
            <w:tcW w:w="50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This review includes amendments to the UEE07 Electrotechnology Training Package as follows:</w:t>
            </w:r>
          </w:p>
          <w:p w:rsidR="00000000" w:rsidRPr="00CB61D2" w:rsidRDefault="008C7C6C" w:rsidP="00CB61D2">
            <w:pPr>
              <w:pStyle w:val="BodyText"/>
            </w:pPr>
            <w:r w:rsidRPr="00CB61D2">
              <w:t xml:space="preserve">Amendments to Electronics and Computer Systems AQF 2 to 6 competency standard units with special emphasis </w:t>
            </w:r>
            <w:r w:rsidRPr="00CB61D2">
              <w:t>on AQF 5 and 6 (refer Vol 2, Part 2.1H. Vol 2, Part 2.1D and Table 2, Vol 2, Part 2), encompassing amendments to:</w:t>
            </w:r>
          </w:p>
          <w:p w:rsidR="00000000" w:rsidRPr="00CB61D2" w:rsidRDefault="008C7C6C" w:rsidP="00CB61D2">
            <w:pPr>
              <w:pStyle w:val="BodyText"/>
            </w:pPr>
            <w:r w:rsidRPr="00CB61D2">
              <w:t>unit structures</w:t>
            </w:r>
          </w:p>
          <w:p w:rsidR="00000000" w:rsidRPr="00CB61D2" w:rsidRDefault="008C7C6C" w:rsidP="00CB61D2">
            <w:pPr>
              <w:pStyle w:val="BodyText"/>
            </w:pPr>
            <w:r w:rsidRPr="00CB61D2">
              <w:lastRenderedPageBreak/>
              <w:t>Prerequisites (and, consequently Prerequisite chains)</w:t>
            </w:r>
          </w:p>
          <w:p w:rsidR="00000000" w:rsidRPr="00CB61D2" w:rsidRDefault="008C7C6C" w:rsidP="00CB61D2">
            <w:pPr>
              <w:pStyle w:val="BodyText"/>
            </w:pPr>
            <w:r w:rsidRPr="00CB61D2">
              <w:t>essential knowledge and skills clauses within the Electronics (H) and Co</w:t>
            </w:r>
            <w:r w:rsidRPr="00CB61D2">
              <w:t>mputer Systems (D) discipline units</w:t>
            </w:r>
          </w:p>
          <w:p w:rsidR="00000000" w:rsidRPr="00CB61D2" w:rsidRDefault="008C7C6C" w:rsidP="00CB61D2">
            <w:pPr>
              <w:pStyle w:val="BodyText"/>
            </w:pPr>
            <w:r w:rsidRPr="00CB61D2">
              <w:t xml:space="preserve">Amendments to Electronics and Computer systems qualifications (refer Vol 1, Part 1 and Table 1, Vol, Part 1), encompassing: </w:t>
            </w:r>
          </w:p>
          <w:p w:rsidR="00000000" w:rsidRPr="00CB61D2" w:rsidRDefault="008C7C6C" w:rsidP="00CB61D2">
            <w:pPr>
              <w:pStyle w:val="BodyText"/>
            </w:pPr>
            <w:r w:rsidRPr="00CB61D2">
              <w:t>qualification structures</w:t>
            </w:r>
          </w:p>
          <w:p w:rsidR="00000000" w:rsidRPr="00CB61D2" w:rsidRDefault="008C7C6C" w:rsidP="00CB61D2">
            <w:pPr>
              <w:pStyle w:val="BodyText"/>
            </w:pPr>
            <w:r w:rsidRPr="00CB61D2">
              <w:t>amendments stemming from changes made to units and Prerequisites compr</w:t>
            </w:r>
            <w:r w:rsidRPr="00CB61D2">
              <w:t xml:space="preserve">ising the qualifications.  </w:t>
            </w:r>
          </w:p>
          <w:p w:rsidR="00000000" w:rsidRPr="00CB61D2" w:rsidRDefault="008C7C6C" w:rsidP="00CB61D2">
            <w:pPr>
              <w:pStyle w:val="BodyText"/>
            </w:pPr>
            <w:r w:rsidRPr="00CB61D2">
              <w:t>The qualifications affected include:</w:t>
            </w:r>
          </w:p>
          <w:p w:rsidR="00000000" w:rsidRPr="00CB61D2" w:rsidRDefault="008C7C6C" w:rsidP="00CB61D2">
            <w:pPr>
              <w:pStyle w:val="BodyText"/>
            </w:pPr>
            <w:r w:rsidRPr="00CB61D2">
              <w:t>UEE20507 Certificate II in Computer Assembly and Repair</w:t>
            </w:r>
          </w:p>
          <w:p w:rsidR="00000000" w:rsidRPr="00CB61D2" w:rsidRDefault="008C7C6C" w:rsidP="00CB61D2">
            <w:pPr>
              <w:pStyle w:val="BodyText"/>
            </w:pPr>
            <w:r w:rsidRPr="00CB61D2">
              <w:t>UEE20907 Certificate II in Electronic Assembly</w:t>
            </w:r>
          </w:p>
          <w:p w:rsidR="00000000" w:rsidRPr="00CB61D2" w:rsidRDefault="008C7C6C" w:rsidP="00CB61D2">
            <w:pPr>
              <w:pStyle w:val="BodyText"/>
            </w:pPr>
            <w:r w:rsidRPr="00CB61D2">
              <w:t>UEE21907 Certificate II in Electronics</w:t>
            </w:r>
          </w:p>
          <w:p w:rsidR="00000000" w:rsidRPr="00CB61D2" w:rsidRDefault="008C7C6C" w:rsidP="00CB61D2">
            <w:pPr>
              <w:pStyle w:val="BodyText"/>
            </w:pPr>
            <w:r w:rsidRPr="00CB61D2">
              <w:t>UEE30207 Certificate III in Computer Systems Equipment</w:t>
            </w:r>
          </w:p>
          <w:p w:rsidR="00000000" w:rsidRPr="00CB61D2" w:rsidRDefault="008C7C6C" w:rsidP="00CB61D2">
            <w:pPr>
              <w:pStyle w:val="BodyText"/>
            </w:pPr>
            <w:r w:rsidRPr="00CB61D2">
              <w:t>UEE30307 Certificate III in Custom Electronics Installations</w:t>
            </w:r>
          </w:p>
          <w:p w:rsidR="00000000" w:rsidRPr="00CB61D2" w:rsidRDefault="008C7C6C" w:rsidP="00CB61D2">
            <w:pPr>
              <w:pStyle w:val="BodyText"/>
            </w:pPr>
            <w:r w:rsidRPr="00CB61D2">
              <w:t>UEE30507 Certificate III in Appliance Servicing</w:t>
            </w:r>
          </w:p>
          <w:p w:rsidR="00000000" w:rsidRPr="00CB61D2" w:rsidRDefault="008C7C6C" w:rsidP="00CB61D2">
            <w:pPr>
              <w:pStyle w:val="BodyText"/>
            </w:pPr>
            <w:r w:rsidRPr="00CB61D2">
              <w:t>UEE30907 Certificate III in Electronics and Communications</w:t>
            </w:r>
          </w:p>
          <w:p w:rsidR="00000000" w:rsidRPr="00CB61D2" w:rsidRDefault="008C7C6C" w:rsidP="00CB61D2">
            <w:pPr>
              <w:pStyle w:val="BodyText"/>
            </w:pPr>
            <w:r w:rsidRPr="00CB61D2">
              <w:t>UEE31107 Certificate III in Gamin</w:t>
            </w:r>
            <w:r w:rsidRPr="00CB61D2">
              <w:t xml:space="preserve">g Electronics </w:t>
            </w:r>
          </w:p>
          <w:p w:rsidR="00000000" w:rsidRPr="00CB61D2" w:rsidRDefault="008C7C6C" w:rsidP="00CB61D2">
            <w:pPr>
              <w:pStyle w:val="BodyText"/>
            </w:pPr>
            <w:r w:rsidRPr="00CB61D2">
              <w:t>UEE40107 Certificate IV in Computer Systems</w:t>
            </w:r>
          </w:p>
          <w:p w:rsidR="00000000" w:rsidRPr="00CB61D2" w:rsidRDefault="008C7C6C" w:rsidP="00CB61D2">
            <w:pPr>
              <w:pStyle w:val="BodyText"/>
            </w:pPr>
            <w:r w:rsidRPr="00CB61D2">
              <w:t>UEE40707 Certificate IV in Electronics and Communications</w:t>
            </w:r>
          </w:p>
          <w:p w:rsidR="00000000" w:rsidRPr="00CB61D2" w:rsidRDefault="008C7C6C" w:rsidP="00CB61D2">
            <w:pPr>
              <w:pStyle w:val="BodyText"/>
            </w:pPr>
            <w:r w:rsidRPr="00CB61D2">
              <w:t>UEE50907 Diploma of Industrial Electronics and Control Engineering</w:t>
            </w:r>
          </w:p>
          <w:p w:rsidR="00000000" w:rsidRPr="00CB61D2" w:rsidRDefault="008C7C6C" w:rsidP="00CB61D2">
            <w:pPr>
              <w:pStyle w:val="BodyText"/>
            </w:pPr>
            <w:r w:rsidRPr="00CB61D2">
              <w:t>UEE60307 Advanced Diploma of Electronic – Technology</w:t>
            </w:r>
          </w:p>
          <w:p w:rsidR="00000000" w:rsidRPr="00CB61D2" w:rsidRDefault="008C7C6C" w:rsidP="00CB61D2">
            <w:pPr>
              <w:pStyle w:val="BodyText"/>
            </w:pPr>
            <w:r w:rsidRPr="00CB61D2">
              <w:t>UEE60407 Advanced D</w:t>
            </w:r>
            <w:r w:rsidRPr="00CB61D2">
              <w:t>iploma of Computer Systems Engineering</w:t>
            </w:r>
          </w:p>
          <w:p w:rsidR="00000000" w:rsidRPr="00CB61D2" w:rsidRDefault="008C7C6C" w:rsidP="00CB61D2">
            <w:pPr>
              <w:pStyle w:val="BodyText"/>
            </w:pPr>
            <w:r w:rsidRPr="00CB61D2">
              <w:t>UEE60507 Advanced Diploma of Computer Systems – Technology</w:t>
            </w:r>
          </w:p>
          <w:p w:rsidR="00000000" w:rsidRPr="00CB61D2" w:rsidRDefault="008C7C6C" w:rsidP="00CB61D2">
            <w:pPr>
              <w:pStyle w:val="BodyText"/>
            </w:pPr>
            <w:r w:rsidRPr="00CB61D2">
              <w:t xml:space="preserve">UEE60607 Advanced Diploma of Industrial </w:t>
            </w:r>
            <w:r w:rsidRPr="00CB61D2">
              <w:lastRenderedPageBreak/>
              <w:t>Electronics and Control Engineering</w:t>
            </w:r>
          </w:p>
          <w:p w:rsidR="00000000" w:rsidRPr="00CB61D2" w:rsidRDefault="008C7C6C" w:rsidP="00CB61D2">
            <w:pPr>
              <w:pStyle w:val="BodyText"/>
            </w:pPr>
            <w:r w:rsidRPr="00CB61D2">
              <w:t xml:space="preserve">Amendment of unit Prerequisites (refer Table 2, Vol 1, Part 2 and all Vol 2, Part </w:t>
            </w:r>
            <w:r w:rsidRPr="00CB61D2">
              <w:t>2.1)</w:t>
            </w:r>
          </w:p>
          <w:p w:rsidR="00000000" w:rsidRPr="00CB61D2" w:rsidRDefault="008C7C6C" w:rsidP="00CB61D2">
            <w:pPr>
              <w:pStyle w:val="BodyText"/>
            </w:pPr>
            <w:r w:rsidRPr="00CB61D2">
              <w:t>Amendment of the Regulatory/ Context of Assessment section in the Assessment Guidelines (refer Vol 1, Part 3) and the ‘Critical Aspects of Evidence’ section in each unit to better reflect jurisdictional regulatory requirements.</w:t>
            </w:r>
          </w:p>
          <w:p w:rsidR="00000000" w:rsidRPr="00CB61D2" w:rsidRDefault="008C7C6C" w:rsidP="00CB61D2">
            <w:pPr>
              <w:pStyle w:val="BodyText"/>
            </w:pPr>
            <w:r w:rsidRPr="00CB61D2">
              <w:t>Addition of two (2) new</w:t>
            </w:r>
            <w:r w:rsidRPr="00CB61D2">
              <w:t xml:space="preserve"> qualifications and related competency standard units for Renewable Energy (refer Vol 1, Part 1 and Vol 2, Part 2.1K); namely; </w:t>
            </w:r>
          </w:p>
          <w:p w:rsidR="00000000" w:rsidRPr="00CB61D2" w:rsidRDefault="008C7C6C" w:rsidP="00CB61D2">
            <w:pPr>
              <w:pStyle w:val="BodyText"/>
            </w:pPr>
            <w:r w:rsidRPr="00CB61D2">
              <w:t>UEE32007 Certificate III in Renewable Energy – ELV</w:t>
            </w:r>
          </w:p>
          <w:p w:rsidR="00000000" w:rsidRPr="00CB61D2" w:rsidRDefault="008C7C6C" w:rsidP="00CB61D2">
            <w:pPr>
              <w:pStyle w:val="BodyText"/>
            </w:pPr>
            <w:r w:rsidRPr="00CB61D2">
              <w:t xml:space="preserve">UEE41907 Certificate IV in Electrical – Renewable Energy </w:t>
            </w:r>
          </w:p>
          <w:p w:rsidR="00000000" w:rsidRPr="00CB61D2" w:rsidRDefault="008C7C6C" w:rsidP="00CB61D2">
            <w:pPr>
              <w:pStyle w:val="BodyText"/>
            </w:pPr>
            <w:r w:rsidRPr="00CB61D2">
              <w:t>Removal of ‘UEENEEK</w:t>
            </w:r>
            <w:r w:rsidRPr="00CB61D2">
              <w:t>025A Solve basic problems in photovoltaic energy apparatus’ from core of UEE21507 Certificate II in Renewable Energy (refer Vol 1, Part 1)</w:t>
            </w:r>
          </w:p>
          <w:p w:rsidR="00000000" w:rsidRPr="00CB61D2" w:rsidRDefault="008C7C6C" w:rsidP="00CB61D2">
            <w:pPr>
              <w:pStyle w:val="BodyText"/>
            </w:pPr>
            <w:r w:rsidRPr="00CB61D2">
              <w:t xml:space="preserve">Inclusion of competency standard unit ‘UEENEEK042A Participate in environmentally sustainable work practices’ in the </w:t>
            </w:r>
            <w:r w:rsidRPr="00CB61D2">
              <w:t>Stream Core of all Certificate II and Certificate III qualifications (refer Vol 1, Part 1)</w:t>
            </w:r>
          </w:p>
          <w:p w:rsidR="00000000" w:rsidRPr="00CB61D2" w:rsidRDefault="008C7C6C" w:rsidP="00CB61D2">
            <w:pPr>
              <w:pStyle w:val="BodyText"/>
            </w:pPr>
            <w:r w:rsidRPr="00CB61D2">
              <w:t>Inclusion of competency standard unit ‘UEENEEK045A Implement &amp; monitor, policies &amp; procedures for environmentally sustainable electrotech work practice’ in the Strea</w:t>
            </w:r>
            <w:r w:rsidRPr="00CB61D2">
              <w:t>m Core of all Certificate IV qualifications (refer Vol 1, Part 1)</w:t>
            </w:r>
          </w:p>
          <w:p w:rsidR="00000000" w:rsidRPr="00CB61D2" w:rsidRDefault="008C7C6C" w:rsidP="00CB61D2">
            <w:pPr>
              <w:pStyle w:val="BodyText"/>
            </w:pPr>
            <w:r w:rsidRPr="00CB61D2">
              <w:t>Inclusion of four new competency standard units for Renewable Energy and Sustainable Energy: UEENEEK042A; UEENEEK043A, UEENEEK045A, UEENEEK046A</w:t>
            </w:r>
          </w:p>
          <w:p w:rsidR="00000000" w:rsidRPr="00CB61D2" w:rsidRDefault="008C7C6C" w:rsidP="00CB61D2">
            <w:pPr>
              <w:pStyle w:val="BodyText"/>
            </w:pPr>
            <w:r w:rsidRPr="00CB61D2">
              <w:t>Amendment of EKAS alignments in competency sta</w:t>
            </w:r>
            <w:r w:rsidRPr="00CB61D2">
              <w:t>ndard unit ‘UEENEEP001B Disconnect and reconnect fixed wired electrical equipment connected to a Low Voltage supply’ (Refer Vol 2, Part 2.1P)</w:t>
            </w:r>
          </w:p>
          <w:p w:rsidR="00000000" w:rsidRPr="00CB61D2" w:rsidRDefault="008C7C6C" w:rsidP="00CB61D2">
            <w:pPr>
              <w:pStyle w:val="BodyText"/>
            </w:pPr>
            <w:r w:rsidRPr="00CB61D2">
              <w:t xml:space="preserve">Importation of Competitive Manufacturing units: </w:t>
            </w:r>
            <w:r w:rsidRPr="00CB61D2">
              <w:lastRenderedPageBreak/>
              <w:t xml:space="preserve">MCMS200A; MCMT220A; MCMT221A; MCMT240A; MCMT280A; MCMT281A (Refer </w:t>
            </w:r>
            <w:r w:rsidRPr="00CB61D2">
              <w:t>Table 4,Vol 1, Part 2 for list of imported units &amp; Vol 2, Part 2.1L for units)</w:t>
            </w:r>
          </w:p>
          <w:p w:rsidR="00000000" w:rsidRPr="00CB61D2" w:rsidRDefault="008C7C6C" w:rsidP="00CB61D2">
            <w:pPr>
              <w:pStyle w:val="BodyText"/>
            </w:pPr>
            <w:r w:rsidRPr="00CB61D2">
              <w:t>Incorporation of revised Mandatory text to ensure compliance with the November 2006 version of the Training Package Development Handbook (Refer all mandatory text sections in bo</w:t>
            </w:r>
            <w:r w:rsidRPr="00CB61D2">
              <w:t>th Volumes)</w:t>
            </w:r>
          </w:p>
          <w:p w:rsidR="00000000" w:rsidRPr="00CB61D2" w:rsidRDefault="008C7C6C" w:rsidP="00CB61D2">
            <w:pPr>
              <w:pStyle w:val="BodyText"/>
            </w:pPr>
            <w:r w:rsidRPr="00CB61D2">
              <w:t>Revision of Unit Structures to ensure compliance with the November 2006 version of the Training Package Development Handbook (refer Vol 2, Part 2.1), including:</w:t>
            </w:r>
          </w:p>
          <w:p w:rsidR="00000000" w:rsidRPr="00CB61D2" w:rsidRDefault="008C7C6C" w:rsidP="00CB61D2">
            <w:pPr>
              <w:pStyle w:val="BodyText"/>
            </w:pPr>
            <w:r w:rsidRPr="00CB61D2">
              <w:t>Removal of all spaces within unit codes</w:t>
            </w:r>
          </w:p>
          <w:p w:rsidR="00000000" w:rsidRPr="00CB61D2" w:rsidRDefault="008C7C6C" w:rsidP="00CB61D2">
            <w:pPr>
              <w:pStyle w:val="BodyText"/>
            </w:pPr>
            <w:r w:rsidRPr="00CB61D2">
              <w:t>Addition of  ‘1.1 Descriptor’</w:t>
            </w:r>
            <w:r w:rsidRPr="00CB61D2">
              <w:t xml:space="preserve"> as a new title</w:t>
            </w:r>
          </w:p>
          <w:p w:rsidR="00000000" w:rsidRPr="00CB61D2" w:rsidRDefault="008C7C6C" w:rsidP="00CB61D2">
            <w:pPr>
              <w:pStyle w:val="BodyText"/>
            </w:pPr>
            <w:r w:rsidRPr="00CB61D2">
              <w:t>Relocation of ‘3.1 License to practise’ to position 1.2</w:t>
            </w:r>
          </w:p>
          <w:p w:rsidR="00000000" w:rsidRPr="00CB61D2" w:rsidRDefault="008C7C6C" w:rsidP="00CB61D2">
            <w:pPr>
              <w:pStyle w:val="BodyText"/>
            </w:pPr>
            <w:r w:rsidRPr="00CB61D2">
              <w:t>Relocation of the sub-heading ‘2.1 Competencies’ from the left hand column to the right hand column</w:t>
            </w:r>
          </w:p>
          <w:p w:rsidR="00000000" w:rsidRPr="00CB61D2" w:rsidRDefault="008C7C6C" w:rsidP="00CB61D2">
            <w:pPr>
              <w:pStyle w:val="BodyText"/>
            </w:pPr>
            <w:r w:rsidRPr="00CB61D2">
              <w:t xml:space="preserve">Relocation of the sub-heading ‘2.2 Literacy and Numeracy skills’ from the left hand </w:t>
            </w:r>
            <w:r w:rsidRPr="00CB61D2">
              <w:t>column to the right hand column</w:t>
            </w:r>
          </w:p>
          <w:p w:rsidR="00000000" w:rsidRPr="00CB61D2" w:rsidRDefault="008C7C6C" w:rsidP="00CB61D2">
            <w:pPr>
              <w:pStyle w:val="BodyText"/>
            </w:pPr>
            <w:r w:rsidRPr="00CB61D2">
              <w:t>Inclusion of the statement "For the full prerequisite chain details for this unit please refer to Table 2 in Volume 1, Part 2" in 2.1 Competencies</w:t>
            </w:r>
          </w:p>
          <w:p w:rsidR="00000000" w:rsidRPr="00CB61D2" w:rsidRDefault="008C7C6C" w:rsidP="00CB61D2">
            <w:pPr>
              <w:pStyle w:val="BodyText"/>
            </w:pPr>
            <w:r w:rsidRPr="00CB61D2">
              <w:t>Removal of all guidance text from 2) Prerequisite Unit(s), with the exception</w:t>
            </w:r>
            <w:r w:rsidRPr="00CB61D2">
              <w:t xml:space="preserve"> of the ‘M’ Hazardous Areas units</w:t>
            </w:r>
          </w:p>
          <w:p w:rsidR="00000000" w:rsidRPr="00CB61D2" w:rsidRDefault="008C7C6C" w:rsidP="00CB61D2">
            <w:pPr>
              <w:pStyle w:val="BodyText"/>
            </w:pPr>
            <w:r w:rsidRPr="00CB61D2">
              <w:t xml:space="preserve">Inclusion of ‘3) Employability Skills’ and the statement "The required outcomes described in this unit of competency contain applicable facets of Employability Skills. The Employability Skills Summary of the qualification </w:t>
            </w:r>
            <w:r w:rsidRPr="00CB61D2">
              <w:t>in which this unit of competency is packaged will assist in identifying Employability Skill requirements." as a whole new section</w:t>
            </w:r>
          </w:p>
          <w:p w:rsidR="00000000" w:rsidRPr="00CB61D2" w:rsidRDefault="008C7C6C" w:rsidP="00CB61D2">
            <w:pPr>
              <w:pStyle w:val="BodyText"/>
            </w:pPr>
            <w:r w:rsidRPr="00CB61D2">
              <w:t>Revision of the numbering of all subsequent sections to accommodate the inclusion of the Employability Skills section at 3)</w:t>
            </w:r>
          </w:p>
          <w:p w:rsidR="00000000" w:rsidRPr="00CB61D2" w:rsidRDefault="008C7C6C" w:rsidP="00CB61D2">
            <w:pPr>
              <w:pStyle w:val="BodyText"/>
            </w:pPr>
            <w:r w:rsidRPr="00CB61D2">
              <w:lastRenderedPageBreak/>
              <w:t>In</w:t>
            </w:r>
            <w:r w:rsidRPr="00CB61D2">
              <w:t>clusion of the statement "All knowledge and skills detailed in this unit should be contextualised to current industry practices and technologies" as a new paragraph in ‘7) Required Skills and Knowledge’</w:t>
            </w:r>
          </w:p>
          <w:p w:rsidR="00000000" w:rsidRPr="00CB61D2" w:rsidRDefault="008C7C6C" w:rsidP="00CB61D2">
            <w:pPr>
              <w:pStyle w:val="BodyText"/>
            </w:pPr>
            <w:r w:rsidRPr="00CB61D2">
              <w:t>Changing of the number ‘7’ in paragraph "Solve proble</w:t>
            </w:r>
            <w:r w:rsidRPr="00CB61D2">
              <w:t>ms in complex polyphase power circuits as described in 7) and including:" in section 9.2 of the unit to 8.</w:t>
            </w:r>
          </w:p>
          <w:p w:rsidR="00000000" w:rsidRPr="00CB61D2" w:rsidRDefault="008C7C6C" w:rsidP="00CB61D2">
            <w:pPr>
              <w:pStyle w:val="BodyText"/>
            </w:pPr>
            <w:r w:rsidRPr="00CB61D2">
              <w:t>Complete removal of the ‘Key Competencies’ and ‘Skills Enabling Employment’ sections.</w:t>
            </w:r>
          </w:p>
          <w:p w:rsidR="00000000" w:rsidRPr="00CB61D2" w:rsidRDefault="008C7C6C" w:rsidP="00CB61D2">
            <w:pPr>
              <w:pStyle w:val="BodyText"/>
            </w:pPr>
            <w:r w:rsidRPr="00CB61D2">
              <w:t>Inclusion in of Employability Skills statement tables for all Q</w:t>
            </w:r>
            <w:r w:rsidRPr="00CB61D2">
              <w:t>ualifications (refer Volume 1, Part 1)</w:t>
            </w:r>
          </w:p>
          <w:p w:rsidR="00000000" w:rsidRPr="00CB61D2" w:rsidRDefault="008C7C6C" w:rsidP="00CB61D2">
            <w:pPr>
              <w:pStyle w:val="BodyText"/>
            </w:pPr>
            <w:r w:rsidRPr="00CB61D2">
              <w:t xml:space="preserve">Inclusion of full Prerequisite chain details for each unit (refer Table 2, Volume 1, Part 2). </w:t>
            </w:r>
          </w:p>
          <w:p w:rsidR="00000000" w:rsidRPr="00CB61D2" w:rsidRDefault="008C7C6C" w:rsidP="00CB61D2">
            <w:pPr>
              <w:pStyle w:val="BodyText"/>
            </w:pPr>
            <w:r w:rsidRPr="00CB61D2">
              <w:t>Technical and ‘Plain English’ edit of entire Training Package including minor editorial amendments across Training Package</w:t>
            </w:r>
            <w:r w:rsidRPr="00CB61D2">
              <w:t xml:space="preserve"> to correct spelling, grammatical and typographical errors.</w:t>
            </w:r>
          </w:p>
          <w:p w:rsidR="00000000" w:rsidRPr="00CB61D2" w:rsidRDefault="008C7C6C" w:rsidP="00CB61D2">
            <w:pPr>
              <w:pStyle w:val="BodyText"/>
            </w:pPr>
            <w:r w:rsidRPr="00CB61D2">
              <w:t>Amendment of all publishing-related information to UEE07, including; title pages, headers, footers, copyright statements, Training Package, qualification codes.</w:t>
            </w:r>
          </w:p>
          <w:p w:rsidR="00000000" w:rsidRPr="00CB61D2" w:rsidRDefault="008C7C6C" w:rsidP="00CB61D2">
            <w:pPr>
              <w:pStyle w:val="BodyText"/>
            </w:pPr>
            <w:r w:rsidRPr="00CB61D2">
              <w:t>Amendment of all unit codes to ‘UEE</w:t>
            </w:r>
            <w:r w:rsidRPr="00CB61D2">
              <w:t>NEE---B’. This is with the exception of the new units listed above, which have been coded ‘UEENEE---A’.</w:t>
            </w:r>
          </w:p>
          <w:p w:rsidR="00000000" w:rsidRPr="00CB61D2" w:rsidRDefault="008C7C6C" w:rsidP="00CB61D2">
            <w:pPr>
              <w:pStyle w:val="BodyText"/>
            </w:pPr>
            <w:r w:rsidRPr="00CB61D2">
              <w:t>Removal of the following text from units UEENEEM002B, UEENEEM004B, UEENEEM006B, UEENEEM007B, UEENEEM008B, UEENEEM009B, UEENEEM010B, UEENEEM011B, UEENEEM</w:t>
            </w:r>
            <w:r w:rsidRPr="00CB61D2">
              <w:t>012B, UEENEEM014B, UEENEEM016B, UEENEEM017B,  “The endorsement(s) for each explosion-protection technique is designated with an [Ex] as a suffix to the unit title”.</w:t>
            </w:r>
          </w:p>
          <w:p w:rsidR="00000000" w:rsidRPr="00CB61D2" w:rsidRDefault="008C7C6C" w:rsidP="00CB61D2">
            <w:pPr>
              <w:pStyle w:val="BodyText"/>
            </w:pPr>
            <w:r w:rsidRPr="00CB61D2">
              <w:t>Removal of the definition of ‘pre-requisite’ from Volume 1, Part 1, page 63.</w:t>
            </w:r>
          </w:p>
          <w:p w:rsidR="00000000" w:rsidRPr="00CB61D2" w:rsidRDefault="008C7C6C" w:rsidP="00CB61D2">
            <w:pPr>
              <w:pStyle w:val="BodyText"/>
            </w:pPr>
            <w:r w:rsidRPr="00CB61D2">
              <w:t>Revision of te</w:t>
            </w:r>
            <w:r w:rsidRPr="00CB61D2">
              <w:t xml:space="preserve">xt within the following sections to </w:t>
            </w:r>
            <w:r w:rsidRPr="00CB61D2">
              <w:lastRenderedPageBreak/>
              <w:t>ensure currency and accuracy:</w:t>
            </w:r>
          </w:p>
          <w:p w:rsidR="00000000" w:rsidRPr="00CB61D2" w:rsidRDefault="008C7C6C" w:rsidP="00CB61D2">
            <w:pPr>
              <w:pStyle w:val="BodyText"/>
            </w:pPr>
            <w:r w:rsidRPr="00CB61D2">
              <w:t>Volume 1, Preliminary Information, Industry Coverage, Page 17.</w:t>
            </w:r>
          </w:p>
          <w:p w:rsidR="00000000" w:rsidRPr="00CB61D2" w:rsidRDefault="008C7C6C" w:rsidP="00CB61D2">
            <w:pPr>
              <w:pStyle w:val="BodyText"/>
            </w:pPr>
            <w:r w:rsidRPr="00CB61D2">
              <w:t>Volume 1, Part 1, Page 4.</w:t>
            </w:r>
          </w:p>
          <w:p w:rsidR="00000000" w:rsidRPr="00CB61D2" w:rsidRDefault="008C7C6C" w:rsidP="00CB61D2">
            <w:pPr>
              <w:pStyle w:val="BodyText"/>
            </w:pPr>
            <w:r w:rsidRPr="00CB61D2">
              <w:t>Volume 1, Part 1, Pages 42.</w:t>
            </w:r>
          </w:p>
          <w:p w:rsidR="00000000" w:rsidRPr="00CB61D2" w:rsidRDefault="008C7C6C" w:rsidP="00CB61D2">
            <w:pPr>
              <w:pStyle w:val="BodyText"/>
            </w:pPr>
            <w:r w:rsidRPr="00CB61D2">
              <w:t>Volume 1, Part 2, Page 236.</w:t>
            </w:r>
          </w:p>
          <w:p w:rsidR="00000000" w:rsidRPr="00CB61D2" w:rsidRDefault="008C7C6C" w:rsidP="00CB61D2">
            <w:pPr>
              <w:pStyle w:val="BodyText"/>
            </w:pPr>
            <w:r w:rsidRPr="00CB61D2">
              <w:t>Volume 1, Part 3, Appendix A.</w:t>
            </w:r>
          </w:p>
          <w:p w:rsidR="00000000" w:rsidRPr="00CB61D2" w:rsidRDefault="008C7C6C" w:rsidP="00CB61D2">
            <w:pPr>
              <w:pStyle w:val="BodyText"/>
            </w:pPr>
            <w:r w:rsidRPr="00CB61D2">
              <w:t xml:space="preserve">Volume 1, Part </w:t>
            </w:r>
            <w:r w:rsidRPr="00CB61D2">
              <w:t>3, Guide to Assessment Methods Table.</w:t>
            </w:r>
          </w:p>
          <w:p w:rsidR="00000000" w:rsidRPr="00CB61D2" w:rsidRDefault="008C7C6C" w:rsidP="00CB61D2">
            <w:pPr>
              <w:pStyle w:val="BodyText"/>
            </w:pPr>
            <w:r w:rsidRPr="00CB61D2">
              <w:t>Volume 1, Part 1, Qualifications Framework, Schedule of Electives.</w:t>
            </w:r>
          </w:p>
          <w:p w:rsidR="00000000" w:rsidRPr="00CB61D2" w:rsidRDefault="008C7C6C" w:rsidP="00CB61D2">
            <w:pPr>
              <w:pStyle w:val="BodyText"/>
            </w:pPr>
            <w:r w:rsidRPr="00CB61D2">
              <w:t>Replacement of all references to ‘Skills Clusters’ with ‘Skills Sets</w:t>
            </w:r>
          </w:p>
          <w:p w:rsidR="00000000" w:rsidRPr="00CB61D2" w:rsidRDefault="008C7C6C" w:rsidP="00CB61D2">
            <w:pPr>
              <w:pStyle w:val="BodyText"/>
            </w:pPr>
            <w:r w:rsidRPr="00CB61D2">
              <w:t>Replacement of all references to ‘prerequisites’ with ‘pre-requisites’</w:t>
            </w:r>
          </w:p>
          <w:p w:rsidR="00000000" w:rsidRPr="00CB61D2" w:rsidRDefault="008C7C6C" w:rsidP="00CB61D2">
            <w:pPr>
              <w:pStyle w:val="BodyText"/>
            </w:pPr>
          </w:p>
          <w:p w:rsidR="00000000" w:rsidRPr="00CB61D2" w:rsidRDefault="008C7C6C" w:rsidP="00CB61D2">
            <w:pPr>
              <w:pStyle w:val="BodyText"/>
            </w:pPr>
            <w:r w:rsidRPr="00CB61D2">
              <w:t>22. Improved consistency of Volume 1, Part 3, Assessment Guidelines with Units via replacing ‘be consistent with the approved industry simulation policy’ with ‘be in accordance with industry and regulatory policy’.</w:t>
            </w:r>
          </w:p>
          <w:p w:rsidR="00000000" w:rsidRPr="00CB61D2" w:rsidRDefault="008C7C6C" w:rsidP="00CB61D2">
            <w:pPr>
              <w:pStyle w:val="BodyText"/>
            </w:pPr>
          </w:p>
          <w:p w:rsidR="00000000" w:rsidRPr="00CB61D2" w:rsidRDefault="008C7C6C" w:rsidP="00CB61D2">
            <w:pPr>
              <w:pStyle w:val="BodyText"/>
            </w:pPr>
            <w:r w:rsidRPr="00CB61D2">
              <w:t>23. Inclusion of ‘Schedule 6’ in the Ele</w:t>
            </w:r>
            <w:r w:rsidRPr="00CB61D2">
              <w:t>ctive Statement of the Packaging rules for UEE60207 Advanced Diploma of Electronics and Communications Engineering and UEE60407 Advanced Diploma of Computer Systems Engineering.</w:t>
            </w:r>
          </w:p>
        </w:tc>
      </w:tr>
    </w:tbl>
    <w:p w:rsidR="00000000" w:rsidRPr="00CB61D2" w:rsidRDefault="008C7C6C" w:rsidP="00CB61D2">
      <w:pPr>
        <w:pStyle w:val="BodyText"/>
      </w:pPr>
    </w:p>
    <w:p w:rsidR="00000000" w:rsidRPr="00CB61D2" w:rsidRDefault="008C7C6C" w:rsidP="00CB61D2">
      <w:pPr>
        <w:pStyle w:val="AllowPageBreak"/>
      </w:pPr>
    </w:p>
    <w:p w:rsidR="00000000" w:rsidRPr="00CB61D2" w:rsidRDefault="008C7C6C" w:rsidP="00CB61D2">
      <w:pPr>
        <w:pStyle w:val="SuperHeading"/>
      </w:pPr>
      <w:bookmarkStart w:id="4" w:name="O_702202"/>
      <w:bookmarkStart w:id="5" w:name="_Toc409015522"/>
      <w:bookmarkEnd w:id="4"/>
      <w:r w:rsidRPr="00CB61D2">
        <w:lastRenderedPageBreak/>
        <w:t>Preliminary Information</w:t>
      </w:r>
      <w:bookmarkEnd w:id="5"/>
    </w:p>
    <w:p w:rsidR="00000000" w:rsidRPr="00CB61D2" w:rsidRDefault="008C7C6C" w:rsidP="00CB61D2">
      <w:pPr>
        <w:pStyle w:val="Heading1"/>
      </w:pPr>
      <w:r w:rsidRPr="00CB61D2">
        <w:t>Preliminary Information</w:t>
      </w:r>
    </w:p>
    <w:p w:rsidR="00000000" w:rsidRPr="00CB61D2" w:rsidRDefault="008C7C6C" w:rsidP="00CB61D2">
      <w:pPr>
        <w:pStyle w:val="Heading1"/>
      </w:pPr>
      <w:r w:rsidRPr="00CB61D2">
        <w:t>The Electrotechnology Industry</w:t>
      </w:r>
    </w:p>
    <w:p w:rsidR="00000000" w:rsidRPr="00CB61D2" w:rsidRDefault="008C7C6C" w:rsidP="00CB61D2">
      <w:pPr>
        <w:pStyle w:val="BodyText"/>
      </w:pPr>
      <w:r w:rsidRPr="00CB61D2">
        <w:t>The Electrotechnology industry is responsible for harnessing electricity to meet a huge variety of businesses and individual applications; ranging from traditional light and power to hardware platforms, networking automation,</w:t>
      </w:r>
      <w:r w:rsidRPr="00CB61D2">
        <w:t xml:space="preserve"> virtual enterprise, the internet and fibreoptics. It can truly be said that electrotechnology skills underpin the operation of the other industry sectors and the capacity of Australians to enjoy leisure activities.</w:t>
      </w:r>
    </w:p>
    <w:p w:rsidR="00000000" w:rsidRPr="00CB61D2" w:rsidRDefault="008C7C6C" w:rsidP="00CB61D2">
      <w:pPr>
        <w:pStyle w:val="BodyText"/>
      </w:pPr>
      <w:r w:rsidRPr="00CB61D2">
        <w:t xml:space="preserve">Electrotechnology workers operate in an </w:t>
      </w:r>
      <w:r w:rsidRPr="00CB61D2">
        <w:t>environment characterised by procedural regulation and occupational health and safety compliance. As the work is inherently dangerous, workers are expected to demonstrate high levels of competency, flexibility and capability across a wide range of equipmen</w:t>
      </w:r>
      <w:r w:rsidRPr="00CB61D2">
        <w:t>t, technologies, processes and procedures. Workers are also expected to conduct continuous development of their knowledge and skills throughout their working life, in order to remain abreast of evolving technological and compliance related requirements.</w:t>
      </w:r>
    </w:p>
    <w:p w:rsidR="00000000" w:rsidRPr="00CB61D2" w:rsidRDefault="008C7C6C" w:rsidP="00CB61D2">
      <w:pPr>
        <w:pStyle w:val="BodyText"/>
      </w:pPr>
      <w:r w:rsidRPr="00CB61D2">
        <w:t>In</w:t>
      </w:r>
      <w:r w:rsidRPr="00CB61D2">
        <w:t xml:space="preserve"> addition to their traditional role in facilitating work and play, workers in the electrotechnology industry will play an integral role in facilitating the transformation of the Australian economy in two important regards; both necessary to ensure its cont</w:t>
      </w:r>
      <w:r w:rsidRPr="00CB61D2">
        <w:t>inued global competitiveness.</w:t>
      </w:r>
    </w:p>
    <w:p w:rsidR="00000000" w:rsidRPr="00CB61D2" w:rsidRDefault="008C7C6C" w:rsidP="00CB61D2">
      <w:pPr>
        <w:pStyle w:val="BodyText"/>
      </w:pPr>
      <w:r w:rsidRPr="00CB61D2">
        <w:t>The first relates to the spread of new information processing and communication technologies, prime amongst these being the National Broadband Network (NBN). The NBN is the largest infrastructure project in the nation’s histor</w:t>
      </w:r>
      <w:r w:rsidRPr="00CB61D2">
        <w:t>y and will require an average of 25,000 local workers each year, during its eight year development period. Subsequently, improved communications infrastructure will support greater automation and industrial control technologies, allowing business and homes</w:t>
      </w:r>
      <w:r w:rsidRPr="00CB61D2">
        <w:t xml:space="preserve"> to use energy more intelligently, efficiently and effectively. Realising the full benefits of the NBN will require an electrotechnology workforce with higher level skills, increasing operating as dual ICT professionals.</w:t>
      </w:r>
    </w:p>
    <w:p w:rsidR="00000000" w:rsidRPr="00CB61D2" w:rsidRDefault="008C7C6C" w:rsidP="00CB61D2">
      <w:pPr>
        <w:pStyle w:val="BodyText"/>
      </w:pPr>
      <w:r w:rsidRPr="00CB61D2">
        <w:t>The second relates to Australia’s s</w:t>
      </w:r>
      <w:r w:rsidRPr="00CB61D2">
        <w:t>hift from a high carbon present toward a low carbon future.  As community and business acceptance of the importance of effective and efficient energy usage grows, energy sector employees will be key disseminators of strategies and technologies for energy e</w:t>
      </w:r>
      <w:r w:rsidRPr="00CB61D2">
        <w:t xml:space="preserve">fficiency to all manner of end users, from business and government to individuals.  </w:t>
      </w:r>
    </w:p>
    <w:p w:rsidR="00000000" w:rsidRPr="00CB61D2" w:rsidRDefault="008C7C6C" w:rsidP="00CB61D2">
      <w:pPr>
        <w:pStyle w:val="BodyText"/>
      </w:pPr>
      <w:r w:rsidRPr="00CB61D2">
        <w:t>At the vanguard of this effort will be workers trained in monitoring, managing and measuring energy use based on effective assessment and data analysis. Coordinating and m</w:t>
      </w:r>
      <w:r w:rsidRPr="00CB61D2">
        <w:t xml:space="preserve">anaging energy networks will drive demand for smart grids, automation and instrumentation technology, all of which will increase demand for post-trade electrical skills. </w:t>
      </w:r>
    </w:p>
    <w:p w:rsidR="00000000" w:rsidRPr="00CB61D2" w:rsidRDefault="008C7C6C" w:rsidP="00CB61D2">
      <w:pPr>
        <w:pStyle w:val="BodyText"/>
      </w:pPr>
      <w:r w:rsidRPr="00CB61D2">
        <w:t>Moving to a more energy conscious future will also require electricians trained in au</w:t>
      </w:r>
      <w:r w:rsidRPr="00CB61D2">
        <w:t xml:space="preserve">diting and reporting techniques, such as those required to calculate obligations under a carbon tax or emissions trading scheme. </w:t>
      </w:r>
    </w:p>
    <w:p w:rsidR="00000000" w:rsidRPr="00CB61D2" w:rsidRDefault="008C7C6C" w:rsidP="00CB61D2">
      <w:pPr>
        <w:pStyle w:val="BodyText"/>
      </w:pPr>
      <w:r w:rsidRPr="00CB61D2">
        <w:t>As homes, communities and organisations become more energy conscious, investing in energy efficiency strategies and actively m</w:t>
      </w:r>
      <w:r w:rsidRPr="00CB61D2">
        <w:t>onitoring their usage patterns, not to mention industry’s greater reliance on instrumentation and industrial control techniques to drive new technology, demand for electrotechnology skills will increase.</w:t>
      </w:r>
    </w:p>
    <w:p w:rsidR="00000000" w:rsidRPr="00CB61D2" w:rsidRDefault="008C7C6C" w:rsidP="00CB61D2">
      <w:pPr>
        <w:pStyle w:val="BodyText"/>
      </w:pPr>
      <w:r w:rsidRPr="00CB61D2">
        <w:lastRenderedPageBreak/>
        <w:t>Meeting these challenges will come on top of the ind</w:t>
      </w:r>
      <w:r w:rsidRPr="00CB61D2">
        <w:t>ustry’s traditional mandate of ensuring that all Australian homes and businesses are able to utilise electricity effectively to address their needs. Developing the capacity to address each of these should be the industries top priority and will require a c</w:t>
      </w:r>
      <w:r w:rsidRPr="00CB61D2">
        <w:t xml:space="preserve">oncerted training effort. </w:t>
      </w:r>
    </w:p>
    <w:p w:rsidR="00000000" w:rsidRPr="00CB61D2" w:rsidRDefault="008C7C6C" w:rsidP="00CB61D2">
      <w:pPr>
        <w:pStyle w:val="BodyText"/>
      </w:pPr>
      <w:r w:rsidRPr="00CB61D2">
        <w:t>The industry:</w:t>
      </w:r>
    </w:p>
    <w:p w:rsidR="00000000" w:rsidRPr="00CB61D2" w:rsidRDefault="008C7C6C" w:rsidP="00CB61D2">
      <w:pPr>
        <w:pStyle w:val="ListBullet"/>
      </w:pPr>
      <w:r w:rsidRPr="00CB61D2">
        <w:t xml:space="preserve">employs approximately 600,000 people, including approximately 170,000 in communication; </w:t>
      </w:r>
      <w:r w:rsidRPr="00CB61D2">
        <w:t>142,000 in installation trade services; 100,000 in construction and building maintenance; 25,000 electrical and electronic engineers; and 163,000 computer professionals (repair and servicing)</w:t>
      </w:r>
    </w:p>
    <w:p w:rsidR="00000000" w:rsidRPr="00CB61D2" w:rsidRDefault="008C7C6C" w:rsidP="00CB61D2">
      <w:pPr>
        <w:pStyle w:val="ListBullet"/>
      </w:pPr>
      <w:r w:rsidRPr="00CB61D2">
        <w:t>covers more than 80 Qualifications from Certificate I through to</w:t>
      </w:r>
      <w:r w:rsidRPr="00CB61D2">
        <w:t xml:space="preserve"> Advanced Diploma.</w:t>
      </w:r>
    </w:p>
    <w:p w:rsidR="00000000" w:rsidRPr="00CB61D2" w:rsidRDefault="008C7C6C" w:rsidP="00CB61D2">
      <w:pPr>
        <w:pStyle w:val="ListBullet"/>
      </w:pPr>
      <w:r w:rsidRPr="00CB61D2">
        <w:t>Occupations include; Electrician, Electrical Fitter, Electrical Mechanic, Electronics Technician, Communications Technician, Computer System Technician, Refrigeration and Air Conditioning Mechanic, Information Technology Technician, Inst</w:t>
      </w:r>
      <w:r w:rsidRPr="00CB61D2">
        <w:t>rumentation Technician, Data and voice Technician, and Telecommunications Technician. Often encompassing Licensing, Registration, Sustainable Energy certification, career paths or pathways, apprenticeships, training plans and agreements, and the completion</w:t>
      </w:r>
      <w:r w:rsidRPr="00CB61D2">
        <w:t xml:space="preserve"> of training and assessment processes to confirm competence by registered training organisations.</w:t>
      </w:r>
    </w:p>
    <w:p w:rsidR="00000000" w:rsidRPr="00CB61D2" w:rsidRDefault="008C7C6C" w:rsidP="00CB61D2">
      <w:pPr>
        <w:pStyle w:val="BodyText"/>
      </w:pPr>
    </w:p>
    <w:p w:rsidR="00000000" w:rsidRPr="00CB61D2" w:rsidRDefault="008C7C6C" w:rsidP="00CB61D2">
      <w:pPr>
        <w:pStyle w:val="Heading2"/>
      </w:pPr>
      <w:r w:rsidRPr="00CB61D2">
        <w:t>Industry Coverage</w:t>
      </w:r>
    </w:p>
    <w:p w:rsidR="00000000" w:rsidRPr="00CB61D2" w:rsidRDefault="008C7C6C" w:rsidP="00CB61D2">
      <w:pPr>
        <w:pStyle w:val="BodyText"/>
      </w:pPr>
      <w:r w:rsidRPr="00CB61D2">
        <w:t>The Industry of ElectroComms (Electrotechnology-Communications) covers electronics, electrical, communications, control systems, instrument</w:t>
      </w:r>
      <w:r w:rsidRPr="00CB61D2">
        <w:t>ation, lifts, refrigeration and air conditioning, and renewable/sustainable energy, fire and security, appliances, gaming and rail.</w:t>
      </w:r>
    </w:p>
    <w:p w:rsidR="00000000" w:rsidRPr="00CB61D2" w:rsidRDefault="008C7C6C" w:rsidP="00CB61D2">
      <w:pPr>
        <w:pStyle w:val="BodyText"/>
      </w:pPr>
      <w:r w:rsidRPr="00CB61D2">
        <w:t>The industry may also include some common technologies typically relevant to parts of telecommunications, data, and informat</w:t>
      </w:r>
      <w:r w:rsidRPr="00CB61D2">
        <w:t>ion technology and computing.</w:t>
      </w:r>
    </w:p>
    <w:p w:rsidR="00000000" w:rsidRPr="00CB61D2" w:rsidRDefault="008C7C6C" w:rsidP="00CB61D2">
      <w:pPr>
        <w:pStyle w:val="BodyText"/>
      </w:pPr>
      <w:r w:rsidRPr="00CB61D2">
        <w:t>The Australian Standard Classifications of Occupation (ASCO) defines a number of occupations served by this Training Package.</w:t>
      </w:r>
    </w:p>
    <w:p w:rsidR="00000000" w:rsidRPr="00CB61D2" w:rsidRDefault="008C7C6C" w:rsidP="00CB61D2">
      <w:pPr>
        <w:pStyle w:val="BodyText"/>
      </w:pPr>
      <w:r w:rsidRPr="00CB61D2">
        <w:t xml:space="preserve">The Electrotechnology group of skills does not coincide precisely with any of the Australian Bureau </w:t>
      </w:r>
      <w:r w:rsidRPr="00CB61D2">
        <w:t xml:space="preserve">of Statistics (ABS) industries defined under the Australian and New Zealand Standard Industrial Classification (ANZSIC). There are several classes (4-digit ANZSIC) where the Electrotechnology skills predominate but there are also skilled Electrotechnology </w:t>
      </w:r>
      <w:r w:rsidRPr="00CB61D2">
        <w:t>workers distributed across almost all industries. The industry sector that covers the largest group of electrical and electronic workers is the ‘Installation trade services’ (ANZSIC 423) group within the major industry division of construction. Additionall</w:t>
      </w:r>
      <w:r w:rsidRPr="00CB61D2">
        <w:t>y, a significant number of Electrotechnology workers are employed in the Telecommunications Industry.</w:t>
      </w:r>
    </w:p>
    <w:p w:rsidR="00000000" w:rsidRPr="00CB61D2" w:rsidRDefault="008C7C6C" w:rsidP="00CB61D2">
      <w:pPr>
        <w:pStyle w:val="BodyText"/>
      </w:pPr>
      <w:r w:rsidRPr="00CB61D2">
        <w:t>Most vocations in this group have an entry level of skill commensurate with an AQF Certificate III or higher qualification. In some instances relevant exp</w:t>
      </w:r>
      <w:r w:rsidRPr="00CB61D2">
        <w:t>erience is required in addition to a formal qualification. A large body of the skills and knowledge detailed in the competencies within this Training Package generally reside within the family of Electrotechnology vocations classified and grouped as occupa</w:t>
      </w:r>
      <w:r w:rsidRPr="00CB61D2">
        <w:t>tions under ASCO (Australian Standards Classification of Occupation Code) by the Australian Bureau of Statistics (ABS).</w:t>
      </w:r>
    </w:p>
    <w:p w:rsidR="00000000" w:rsidRPr="00CB61D2" w:rsidRDefault="008C7C6C" w:rsidP="00CB61D2">
      <w:pPr>
        <w:pStyle w:val="BodyText"/>
      </w:pPr>
      <w:r w:rsidRPr="00CB61D2">
        <w:t>Typical groups represented are as follows:</w:t>
      </w:r>
    </w:p>
    <w:p w:rsidR="00000000" w:rsidRPr="00CB61D2" w:rsidRDefault="008C7C6C" w:rsidP="00CB61D2">
      <w:pPr>
        <w:pStyle w:val="BodyText"/>
      </w:pPr>
      <w:r w:rsidRPr="00CB61D2">
        <w:t xml:space="preserve">2125 </w:t>
      </w:r>
      <w:r w:rsidRPr="00CB61D2">
        <w:tab/>
        <w:t>Electrical and Electronics Engineers</w:t>
      </w:r>
    </w:p>
    <w:p w:rsidR="00000000" w:rsidRPr="00CB61D2" w:rsidRDefault="008C7C6C" w:rsidP="00CB61D2">
      <w:pPr>
        <w:pStyle w:val="BodyText"/>
      </w:pPr>
      <w:r w:rsidRPr="00CB61D2">
        <w:t>2128-15</w:t>
      </w:r>
      <w:r w:rsidRPr="00CB61D2">
        <w:tab/>
        <w:t>Electrical or Electronics Engineering Tech</w:t>
      </w:r>
      <w:r w:rsidRPr="00CB61D2">
        <w:t>nologist</w:t>
      </w:r>
    </w:p>
    <w:p w:rsidR="00000000" w:rsidRPr="00CB61D2" w:rsidRDefault="008C7C6C" w:rsidP="00CB61D2">
      <w:pPr>
        <w:pStyle w:val="BodyText"/>
      </w:pPr>
      <w:r w:rsidRPr="00CB61D2">
        <w:t>3123</w:t>
      </w:r>
      <w:r w:rsidRPr="00CB61D2">
        <w:tab/>
        <w:t>Electrical Engineering Associate Professionals</w:t>
      </w:r>
    </w:p>
    <w:p w:rsidR="00000000" w:rsidRPr="00CB61D2" w:rsidRDefault="008C7C6C" w:rsidP="00CB61D2">
      <w:pPr>
        <w:pStyle w:val="BodyText"/>
      </w:pPr>
      <w:r w:rsidRPr="00CB61D2">
        <w:t>3124</w:t>
      </w:r>
      <w:r w:rsidRPr="00CB61D2">
        <w:tab/>
        <w:t>Electronic Engineering Associate Professionals</w:t>
      </w:r>
    </w:p>
    <w:p w:rsidR="00000000" w:rsidRPr="00CB61D2" w:rsidRDefault="008C7C6C" w:rsidP="00CB61D2">
      <w:pPr>
        <w:pStyle w:val="BodyText"/>
      </w:pPr>
      <w:r w:rsidRPr="00CB61D2">
        <w:t>3294</w:t>
      </w:r>
      <w:r w:rsidRPr="00CB61D2">
        <w:tab/>
        <w:t>Computing Support Technicians</w:t>
      </w:r>
    </w:p>
    <w:p w:rsidR="00000000" w:rsidRPr="00CB61D2" w:rsidRDefault="008C7C6C" w:rsidP="00CB61D2">
      <w:pPr>
        <w:pStyle w:val="BodyText"/>
      </w:pPr>
      <w:r w:rsidRPr="00CB61D2">
        <w:lastRenderedPageBreak/>
        <w:t>4311</w:t>
      </w:r>
      <w:r w:rsidRPr="00CB61D2">
        <w:tab/>
        <w:t>Electricians</w:t>
      </w:r>
    </w:p>
    <w:p w:rsidR="00000000" w:rsidRPr="00CB61D2" w:rsidRDefault="008C7C6C" w:rsidP="00CB61D2">
      <w:pPr>
        <w:pStyle w:val="BodyText"/>
      </w:pPr>
      <w:r w:rsidRPr="00CB61D2">
        <w:t>4312</w:t>
      </w:r>
      <w:r w:rsidRPr="00CB61D2">
        <w:tab/>
        <w:t>Refrigeration and Air-conditioning Mechanics</w:t>
      </w:r>
    </w:p>
    <w:p w:rsidR="00000000" w:rsidRPr="00CB61D2" w:rsidRDefault="008C7C6C" w:rsidP="00CB61D2">
      <w:pPr>
        <w:pStyle w:val="BodyText"/>
      </w:pPr>
      <w:r w:rsidRPr="00CB61D2">
        <w:t>4313</w:t>
      </w:r>
      <w:r w:rsidRPr="00CB61D2">
        <w:tab/>
        <w:t>Electrical Distribution Tradesperso</w:t>
      </w:r>
      <w:r w:rsidRPr="00CB61D2">
        <w:t>ns</w:t>
      </w:r>
    </w:p>
    <w:p w:rsidR="00000000" w:rsidRPr="00CB61D2" w:rsidRDefault="008C7C6C" w:rsidP="00CB61D2">
      <w:pPr>
        <w:pStyle w:val="BodyText"/>
      </w:pPr>
      <w:r w:rsidRPr="00CB61D2">
        <w:t>4314</w:t>
      </w:r>
      <w:r w:rsidRPr="00CB61D2">
        <w:tab/>
        <w:t>Electronic Instrument Tradespersons</w:t>
      </w:r>
    </w:p>
    <w:p w:rsidR="00000000" w:rsidRPr="00CB61D2" w:rsidRDefault="008C7C6C" w:rsidP="00CB61D2">
      <w:pPr>
        <w:pStyle w:val="BodyText"/>
      </w:pPr>
      <w:r w:rsidRPr="00CB61D2">
        <w:t>4315</w:t>
      </w:r>
      <w:r w:rsidRPr="00CB61D2">
        <w:tab/>
        <w:t>Electronic and Office Equipment Tradespersons</w:t>
      </w:r>
    </w:p>
    <w:p w:rsidR="00000000" w:rsidRPr="00CB61D2" w:rsidRDefault="008C7C6C" w:rsidP="00CB61D2">
      <w:pPr>
        <w:pStyle w:val="BodyText"/>
      </w:pPr>
      <w:r w:rsidRPr="00CB61D2">
        <w:t>4316</w:t>
      </w:r>
      <w:r w:rsidRPr="00CB61D2">
        <w:tab/>
        <w:t>Communications Tradespersons</w:t>
      </w:r>
    </w:p>
    <w:p w:rsidR="00000000" w:rsidRPr="00CB61D2" w:rsidRDefault="008C7C6C" w:rsidP="00CB61D2">
      <w:pPr>
        <w:pStyle w:val="BodyText"/>
      </w:pPr>
      <w:r w:rsidRPr="00CB61D2">
        <w:t>4992-17</w:t>
      </w:r>
      <w:r w:rsidRPr="00CB61D2">
        <w:tab/>
        <w:t>Broadcast Transmitter Operator</w:t>
      </w:r>
    </w:p>
    <w:p w:rsidR="00000000" w:rsidRPr="00CB61D2" w:rsidRDefault="008C7C6C" w:rsidP="00CB61D2">
      <w:pPr>
        <w:pStyle w:val="BodyText"/>
      </w:pPr>
      <w:r w:rsidRPr="00CB61D2">
        <w:t>9212</w:t>
      </w:r>
      <w:r w:rsidRPr="00CB61D2">
        <w:tab/>
        <w:t>Product Assemblers</w:t>
      </w:r>
    </w:p>
    <w:p w:rsidR="00000000" w:rsidRPr="00CB61D2" w:rsidRDefault="008C7C6C" w:rsidP="00CB61D2">
      <w:pPr>
        <w:pStyle w:val="BodyText"/>
      </w:pPr>
      <w:r w:rsidRPr="00CB61D2">
        <w:t>9918</w:t>
      </w:r>
      <w:r w:rsidRPr="00CB61D2">
        <w:tab/>
        <w:t>Electrical and Telecommunications Trades Assistants</w:t>
      </w:r>
    </w:p>
    <w:p w:rsidR="00000000" w:rsidRPr="00CB61D2" w:rsidRDefault="008C7C6C" w:rsidP="00CB61D2">
      <w:pPr>
        <w:pStyle w:val="BodyText"/>
      </w:pPr>
      <w:r w:rsidRPr="00CB61D2">
        <w:t>The skills and knowledge contained within the Electrotechnology Training Package competencies are diverse and cover many of the Australian and New Zealand Standard Industrial Classifications (ANZSIC). In particular it embraces the following ANZSIC division</w:t>
      </w:r>
      <w:r w:rsidRPr="00CB61D2">
        <w:t>s:</w:t>
      </w:r>
    </w:p>
    <w:p w:rsidR="00000000" w:rsidRPr="00CB61D2" w:rsidRDefault="008C7C6C" w:rsidP="00CB61D2">
      <w:pPr>
        <w:pStyle w:val="ListBullet"/>
      </w:pPr>
      <w:r w:rsidRPr="00CB61D2">
        <w:t>B  Mining</w:t>
      </w:r>
    </w:p>
    <w:p w:rsidR="00000000" w:rsidRPr="00CB61D2" w:rsidRDefault="008C7C6C" w:rsidP="00CB61D2">
      <w:pPr>
        <w:pStyle w:val="ListBullet"/>
      </w:pPr>
      <w:r w:rsidRPr="00CB61D2">
        <w:t>C  Manufacturing</w:t>
      </w:r>
    </w:p>
    <w:p w:rsidR="00000000" w:rsidRPr="00CB61D2" w:rsidRDefault="008C7C6C" w:rsidP="00CB61D2">
      <w:pPr>
        <w:pStyle w:val="ListBullet"/>
      </w:pPr>
      <w:r w:rsidRPr="00CB61D2">
        <w:t>D  Electricity, Gas and Water Supply</w:t>
      </w:r>
    </w:p>
    <w:p w:rsidR="00000000" w:rsidRPr="00CB61D2" w:rsidRDefault="008C7C6C" w:rsidP="00CB61D2">
      <w:pPr>
        <w:pStyle w:val="ListBullet"/>
      </w:pPr>
      <w:r w:rsidRPr="00CB61D2">
        <w:t>E  Construction</w:t>
      </w:r>
    </w:p>
    <w:p w:rsidR="00000000" w:rsidRPr="00CB61D2" w:rsidRDefault="008C7C6C" w:rsidP="00CB61D2">
      <w:pPr>
        <w:pStyle w:val="ListBullet"/>
      </w:pPr>
      <w:r w:rsidRPr="00CB61D2">
        <w:t>J  Communication Services</w:t>
      </w:r>
    </w:p>
    <w:p w:rsidR="00000000" w:rsidRPr="00CB61D2" w:rsidRDefault="008C7C6C" w:rsidP="00CB61D2">
      <w:pPr>
        <w:pStyle w:val="BodyText"/>
      </w:pPr>
      <w:r w:rsidRPr="00CB61D2">
        <w:t>Also represented are the following specific ANZSIC codes:</w:t>
      </w:r>
    </w:p>
    <w:p w:rsidR="00000000" w:rsidRPr="00CB61D2" w:rsidRDefault="008C7C6C" w:rsidP="00CB61D2">
      <w:pPr>
        <w:pStyle w:val="ListBullet"/>
      </w:pPr>
      <w:r w:rsidRPr="00CB61D2">
        <w:t>3610</w:t>
      </w:r>
      <w:r w:rsidRPr="00CB61D2">
        <w:tab/>
        <w:t>Electricity Supply</w:t>
      </w:r>
    </w:p>
    <w:p w:rsidR="00000000" w:rsidRPr="00CB61D2" w:rsidRDefault="008C7C6C" w:rsidP="00CB61D2">
      <w:pPr>
        <w:pStyle w:val="ListBullet"/>
      </w:pPr>
      <w:r w:rsidRPr="00CB61D2">
        <w:t>4122</w:t>
      </w:r>
      <w:r w:rsidRPr="00CB61D2">
        <w:tab/>
        <w:t>Non Building Construction</w:t>
      </w:r>
    </w:p>
    <w:p w:rsidR="00000000" w:rsidRPr="00CB61D2" w:rsidRDefault="008C7C6C" w:rsidP="00CB61D2">
      <w:pPr>
        <w:pStyle w:val="ListBullet"/>
      </w:pPr>
      <w:r w:rsidRPr="00CB61D2">
        <w:t>4232</w:t>
      </w:r>
      <w:r w:rsidRPr="00CB61D2">
        <w:tab/>
        <w:t>Electrical Services</w:t>
      </w:r>
    </w:p>
    <w:p w:rsidR="00000000" w:rsidRPr="00CB61D2" w:rsidRDefault="008C7C6C" w:rsidP="00CB61D2">
      <w:pPr>
        <w:pStyle w:val="ListBullet"/>
      </w:pPr>
      <w:r w:rsidRPr="00CB61D2">
        <w:t>4233</w:t>
      </w:r>
      <w:r w:rsidRPr="00CB61D2">
        <w:tab/>
        <w:t>Ai</w:t>
      </w:r>
      <w:r w:rsidRPr="00CB61D2">
        <w:t>r Conditioning and Heating Services</w:t>
      </w:r>
    </w:p>
    <w:p w:rsidR="00000000" w:rsidRPr="00CB61D2" w:rsidRDefault="008C7C6C" w:rsidP="00CB61D2">
      <w:pPr>
        <w:pStyle w:val="ListBullet"/>
      </w:pPr>
      <w:r w:rsidRPr="00CB61D2">
        <w:t>4234</w:t>
      </w:r>
      <w:r w:rsidRPr="00CB61D2">
        <w:tab/>
        <w:t>Fire and Security Systems Services</w:t>
      </w:r>
    </w:p>
    <w:p w:rsidR="00000000" w:rsidRPr="00CB61D2" w:rsidRDefault="008C7C6C" w:rsidP="00CB61D2">
      <w:pPr>
        <w:pStyle w:val="ListBullet"/>
      </w:pPr>
      <w:r w:rsidRPr="00CB61D2">
        <w:t>4615</w:t>
      </w:r>
      <w:r w:rsidRPr="00CB61D2">
        <w:tab/>
        <w:t>Electrical and Electronic Equipment Wholesaling</w:t>
      </w:r>
    </w:p>
    <w:p w:rsidR="00000000" w:rsidRPr="00CB61D2" w:rsidRDefault="008C7C6C" w:rsidP="00CB61D2">
      <w:pPr>
        <w:pStyle w:val="ListBullet"/>
      </w:pPr>
      <w:r w:rsidRPr="00CB61D2">
        <w:t>5261</w:t>
      </w:r>
      <w:r w:rsidRPr="00CB61D2">
        <w:tab/>
        <w:t>Household Equipment Repair (Electrical)</w:t>
      </w:r>
    </w:p>
    <w:p w:rsidR="00000000" w:rsidRPr="00CB61D2" w:rsidRDefault="008C7C6C" w:rsidP="00CB61D2">
      <w:pPr>
        <w:pStyle w:val="ListBullet"/>
      </w:pPr>
      <w:r w:rsidRPr="00CB61D2">
        <w:t>7823</w:t>
      </w:r>
      <w:r w:rsidRPr="00CB61D2">
        <w:tab/>
        <w:t>Consultant Engineering Services</w:t>
      </w:r>
    </w:p>
    <w:p w:rsidR="00000000" w:rsidRPr="00CB61D2" w:rsidRDefault="008C7C6C" w:rsidP="00CB61D2">
      <w:pPr>
        <w:pStyle w:val="BodyText"/>
      </w:pPr>
      <w:r w:rsidRPr="00CB61D2">
        <w:t>The Electrotechnology Training Package describes the skills and knowledge relevant to many vocations within the broad field of Electrotechnology rather than those of a particular industry or sector of industry. The Training Package offers a range of qualif</w:t>
      </w:r>
      <w:r w:rsidRPr="00CB61D2">
        <w:t>ications set out in competency standard units. Workers achieve the qualification through appropriate training or by seeking formal recognition of existing skills and knowledge. The prime objective of the Electrotechnology Training Package is to establish t</w:t>
      </w:r>
      <w:r w:rsidRPr="00CB61D2">
        <w:t xml:space="preserve">he standards of performance in terms of skills and knowledge required for safe, productive and satisfying work covering a broad range of work activities. </w:t>
      </w:r>
    </w:p>
    <w:p w:rsidR="00000000" w:rsidRPr="00CB61D2" w:rsidRDefault="008C7C6C" w:rsidP="00CB61D2">
      <w:pPr>
        <w:pStyle w:val="BodyText"/>
      </w:pPr>
      <w:r w:rsidRPr="00CB61D2">
        <w:t>It is recognised that other training pathways may exist.</w:t>
      </w:r>
    </w:p>
    <w:p w:rsidR="00000000" w:rsidRPr="00CB61D2" w:rsidRDefault="008C7C6C" w:rsidP="00CB61D2">
      <w:pPr>
        <w:pStyle w:val="BodyText"/>
      </w:pPr>
      <w:r w:rsidRPr="00CB61D2">
        <w:t>RTOs can develop appropriate industry approv</w:t>
      </w:r>
      <w:r w:rsidRPr="00CB61D2">
        <w:t>ed training programs to meet the objectives of this or other Training Packages. Organisations and personnel seeking formal recognition have a choice of Training Package and of provider/RTO. Australian Apprenticeships which apply choice in relation to fundi</w:t>
      </w:r>
      <w:r w:rsidRPr="00CB61D2">
        <w:t>ng to RTOs will be facilitated by policy enunciated by State and Territory Training Authorities.</w:t>
      </w:r>
    </w:p>
    <w:p w:rsidR="00000000" w:rsidRPr="00CB61D2" w:rsidRDefault="008C7C6C" w:rsidP="00CB61D2">
      <w:pPr>
        <w:pStyle w:val="Heading2"/>
      </w:pPr>
      <w:r w:rsidRPr="00CB61D2">
        <w:t>Regulatory arrangements</w:t>
      </w:r>
    </w:p>
    <w:p w:rsidR="00000000" w:rsidRPr="00CB61D2" w:rsidRDefault="008C7C6C" w:rsidP="00CB61D2">
      <w:pPr>
        <w:pStyle w:val="BodyText"/>
      </w:pPr>
      <w:r w:rsidRPr="00CB61D2">
        <w:lastRenderedPageBreak/>
        <w:t>The Electrotechnology Industry is subject to  high levels of legislation, regulation, codes of practice, guidelines and advisory standa</w:t>
      </w:r>
      <w:r w:rsidRPr="00CB61D2">
        <w:t>rds, related to: research, assembly, installation, construction, diagnoses, maintenance, commissioning, programming, testing and repair of networks; systems, circuits, equipment, components, appliances and facilities in the field of electricity and communi</w:t>
      </w:r>
      <w:r w:rsidRPr="00CB61D2">
        <w:t>cations. The regulatory requirements are typically based on the principle of operation of wiring systems and associated circuits involving equipment, apparatus and systems, public safety, safety and health of individuals who work on lines/circuits, systems</w:t>
      </w:r>
      <w:r w:rsidRPr="00CB61D2">
        <w:t xml:space="preserve"> and apparatus/equipment and other codes and practices related to the environment in which they are installed, operate and are maintained. </w:t>
      </w:r>
    </w:p>
    <w:p w:rsidR="00000000" w:rsidRPr="00CB61D2" w:rsidRDefault="008C7C6C" w:rsidP="00CB61D2">
      <w:pPr>
        <w:pStyle w:val="BodyText"/>
      </w:pPr>
      <w:r w:rsidRPr="00CB61D2">
        <w:t>Where possible, relevant and current regulatory requirements have been incorporated into this Training Package to as</w:t>
      </w:r>
      <w:r w:rsidRPr="00CB61D2">
        <w:t xml:space="preserve">sure outcomes are complementary to regulation. Where regulatory requirements are amended or introduced, such outcomes are to be incorporated in training and assessment programs. Continuous improvement and maintenance arrangements included in this Training </w:t>
      </w:r>
      <w:r w:rsidRPr="00CB61D2">
        <w:t>Package are designed to keep pace with change.</w:t>
      </w:r>
    </w:p>
    <w:p w:rsidR="00000000" w:rsidRPr="00CB61D2" w:rsidRDefault="008C7C6C" w:rsidP="00CB61D2">
      <w:pPr>
        <w:pStyle w:val="Heading2"/>
      </w:pPr>
      <w:r w:rsidRPr="00CB61D2">
        <w:t>Statutes, regulations and codes of practice</w:t>
      </w:r>
    </w:p>
    <w:p w:rsidR="00000000" w:rsidRPr="00CB61D2" w:rsidRDefault="008C7C6C" w:rsidP="00CB61D2">
      <w:pPr>
        <w:pStyle w:val="BodyText"/>
      </w:pPr>
      <w:r w:rsidRPr="00CB61D2">
        <w:t>The Electrotechnology Industry is covered by Federal, State and Territory Electricity, Telecommunications, Occupational Health and Safety and Work Cover Acts and Reg</w:t>
      </w:r>
      <w:r w:rsidRPr="00CB61D2">
        <w:t>ulations, as well as other statutes, regulations, industrial instruments, codes of practice, guidelines and advisory standards, Australian/New Zealand and International Standards.</w:t>
      </w:r>
    </w:p>
    <w:p w:rsidR="00000000" w:rsidRPr="00CB61D2" w:rsidRDefault="008C7C6C" w:rsidP="00CB61D2">
      <w:pPr>
        <w:pStyle w:val="Heading2"/>
      </w:pPr>
      <w:r w:rsidRPr="00CB61D2">
        <w:t>Other Industry Standards</w:t>
      </w:r>
    </w:p>
    <w:p w:rsidR="008C7C6C" w:rsidRDefault="008C7C6C" w:rsidP="00CB61D2">
      <w:pPr>
        <w:pStyle w:val="BodyText"/>
      </w:pPr>
      <w:r w:rsidRPr="00CB61D2">
        <w:t>It is recognised that the Electrotechnology Standar</w:t>
      </w:r>
      <w:r w:rsidRPr="00CB61D2">
        <w:t>ds do not cover all the competencies, likely to be required and applied within Electrotechnology Industry workplaces. Nationally endorsed competency standards from other industries will be used where appropriate and the concept of cross-industry disciplina</w:t>
      </w:r>
      <w:r w:rsidRPr="00CB61D2">
        <w:t>ry standards will be encouraged. Specific rules have been included within this Training Package to address these arrangements.</w:t>
      </w:r>
    </w:p>
    <w:p w:rsidR="008C7C6C" w:rsidRDefault="008C7C6C" w:rsidP="00CB61D2">
      <w:pPr>
        <w:pStyle w:val="BodyText"/>
      </w:pPr>
    </w:p>
    <w:p w:rsidR="00000000" w:rsidRPr="00CB61D2" w:rsidRDefault="008C7C6C" w:rsidP="00CB61D2">
      <w:pPr>
        <w:pStyle w:val="SuperHeading"/>
      </w:pPr>
      <w:bookmarkStart w:id="6" w:name="O_702201"/>
      <w:bookmarkStart w:id="7" w:name="_Toc409015523"/>
      <w:bookmarkEnd w:id="6"/>
      <w:r w:rsidRPr="00CB61D2">
        <w:t>Overview</w:t>
      </w:r>
      <w:bookmarkEnd w:id="7"/>
    </w:p>
    <w:p w:rsidR="00000000" w:rsidRPr="00CB61D2" w:rsidRDefault="008C7C6C" w:rsidP="00CB61D2">
      <w:pPr>
        <w:pStyle w:val="Heading1"/>
      </w:pPr>
      <w:r w:rsidRPr="00CB61D2">
        <w:t xml:space="preserve">Overview </w:t>
      </w:r>
    </w:p>
    <w:p w:rsidR="00000000" w:rsidRPr="00CB61D2" w:rsidRDefault="008C7C6C" w:rsidP="00CB61D2">
      <w:pPr>
        <w:pStyle w:val="Heading2"/>
      </w:pPr>
      <w:r w:rsidRPr="00CB61D2">
        <w:t xml:space="preserve">What is a Training Package? </w:t>
      </w:r>
    </w:p>
    <w:p w:rsidR="00000000" w:rsidRPr="00CB61D2" w:rsidRDefault="008C7C6C" w:rsidP="00CB61D2">
      <w:pPr>
        <w:pStyle w:val="BodyText"/>
      </w:pPr>
      <w:r w:rsidRPr="00CB61D2">
        <w:t xml:space="preserve">A Training Package is an integrated set of nationally endorsed </w:t>
      </w:r>
      <w:r w:rsidRPr="00CB61D2">
        <w:t xml:space="preserve">competency standards, assessment guidelines and Australian Qualifications Framework (AQF) qualifications for a specific industry, industry sector or enterprise. </w:t>
      </w:r>
    </w:p>
    <w:p w:rsidR="00000000" w:rsidRPr="00CB61D2" w:rsidRDefault="008C7C6C" w:rsidP="00CB61D2">
      <w:pPr>
        <w:pStyle w:val="BodyText"/>
      </w:pPr>
      <w:r w:rsidRPr="00CB61D2">
        <w:t xml:space="preserve">Each Training Package: </w:t>
      </w:r>
    </w:p>
    <w:p w:rsidR="00000000" w:rsidRPr="00CB61D2" w:rsidRDefault="008C7C6C" w:rsidP="00CB61D2">
      <w:pPr>
        <w:pStyle w:val="ListBullet"/>
      </w:pPr>
      <w:r w:rsidRPr="00CB61D2">
        <w:t>provides a consistent and reliable set of components for training, re</w:t>
      </w:r>
      <w:r w:rsidRPr="00CB61D2">
        <w:t>cognising and assessing peoples skills, and may also have optional support materials</w:t>
      </w:r>
    </w:p>
    <w:p w:rsidR="00000000" w:rsidRPr="00CB61D2" w:rsidRDefault="008C7C6C" w:rsidP="00CB61D2">
      <w:pPr>
        <w:pStyle w:val="ListBullet"/>
      </w:pPr>
      <w:r w:rsidRPr="00CB61D2">
        <w:t>enables nationally recognised qualifications to be awarded through direct assessment of workplace competencies</w:t>
      </w:r>
    </w:p>
    <w:p w:rsidR="00000000" w:rsidRPr="00CB61D2" w:rsidRDefault="008C7C6C" w:rsidP="00CB61D2">
      <w:pPr>
        <w:pStyle w:val="ListBullet"/>
      </w:pPr>
      <w:r w:rsidRPr="00CB61D2">
        <w:t>encourages the development and delivery of flexible training which suits individual and industry requirements</w:t>
      </w:r>
    </w:p>
    <w:p w:rsidR="00000000" w:rsidRPr="00CB61D2" w:rsidRDefault="008C7C6C" w:rsidP="00CB61D2">
      <w:pPr>
        <w:pStyle w:val="ListBullet"/>
      </w:pPr>
      <w:r w:rsidRPr="00CB61D2">
        <w:lastRenderedPageBreak/>
        <w:t>encourages learning and assessment in a work-related environment which leads to verifiable workplace outcomes.</w:t>
      </w:r>
    </w:p>
    <w:p w:rsidR="00000000" w:rsidRPr="00CB61D2" w:rsidRDefault="008C7C6C" w:rsidP="00CB61D2">
      <w:pPr>
        <w:pStyle w:val="BodyText"/>
      </w:pPr>
      <w:r w:rsidRPr="00CB61D2">
        <w:rPr>
          <w:rStyle w:val="SpecialBold"/>
        </w:rPr>
        <w:t>How do Training Packages fit within</w:t>
      </w:r>
      <w:r w:rsidRPr="00CB61D2">
        <w:rPr>
          <w:rStyle w:val="SpecialBold"/>
        </w:rPr>
        <w:t xml:space="preserve"> the National Skills Framework?</w:t>
      </w:r>
      <w:r w:rsidRPr="00CB61D2">
        <w:t xml:space="preserve"> </w:t>
      </w:r>
    </w:p>
    <w:p w:rsidR="00000000" w:rsidRPr="00CB61D2" w:rsidRDefault="008C7C6C" w:rsidP="00CB61D2">
      <w:pPr>
        <w:pStyle w:val="BodyText"/>
      </w:pPr>
      <w:r w:rsidRPr="00CB61D2">
        <w:t xml:space="preserve">The National Skills Framework applies nationally, is endorsed by the Ministerial Council for Vocational and Technical Education, and comprises the Australian Quality Training Framework 2010 (AQTF 2010) or Standards for NVR </w:t>
      </w:r>
      <w:r w:rsidRPr="00CB61D2">
        <w:t>Registered Training Organisations 2012, and Training Packages endorsed by the National Skills Standards Council (NSSC).</w:t>
      </w:r>
    </w:p>
    <w:p w:rsidR="00000000" w:rsidRPr="00CB61D2" w:rsidRDefault="008C7C6C" w:rsidP="00CB61D2">
      <w:pPr>
        <w:pStyle w:val="BodyText"/>
      </w:pPr>
      <w:r w:rsidRPr="00CB61D2">
        <w:rPr>
          <w:rStyle w:val="SpecialBold"/>
        </w:rPr>
        <w:t>How are Training Packages developed?</w:t>
      </w:r>
      <w:r w:rsidRPr="00CB61D2">
        <w:t xml:space="preserve"> </w:t>
      </w:r>
    </w:p>
    <w:p w:rsidR="00000000" w:rsidRPr="00CB61D2" w:rsidRDefault="008C7C6C" w:rsidP="00CB61D2">
      <w:pPr>
        <w:pStyle w:val="BodyText"/>
      </w:pPr>
      <w:r w:rsidRPr="00CB61D2">
        <w:t xml:space="preserve">Training Packages are developed by Industry Skills Councils or enterprises to meet the identified </w:t>
      </w:r>
      <w:r w:rsidRPr="00CB61D2">
        <w:t xml:space="preserve">training needs of specific industries or industry sectors. To gain national endorsement of Training Packages, developers must provide evidence of extensive research, consultation and support within the industry area or enterprise. </w:t>
      </w:r>
    </w:p>
    <w:p w:rsidR="00000000" w:rsidRPr="00CB61D2" w:rsidRDefault="008C7C6C" w:rsidP="00CB61D2">
      <w:pPr>
        <w:pStyle w:val="BodyText"/>
      </w:pPr>
      <w:r w:rsidRPr="00CB61D2">
        <w:rPr>
          <w:rStyle w:val="SpecialBold"/>
        </w:rPr>
        <w:t>How do Training Packages</w:t>
      </w:r>
      <w:r w:rsidRPr="00CB61D2">
        <w:rPr>
          <w:rStyle w:val="SpecialBold"/>
        </w:rPr>
        <w:t xml:space="preserve"> encourage flexibility?</w:t>
      </w:r>
      <w:r w:rsidRPr="00CB61D2">
        <w:t xml:space="preserve"> </w:t>
      </w:r>
    </w:p>
    <w:p w:rsidR="00000000" w:rsidRPr="00CB61D2" w:rsidRDefault="008C7C6C" w:rsidP="00CB61D2">
      <w:pPr>
        <w:pStyle w:val="BodyText"/>
      </w:pPr>
      <w:r w:rsidRPr="00CB61D2">
        <w:t xml:space="preserve">Training Packages describe the skills and knowledge needed to perform effectively in the workplace without prescribing how people should be trained. </w:t>
      </w:r>
    </w:p>
    <w:p w:rsidR="00000000" w:rsidRPr="00CB61D2" w:rsidRDefault="008C7C6C" w:rsidP="00CB61D2">
      <w:pPr>
        <w:pStyle w:val="BodyText"/>
      </w:pPr>
      <w:r w:rsidRPr="00CB61D2">
        <w:t>Training Packages acknowledge that people can achieve vocational competency in ma</w:t>
      </w:r>
      <w:r w:rsidRPr="00CB61D2">
        <w:t>ny ways by emphasising what the learner can do, not how or where they learned to do it. For example, some experienced workers might be able to demonstrate competency against the units of competency, and even gain a qualification, without completing a forma</w:t>
      </w:r>
      <w:r w:rsidRPr="00CB61D2">
        <w:t xml:space="preserve">l training program. </w:t>
      </w:r>
    </w:p>
    <w:p w:rsidR="00000000" w:rsidRPr="00CB61D2" w:rsidRDefault="008C7C6C" w:rsidP="00CB61D2">
      <w:pPr>
        <w:pStyle w:val="BodyText"/>
      </w:pPr>
      <w:r w:rsidRPr="00CB61D2">
        <w:t xml:space="preserve">With Training Packages, assessment and training may be conducted at the workplace, off-the-job, at a training organisation, during regular work, or through work experience, work placement, work simulation or any combination of these. </w:t>
      </w:r>
    </w:p>
    <w:p w:rsidR="00000000" w:rsidRPr="00CB61D2" w:rsidRDefault="008C7C6C" w:rsidP="00CB61D2">
      <w:pPr>
        <w:pStyle w:val="BodyText"/>
      </w:pPr>
      <w:r w:rsidRPr="00CB61D2">
        <w:rPr>
          <w:rStyle w:val="SpecialBold"/>
        </w:rPr>
        <w:t>Who can deliver and assess using Training Packages?</w:t>
      </w:r>
      <w:r w:rsidRPr="00CB61D2">
        <w:t xml:space="preserve"> </w:t>
      </w:r>
    </w:p>
    <w:p w:rsidR="00000000" w:rsidRPr="00CB61D2" w:rsidRDefault="008C7C6C" w:rsidP="00CB61D2">
      <w:pPr>
        <w:pStyle w:val="BodyText"/>
      </w:pPr>
      <w:r w:rsidRPr="00CB61D2">
        <w:t xml:space="preserve">Training and assessment using Training Packages must be conducted by a Registered Training Organisation (RTO) that has the qualifications or specific units of competency on its scope of registration, or </w:t>
      </w:r>
      <w:r w:rsidRPr="00CB61D2">
        <w:t xml:space="preserve">that works in partnership with another RTO, as specified in the AQTF 2010 or Standards for NVR Registered Training Organisations 2012. </w:t>
      </w:r>
    </w:p>
    <w:p w:rsidR="00000000" w:rsidRPr="00CB61D2" w:rsidRDefault="008C7C6C" w:rsidP="00CB61D2">
      <w:pPr>
        <w:pStyle w:val="BodyText"/>
      </w:pPr>
      <w:r w:rsidRPr="00CB61D2">
        <w:rPr>
          <w:rStyle w:val="SpecialBold"/>
        </w:rPr>
        <w:t>Training Package Components</w:t>
      </w:r>
      <w:r w:rsidRPr="00CB61D2">
        <w:t xml:space="preserve"> </w:t>
      </w:r>
    </w:p>
    <w:p w:rsidR="00000000" w:rsidRPr="00CB61D2" w:rsidRDefault="008C7C6C" w:rsidP="00CB61D2">
      <w:pPr>
        <w:pStyle w:val="BodyText"/>
      </w:pPr>
      <w:r w:rsidRPr="00CB61D2">
        <w:t>Training Packages are made up of mandatory components endorsed by the NSSC, and optional su</w:t>
      </w:r>
      <w:r w:rsidRPr="00CB61D2">
        <w:t xml:space="preserve">pport materials. </w:t>
      </w:r>
    </w:p>
    <w:p w:rsidR="00000000" w:rsidRPr="00CB61D2" w:rsidRDefault="008C7C6C" w:rsidP="00CB61D2">
      <w:pPr>
        <w:pStyle w:val="Heading4"/>
      </w:pPr>
      <w:r w:rsidRPr="00CB61D2">
        <w:t xml:space="preserve">Training Package Endorsed Components </w:t>
      </w:r>
    </w:p>
    <w:p w:rsidR="00000000" w:rsidRPr="00CB61D2" w:rsidRDefault="008C7C6C" w:rsidP="00CB61D2">
      <w:pPr>
        <w:pStyle w:val="BodyText"/>
      </w:pPr>
      <w:r w:rsidRPr="00CB61D2">
        <w:t>The nationally endorsed components include the Competency Standards, Assessment Guidelines and Qualifications Framework. These form the basis of training and assessment in the Training Package and, as</w:t>
      </w:r>
      <w:r w:rsidRPr="00CB61D2">
        <w:t xml:space="preserve"> such, they must be used. </w:t>
      </w:r>
    </w:p>
    <w:p w:rsidR="00000000" w:rsidRPr="00CB61D2" w:rsidRDefault="008C7C6C" w:rsidP="00CB61D2">
      <w:pPr>
        <w:pStyle w:val="BodyText"/>
      </w:pPr>
    </w:p>
    <w:p w:rsidR="00000000" w:rsidRPr="00CB61D2" w:rsidRDefault="008C7C6C" w:rsidP="00CB61D2">
      <w:pPr>
        <w:pStyle w:val="BodyText"/>
        <w:keepNext w:val="0"/>
      </w:pPr>
      <w:bookmarkStart w:id="8" w:name="O_328384"/>
      <w:r>
        <w:lastRenderedPageBreak/>
        <w:pict>
          <v:shape id="_x0000_i1148" type="#_x0000_t75" style="width:410.25pt;height:229.5pt">
            <v:imagedata r:id="rId16" o:title=""/>
          </v:shape>
        </w:pict>
      </w:r>
      <w:bookmarkEnd w:id="8"/>
    </w:p>
    <w:p w:rsidR="00000000" w:rsidRPr="00CB61D2" w:rsidRDefault="008C7C6C" w:rsidP="00CB61D2">
      <w:pPr>
        <w:pStyle w:val="BodyText"/>
      </w:pPr>
    </w:p>
    <w:p w:rsidR="00000000" w:rsidRPr="00CB61D2" w:rsidRDefault="008C7C6C" w:rsidP="00CB61D2">
      <w:pPr>
        <w:pStyle w:val="BodyText"/>
      </w:pPr>
      <w:r w:rsidRPr="00CB61D2">
        <w:rPr>
          <w:rStyle w:val="SpecialBold"/>
        </w:rPr>
        <w:t>Competency Standards</w:t>
      </w:r>
      <w:r w:rsidRPr="00CB61D2">
        <w:t xml:space="preserve"> </w:t>
      </w:r>
    </w:p>
    <w:p w:rsidR="00000000" w:rsidRPr="00CB61D2" w:rsidRDefault="008C7C6C" w:rsidP="00CB61D2">
      <w:pPr>
        <w:pStyle w:val="BodyText"/>
      </w:pPr>
      <w:r w:rsidRPr="00CB61D2">
        <w:t xml:space="preserve">Each unit of competency identifies a discrete workplace requirement and includes the knowledge and skills that underpin competency as well as language, literacy and numeracy; and occupational health and safety requirements. The units of competency must be </w:t>
      </w:r>
      <w:r w:rsidRPr="00CB61D2">
        <w:t xml:space="preserve">adhered to in training and assessment to ensure consistency of outcomes. </w:t>
      </w:r>
    </w:p>
    <w:p w:rsidR="00000000" w:rsidRPr="00CB61D2" w:rsidRDefault="008C7C6C" w:rsidP="00CB61D2">
      <w:pPr>
        <w:pStyle w:val="BodyText"/>
      </w:pPr>
      <w:r w:rsidRPr="00CB61D2">
        <w:rPr>
          <w:rStyle w:val="SpecialBold"/>
        </w:rPr>
        <w:t>Assessment Guidelines</w:t>
      </w:r>
      <w:r w:rsidRPr="00CB61D2">
        <w:t xml:space="preserve"> </w:t>
      </w:r>
    </w:p>
    <w:p w:rsidR="00000000" w:rsidRPr="00CB61D2" w:rsidRDefault="008C7C6C" w:rsidP="00CB61D2">
      <w:pPr>
        <w:pStyle w:val="BodyText"/>
      </w:pPr>
      <w:r w:rsidRPr="00CB61D2">
        <w:t>The Assessment Guidelines provide an industry framework to ensure all assessments meet industry needs and nationally agreed standards as expressed in the Train</w:t>
      </w:r>
      <w:r w:rsidRPr="00CB61D2">
        <w:t xml:space="preserve">ing Package and the AQTF 2010. The Assessment Guidelines must be followed to ensure the integrity of assessment leading to nationally recognised qualifications. </w:t>
      </w:r>
    </w:p>
    <w:p w:rsidR="00000000" w:rsidRPr="00CB61D2" w:rsidRDefault="008C7C6C" w:rsidP="00CB61D2">
      <w:pPr>
        <w:pStyle w:val="BodyText"/>
      </w:pPr>
      <w:r w:rsidRPr="00CB61D2">
        <w:rPr>
          <w:rStyle w:val="SpecialBold"/>
        </w:rPr>
        <w:t>Qualifications Framework</w:t>
      </w:r>
      <w:r w:rsidRPr="00CB61D2">
        <w:t xml:space="preserve"> </w:t>
      </w:r>
    </w:p>
    <w:p w:rsidR="00000000" w:rsidRPr="00CB61D2" w:rsidRDefault="008C7C6C" w:rsidP="00CB61D2">
      <w:pPr>
        <w:pStyle w:val="BodyText"/>
      </w:pPr>
      <w:r w:rsidRPr="00CB61D2">
        <w:t xml:space="preserve">Each Training Package provides details of those units of competency </w:t>
      </w:r>
      <w:r w:rsidRPr="00CB61D2">
        <w:t>that must be achieved to award AQF qualifications. The rules around which units of competency can be combined to make up a valid AQF qualification in the Training Package are referred to as the ‘packaging rules’. The packaging rules must be followed to ens</w:t>
      </w:r>
      <w:r w:rsidRPr="00CB61D2">
        <w:t xml:space="preserve">ure the integrity of nationally recognised qualifications issued. </w:t>
      </w:r>
    </w:p>
    <w:p w:rsidR="00000000" w:rsidRPr="00CB61D2" w:rsidRDefault="008C7C6C" w:rsidP="00CB61D2">
      <w:pPr>
        <w:pStyle w:val="BodyText"/>
      </w:pPr>
      <w:r w:rsidRPr="00CB61D2">
        <w:rPr>
          <w:rStyle w:val="SpecialBold"/>
        </w:rPr>
        <w:t>Training Package Support Materials</w:t>
      </w:r>
      <w:r w:rsidRPr="00CB61D2">
        <w:t xml:space="preserve"> </w:t>
      </w:r>
    </w:p>
    <w:p w:rsidR="00000000" w:rsidRPr="00CB61D2" w:rsidRDefault="008C7C6C" w:rsidP="00CB61D2">
      <w:pPr>
        <w:pStyle w:val="BodyText"/>
      </w:pPr>
      <w:r w:rsidRPr="00CB61D2">
        <w:t>The endorsed components of Training Packages are complemented and supported by optional support materials that provide for choice in the design of traini</w:t>
      </w:r>
      <w:r w:rsidRPr="00CB61D2">
        <w:t xml:space="preserve">ng and assessment to meet the needs of industry and learners. </w:t>
      </w:r>
    </w:p>
    <w:p w:rsidR="00000000" w:rsidRPr="00CB61D2" w:rsidRDefault="008C7C6C" w:rsidP="00CB61D2">
      <w:pPr>
        <w:pStyle w:val="BodyText"/>
      </w:pPr>
      <w:r w:rsidRPr="00CB61D2">
        <w:t>Training Package support materials can relate to single or multiple units of competency, an industry sector, a qualification or the whole Training Package. They tend to fall into one or more of</w:t>
      </w:r>
      <w:r w:rsidRPr="00CB61D2">
        <w:t xml:space="preserve"> the categories illustrated below. </w:t>
      </w:r>
    </w:p>
    <w:p w:rsidR="00000000" w:rsidRPr="00CB61D2" w:rsidRDefault="008C7C6C" w:rsidP="00CB61D2">
      <w:pPr>
        <w:pStyle w:val="BodyText"/>
      </w:pPr>
    </w:p>
    <w:p w:rsidR="00000000" w:rsidRPr="00CB61D2" w:rsidRDefault="008C7C6C" w:rsidP="00CB61D2">
      <w:pPr>
        <w:pStyle w:val="BodyText"/>
        <w:keepNext w:val="0"/>
      </w:pPr>
      <w:bookmarkStart w:id="9" w:name="O_328385"/>
      <w:r>
        <w:pict>
          <v:shape id="_x0000_i1150" type="#_x0000_t75" style="width:434.25pt;height:129.75pt">
            <v:imagedata r:id="rId17" o:title=""/>
          </v:shape>
        </w:pict>
      </w:r>
      <w:bookmarkEnd w:id="9"/>
    </w:p>
    <w:p w:rsidR="00000000" w:rsidRPr="00CB61D2" w:rsidRDefault="008C7C6C" w:rsidP="00CB61D2">
      <w:pPr>
        <w:pStyle w:val="BodyText"/>
      </w:pPr>
    </w:p>
    <w:p w:rsidR="00000000" w:rsidRPr="00CB61D2" w:rsidRDefault="008C7C6C" w:rsidP="00CB61D2">
      <w:pPr>
        <w:pStyle w:val="BodyText"/>
      </w:pPr>
      <w:r w:rsidRPr="00CB61D2">
        <w:t>Training Package support mate</w:t>
      </w:r>
      <w:r w:rsidRPr="00CB61D2">
        <w:t xml:space="preserve">rials are produced by a range of stakeholders such as RTOs, individual trainers and assessors, private and commercial developers and Government agencies. </w:t>
      </w:r>
    </w:p>
    <w:p w:rsidR="00000000" w:rsidRPr="00CB61D2" w:rsidRDefault="008C7C6C" w:rsidP="00CB61D2">
      <w:pPr>
        <w:pStyle w:val="Heading4"/>
      </w:pPr>
      <w:r w:rsidRPr="00CB61D2">
        <w:t xml:space="preserve">Training Package, Qualification and Unit of Competency Codes </w:t>
      </w:r>
    </w:p>
    <w:p w:rsidR="00000000" w:rsidRPr="00CB61D2" w:rsidRDefault="008C7C6C" w:rsidP="00CB61D2">
      <w:pPr>
        <w:pStyle w:val="BodyText"/>
      </w:pPr>
      <w:r w:rsidRPr="00CB61D2">
        <w:t>There are agreed conventions for the na</w:t>
      </w:r>
      <w:r w:rsidRPr="00CB61D2">
        <w:t xml:space="preserve">tional codes used for Training Packages and their components. Always use the correct codes, exactly as they appear in the Training Package, and with the code always before the title. </w:t>
      </w:r>
    </w:p>
    <w:p w:rsidR="00000000" w:rsidRPr="00CB61D2" w:rsidRDefault="008C7C6C" w:rsidP="00CB61D2">
      <w:pPr>
        <w:pStyle w:val="BodyText"/>
      </w:pPr>
      <w:r w:rsidRPr="00CB61D2">
        <w:rPr>
          <w:rStyle w:val="SpecialBold"/>
        </w:rPr>
        <w:t>Training Package Codes</w:t>
      </w:r>
      <w:r w:rsidRPr="00CB61D2">
        <w:t xml:space="preserve"> </w:t>
      </w:r>
    </w:p>
    <w:p w:rsidR="00000000" w:rsidRPr="00CB61D2" w:rsidRDefault="008C7C6C" w:rsidP="00CB61D2">
      <w:pPr>
        <w:pStyle w:val="BodyText"/>
      </w:pPr>
      <w:r w:rsidRPr="00CB61D2">
        <w:t>Each Training Package has a unique five-characte</w:t>
      </w:r>
      <w:r w:rsidRPr="00CB61D2">
        <w:t xml:space="preserve">r national code assigned when the Training Package is endorsed, for example XYZ08. The first three characters are letters identifying the Training Package industry coverage and the last two characters are numbers identifying the year of endorsement. </w:t>
      </w:r>
    </w:p>
    <w:p w:rsidR="00000000" w:rsidRPr="00CB61D2" w:rsidRDefault="008C7C6C" w:rsidP="00CB61D2">
      <w:pPr>
        <w:pStyle w:val="BodyText"/>
      </w:pPr>
      <w:r w:rsidRPr="00CB61D2">
        <w:rPr>
          <w:rStyle w:val="SpecialBold"/>
        </w:rPr>
        <w:t>Quali</w:t>
      </w:r>
      <w:r w:rsidRPr="00CB61D2">
        <w:rPr>
          <w:rStyle w:val="SpecialBold"/>
        </w:rPr>
        <w:t>fication Codes</w:t>
      </w:r>
      <w:r w:rsidRPr="00CB61D2">
        <w:t xml:space="preserve"> </w:t>
      </w:r>
    </w:p>
    <w:p w:rsidR="00000000" w:rsidRPr="00CB61D2" w:rsidRDefault="008C7C6C" w:rsidP="00CB61D2">
      <w:pPr>
        <w:pStyle w:val="BodyText"/>
      </w:pPr>
      <w:r w:rsidRPr="00CB61D2">
        <w:t>Within each Training Package, each qualification has a unique eight-character code, for example UEE30111.</w:t>
      </w:r>
    </w:p>
    <w:p w:rsidR="00000000" w:rsidRPr="00CB61D2" w:rsidRDefault="008C7C6C" w:rsidP="00CB61D2">
      <w:pPr>
        <w:pStyle w:val="ListBullet2"/>
      </w:pPr>
      <w:r w:rsidRPr="00CB61D2">
        <w:t>the first three letters identify the Training Package</w:t>
      </w:r>
    </w:p>
    <w:p w:rsidR="00000000" w:rsidRPr="00CB61D2" w:rsidRDefault="008C7C6C" w:rsidP="00CB61D2">
      <w:pPr>
        <w:pStyle w:val="ListBullet2"/>
      </w:pPr>
      <w:r w:rsidRPr="00CB61D2">
        <w:t>the first number identifies the qualification level</w:t>
      </w:r>
    </w:p>
    <w:p w:rsidR="00000000" w:rsidRPr="00CB61D2" w:rsidRDefault="008C7C6C" w:rsidP="00CB61D2">
      <w:pPr>
        <w:pStyle w:val="ListBullet2"/>
      </w:pPr>
      <w:r w:rsidRPr="00CB61D2">
        <w:t>the next two numbers identify the position in the sequence of the qualification at that level. That is, in the case of UEE30111, it is the first AQF 3 qualification in the Training Package Note that this due to deletions and revisions this sequence may not</w:t>
      </w:r>
      <w:r w:rsidRPr="00CB61D2">
        <w:t xml:space="preserve"> always be complete.</w:t>
      </w:r>
    </w:p>
    <w:p w:rsidR="00000000" w:rsidRPr="00CB61D2" w:rsidRDefault="008C7C6C" w:rsidP="00CB61D2">
      <w:pPr>
        <w:pStyle w:val="ListBullet2"/>
      </w:pPr>
      <w:r w:rsidRPr="00CB61D2">
        <w:t>the last two numbers identify the year in which the qualification was endorsed. Where qualifications are added after the initial Training Package endorsement, the last two numbers may differ from the other Training Package qualificatio</w:t>
      </w:r>
      <w:r w:rsidRPr="00CB61D2">
        <w:t>ns as they identify the year in which those particular qualifications were endorsed.</w:t>
      </w:r>
    </w:p>
    <w:p w:rsidR="00000000" w:rsidRPr="00CB61D2" w:rsidRDefault="008C7C6C" w:rsidP="00CB61D2">
      <w:pPr>
        <w:pStyle w:val="BodyText"/>
      </w:pPr>
      <w:r w:rsidRPr="00CB61D2">
        <w:rPr>
          <w:rStyle w:val="SpecialBold"/>
        </w:rPr>
        <w:t>Unit of Competency Codes</w:t>
      </w:r>
      <w:r w:rsidRPr="00CB61D2">
        <w:t xml:space="preserve"> </w:t>
      </w:r>
    </w:p>
    <w:p w:rsidR="00000000" w:rsidRPr="00CB61D2" w:rsidRDefault="008C7C6C" w:rsidP="00CB61D2">
      <w:pPr>
        <w:pStyle w:val="BodyText"/>
      </w:pPr>
      <w:r w:rsidRPr="00CB61D2">
        <w:t>Within each Training Pa</w:t>
      </w:r>
      <w:r w:rsidRPr="00CB61D2">
        <w:t>ckage, each unit of competency has a unique code. Unit of competency codes are assigned when the Training Package is endorsed, or when new units of competency are added to an existing endorsed Training Package. Unit codes are developed as follows:</w:t>
      </w:r>
    </w:p>
    <w:p w:rsidR="00000000" w:rsidRPr="00CB61D2" w:rsidRDefault="008C7C6C" w:rsidP="00CB61D2">
      <w:pPr>
        <w:pStyle w:val="ListBullet2"/>
      </w:pPr>
      <w:r w:rsidRPr="00CB61D2">
        <w:t>a typic</w:t>
      </w:r>
      <w:r w:rsidRPr="00CB61D2">
        <w:t xml:space="preserve">al code is made up of 12 characters, normally a mixture of uppercase letters and numbers, as in UEENEEH124A </w:t>
      </w:r>
    </w:p>
    <w:p w:rsidR="00000000" w:rsidRPr="00CB61D2" w:rsidRDefault="008C7C6C" w:rsidP="00CB61D2">
      <w:pPr>
        <w:pStyle w:val="ListBullet2"/>
      </w:pPr>
      <w:r w:rsidRPr="00CB61D2">
        <w:t>the first three characters signify the Training Package – UEE11 Electrotechnology Training Package  – in the above example and up to eight characte</w:t>
      </w:r>
      <w:r w:rsidRPr="00CB61D2">
        <w:t xml:space="preserve">rs, relating to an industry sector, function or skill area, follow; </w:t>
      </w:r>
    </w:p>
    <w:p w:rsidR="00000000" w:rsidRPr="00CB61D2" w:rsidRDefault="008C7C6C" w:rsidP="00CB61D2">
      <w:pPr>
        <w:pStyle w:val="ListBullet2"/>
      </w:pPr>
      <w:r w:rsidRPr="00CB61D2">
        <w:t xml:space="preserve">the last character is always a letter and identifies the unit of competency version. An ‘A’ at the end of the code indicates that this is the original unit of competency. ‘B’, or another </w:t>
      </w:r>
      <w:r w:rsidRPr="00CB61D2">
        <w:t xml:space="preserve">incremented version identifier means that minor changes have been made. Typically this would mean that wording has changed in the range statement or evidence guide, providing clearer intent; and </w:t>
      </w:r>
    </w:p>
    <w:p w:rsidR="00000000" w:rsidRPr="00CB61D2" w:rsidRDefault="008C7C6C" w:rsidP="00CB61D2">
      <w:pPr>
        <w:pStyle w:val="ListBullet2"/>
      </w:pPr>
      <w:r w:rsidRPr="00CB61D2">
        <w:t>where changes are made that alter the outcome, a new code is</w:t>
      </w:r>
      <w:r w:rsidRPr="00CB61D2">
        <w:t xml:space="preserve"> assigned and the title is changed.</w:t>
      </w:r>
    </w:p>
    <w:p w:rsidR="00000000" w:rsidRPr="00CB61D2" w:rsidRDefault="008C7C6C" w:rsidP="00CB61D2">
      <w:pPr>
        <w:pStyle w:val="ListBullet2"/>
      </w:pPr>
      <w:r w:rsidRPr="00CB61D2">
        <w:t>In this Training Package the following approach has been adopted:</w:t>
      </w:r>
    </w:p>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630"/>
        <w:gridCol w:w="738"/>
        <w:gridCol w:w="738"/>
        <w:gridCol w:w="738"/>
        <w:gridCol w:w="738"/>
        <w:gridCol w:w="738"/>
        <w:gridCol w:w="1248"/>
        <w:gridCol w:w="532"/>
        <w:gridCol w:w="554"/>
        <w:gridCol w:w="666"/>
        <w:gridCol w:w="1031"/>
        <w:gridCol w:w="634"/>
        <w:gridCol w:w="2214"/>
        <w:gridCol w:w="4031"/>
        <w:gridCol w:w="4600"/>
      </w:tblGrid>
      <w:tr w:rsidR="00CB61D2" w:rsidTr="008C7C6C">
        <w:trPr>
          <w:gridAfter w:val="1"/>
        </w:trPr>
        <w:tc>
          <w:tcPr>
            <w:tcW w:w="0" w:type="auto"/>
            <w:gridSpan w:val="1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lastRenderedPageBreak/>
              <w:t>Unit Number</w:t>
            </w:r>
          </w:p>
        </w:tc>
      </w:tr>
      <w:tr w:rsidR="00000000" w:rsidTr="008C7C6C">
        <w:trPr>
          <w:gridAfter w:val="4"/>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U</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w:t>
            </w:r>
          </w:p>
        </w:tc>
      </w:tr>
      <w:tr w:rsidR="00CB61D2" w:rsidTr="008C7C6C">
        <w:tc>
          <w:tcPr>
            <w:tcW w:w="0" w:type="auto"/>
            <w:gridSpan w:val="1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Industry - E-Oz Energy Skills Australia identifier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Training Package identifier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Unit Numbers 001 to 999</w:t>
            </w:r>
          </w:p>
        </w:tc>
      </w:tr>
      <w:tr w:rsidR="00CB61D2" w:rsidRPr="00CB61D2" w:rsidTr="008C7C6C">
        <w:trPr>
          <w:gridAfter w:val="1"/>
        </w:trPr>
        <w:tc>
          <w:tcPr>
            <w:tcW w:w="0" w:type="auto"/>
            <w:gridSpan w:val="1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12 Characters Maximum</w:t>
            </w:r>
          </w:p>
        </w:tc>
      </w:tr>
    </w:tbl>
    <w:p w:rsidR="00000000" w:rsidRPr="00CB61D2" w:rsidRDefault="008C7C6C" w:rsidP="00CB61D2">
      <w:pPr>
        <w:pStyle w:val="BodyText"/>
      </w:pPr>
    </w:p>
    <w:p w:rsidR="00000000" w:rsidRPr="00CB61D2" w:rsidRDefault="008C7C6C" w:rsidP="00CB61D2">
      <w:pPr>
        <w:pStyle w:val="Heading4"/>
      </w:pPr>
      <w:r w:rsidRPr="00CB61D2">
        <w:t xml:space="preserve">Training Package, Qualification and Unit of Competency Titles </w:t>
      </w:r>
    </w:p>
    <w:p w:rsidR="00000000" w:rsidRPr="00CB61D2" w:rsidRDefault="008C7C6C" w:rsidP="00CB61D2">
      <w:pPr>
        <w:pStyle w:val="BodyText"/>
      </w:pPr>
      <w:r w:rsidRPr="00CB61D2">
        <w:t xml:space="preserve">There are agreed conventions for titling Training Packages and their components. Always use the correct titles, exactly as they appear in the Training Package, and with the code always placed before the title. </w:t>
      </w:r>
    </w:p>
    <w:p w:rsidR="00000000" w:rsidRPr="00CB61D2" w:rsidRDefault="008C7C6C" w:rsidP="00CB61D2">
      <w:pPr>
        <w:pStyle w:val="BodyText"/>
      </w:pPr>
      <w:r w:rsidRPr="00CB61D2">
        <w:rPr>
          <w:rStyle w:val="SpecialBold"/>
        </w:rPr>
        <w:t>Training Package Titles</w:t>
      </w:r>
      <w:r w:rsidRPr="00CB61D2">
        <w:t xml:space="preserve"> </w:t>
      </w:r>
    </w:p>
    <w:p w:rsidR="00000000" w:rsidRPr="00CB61D2" w:rsidRDefault="008C7C6C" w:rsidP="00CB61D2">
      <w:pPr>
        <w:pStyle w:val="BodyText"/>
      </w:pPr>
      <w:r w:rsidRPr="00CB61D2">
        <w:t>The title of each en</w:t>
      </w:r>
      <w:r w:rsidRPr="00CB61D2">
        <w:t xml:space="preserve">dorsed Training Package is unique and relates the Training Packages broad industry coverage. </w:t>
      </w:r>
    </w:p>
    <w:p w:rsidR="00000000" w:rsidRPr="00CB61D2" w:rsidRDefault="008C7C6C" w:rsidP="00CB61D2">
      <w:pPr>
        <w:pStyle w:val="BodyText"/>
      </w:pPr>
      <w:r w:rsidRPr="00CB61D2">
        <w:rPr>
          <w:rStyle w:val="SpecialBold"/>
        </w:rPr>
        <w:t>Qualification Titles</w:t>
      </w:r>
      <w:r w:rsidRPr="00CB61D2">
        <w:t xml:space="preserve"> </w:t>
      </w:r>
    </w:p>
    <w:p w:rsidR="00000000" w:rsidRPr="00CB61D2" w:rsidRDefault="008C7C6C" w:rsidP="00CB61D2">
      <w:pPr>
        <w:pStyle w:val="BodyText"/>
      </w:pPr>
      <w:r w:rsidRPr="00CB61D2">
        <w:t xml:space="preserve">The title of each endorsed Training Package qualification is unique. Qualification titles use the following sequence: </w:t>
      </w:r>
    </w:p>
    <w:p w:rsidR="00000000" w:rsidRPr="00CB61D2" w:rsidRDefault="008C7C6C" w:rsidP="00CB61D2">
      <w:pPr>
        <w:pStyle w:val="ListBullet2"/>
      </w:pPr>
      <w:r w:rsidRPr="00CB61D2">
        <w:t>first, the qualifica</w:t>
      </w:r>
      <w:r w:rsidRPr="00CB61D2">
        <w:t>tion is identified as either Certificate I, Certificate II, Certificate III, Certificate IV, Diploma, Advanced Diploma, Vocational Graduate Certificate, or Vocational Graduate Diploma;</w:t>
      </w:r>
    </w:p>
    <w:p w:rsidR="00000000" w:rsidRPr="00CB61D2" w:rsidRDefault="008C7C6C" w:rsidP="00CB61D2">
      <w:pPr>
        <w:pStyle w:val="ListBullet2"/>
      </w:pPr>
      <w:r w:rsidRPr="00CB61D2">
        <w:t>this is followed by the words ‘in’ for Certificates I to IV, and ‘of’ f</w:t>
      </w:r>
      <w:r w:rsidRPr="00CB61D2">
        <w:t>or Diploma, Advanced Diploma, Vocational Graduate Certificate and Vocational Graduate Diploma;</w:t>
      </w:r>
    </w:p>
    <w:p w:rsidR="00000000" w:rsidRPr="00CB61D2" w:rsidRDefault="008C7C6C" w:rsidP="00CB61D2">
      <w:pPr>
        <w:pStyle w:val="ListBullet2"/>
      </w:pPr>
      <w:r w:rsidRPr="00CB61D2">
        <w:t xml:space="preserve">then, the industry descriptor, for example Telecommunications; and </w:t>
      </w:r>
    </w:p>
    <w:p w:rsidR="00000000" w:rsidRPr="00CB61D2" w:rsidRDefault="008C7C6C" w:rsidP="00CB61D2">
      <w:pPr>
        <w:pStyle w:val="ListBullet2"/>
      </w:pPr>
      <w:r w:rsidRPr="00CB61D2">
        <w:t>then, if applicable, the occupational or functional stream in brackets, for example (Computer</w:t>
      </w:r>
      <w:r w:rsidRPr="00CB61D2">
        <w:t xml:space="preserve"> Systems).</w:t>
      </w:r>
    </w:p>
    <w:p w:rsidR="00000000" w:rsidRPr="00CB61D2" w:rsidRDefault="008C7C6C" w:rsidP="00CB61D2">
      <w:pPr>
        <w:pStyle w:val="BodyText"/>
      </w:pPr>
      <w:r w:rsidRPr="00CB61D2">
        <w:t xml:space="preserve">For example: </w:t>
      </w:r>
    </w:p>
    <w:p w:rsidR="00000000" w:rsidRPr="00CB61D2" w:rsidRDefault="008C7C6C" w:rsidP="00CB61D2">
      <w:pPr>
        <w:pStyle w:val="BodyText"/>
      </w:pPr>
      <w:r w:rsidRPr="00CB61D2">
        <w:t>UEE22111 Certificate II in Electrotechnology (Career Start).</w:t>
      </w:r>
    </w:p>
    <w:p w:rsidR="00000000" w:rsidRPr="00CB61D2" w:rsidRDefault="008C7C6C" w:rsidP="00CB61D2">
      <w:pPr>
        <w:pStyle w:val="BodyText"/>
      </w:pPr>
      <w:r w:rsidRPr="00CB61D2">
        <w:rPr>
          <w:rStyle w:val="SpecialBold"/>
        </w:rPr>
        <w:t>Unit of Competency Titles</w:t>
      </w:r>
      <w:r w:rsidRPr="00CB61D2">
        <w:t xml:space="preserve"> </w:t>
      </w:r>
    </w:p>
    <w:p w:rsidR="00000000" w:rsidRPr="00CB61D2" w:rsidRDefault="008C7C6C" w:rsidP="00CB61D2">
      <w:pPr>
        <w:pStyle w:val="BodyText"/>
      </w:pPr>
      <w:r w:rsidRPr="00CB61D2">
        <w:t xml:space="preserve">Each unit of competency title is unique. Unit of competency titles describe the competency outcome concisely, and are written in sentence case. </w:t>
      </w:r>
    </w:p>
    <w:p w:rsidR="00000000" w:rsidRPr="00CB61D2" w:rsidRDefault="008C7C6C" w:rsidP="00CB61D2">
      <w:pPr>
        <w:pStyle w:val="BodyText"/>
      </w:pPr>
      <w:r w:rsidRPr="00CB61D2">
        <w:t xml:space="preserve">For example: </w:t>
      </w:r>
    </w:p>
    <w:p w:rsidR="00000000" w:rsidRPr="00CB61D2" w:rsidRDefault="008C7C6C" w:rsidP="00CB61D2">
      <w:pPr>
        <w:pStyle w:val="ListBullet2"/>
      </w:pPr>
      <w:r w:rsidRPr="00CB61D2">
        <w:t>UEENEED101A Use computer applications relevant to a workplace</w:t>
      </w:r>
    </w:p>
    <w:p w:rsidR="00000000" w:rsidRPr="00CB61D2" w:rsidRDefault="008C7C6C" w:rsidP="00CB61D2">
      <w:pPr>
        <w:pStyle w:val="ListBullet2"/>
      </w:pPr>
      <w:r w:rsidRPr="00CB61D2">
        <w:t>UEENEEE101A Apply Occupational Hea</w:t>
      </w:r>
      <w:r w:rsidRPr="00CB61D2">
        <w:t>lth Safety regulations, codes and practices in the workplace</w:t>
      </w:r>
    </w:p>
    <w:p w:rsidR="00000000" w:rsidRPr="00CB61D2" w:rsidRDefault="008C7C6C" w:rsidP="00CB61D2"/>
    <w:p w:rsidR="00000000" w:rsidRPr="00CB61D2" w:rsidRDefault="008C7C6C" w:rsidP="00CB61D2">
      <w:pPr>
        <w:sectPr w:rsidR="00000000" w:rsidRPr="00CB61D2" w:rsidSect="00CB61D2">
          <w:headerReference w:type="default" r:id="rId18"/>
          <w:footerReference w:type="default" r:id="rId19"/>
          <w:pgSz w:w="11908" w:h="16833"/>
          <w:pgMar w:top="1700" w:right="1418" w:bottom="1700" w:left="1418" w:header="992" w:footer="992" w:gutter="0"/>
          <w:cols w:space="720"/>
          <w:noEndnote/>
          <w:docGrid w:linePitch="299"/>
        </w:sectPr>
      </w:pPr>
    </w:p>
    <w:p w:rsidR="00000000" w:rsidRPr="00CB61D2" w:rsidRDefault="008C7C6C" w:rsidP="00CB61D2">
      <w:pPr>
        <w:pStyle w:val="SuperHeading"/>
      </w:pPr>
      <w:bookmarkStart w:id="10" w:name="O_702200"/>
      <w:bookmarkStart w:id="11" w:name="_Toc409015524"/>
      <w:bookmarkEnd w:id="10"/>
      <w:r w:rsidRPr="00CB61D2">
        <w:lastRenderedPageBreak/>
        <w:t>The Electrotechnology Industry Training Package</w:t>
      </w:r>
      <w:bookmarkEnd w:id="11"/>
    </w:p>
    <w:p w:rsidR="00000000" w:rsidRPr="00CB61D2" w:rsidRDefault="008C7C6C" w:rsidP="00CB61D2">
      <w:pPr>
        <w:pStyle w:val="Heading1"/>
      </w:pPr>
      <w:r w:rsidRPr="00CB61D2">
        <w:t>The Electrotechnology Training Package</w:t>
      </w:r>
    </w:p>
    <w:p w:rsidR="00000000" w:rsidRPr="00CB61D2" w:rsidRDefault="008C7C6C" w:rsidP="00CB61D2">
      <w:pPr>
        <w:pStyle w:val="BodyText"/>
      </w:pPr>
      <w:r w:rsidRPr="00CB61D2">
        <w:t>This Training Package for the Electrotech</w:t>
      </w:r>
      <w:r w:rsidRPr="00CB61D2">
        <w:t>nology Industry (UEE11) has been developed on behalf of the ElectroComms Industries and community stakeholders from all States/Territories of Australia by E-Oz Energy Skills Australia, with the support of the Australian National Training Authority (ANTA) a</w:t>
      </w:r>
      <w:r w:rsidRPr="00CB61D2">
        <w:t>nd subsequently, the Department of Industry (DOI). E-Oz Energy Skills Australia operates under a charter from DOI as the declared National ElectroComms and EnergyUtilities Industry Skills Council for the ElectroComms and EnergyUtilities Industry. ElectroCo</w:t>
      </w:r>
      <w:r w:rsidRPr="00CB61D2">
        <w:t>mms Industry practitioners, regulators, government agencies and community stakeholders contributed much effort, support and knowledge to its development.</w:t>
      </w:r>
    </w:p>
    <w:p w:rsidR="00000000" w:rsidRPr="00CB61D2" w:rsidRDefault="008C7C6C" w:rsidP="00CB61D2">
      <w:pPr>
        <w:pStyle w:val="BodyText"/>
      </w:pPr>
      <w:r w:rsidRPr="00CB61D2">
        <w:t>The first Electrotechnology Training Package (UTE99) was released in 1999. At that time it broke new g</w:t>
      </w:r>
      <w:r w:rsidRPr="00CB61D2">
        <w:t xml:space="preserve">round for setting nationally recognised qualifications comprised of competency standard units as they related to work performance. It assisted in benchmarking the design of training and assessment processes and practices. Since its initial release, it has </w:t>
      </w:r>
      <w:r w:rsidRPr="00CB61D2">
        <w:t>undergone four version changes.</w:t>
      </w:r>
    </w:p>
    <w:p w:rsidR="00000000" w:rsidRPr="00CB61D2" w:rsidRDefault="008C7C6C" w:rsidP="00CB61D2">
      <w:pPr>
        <w:pStyle w:val="BodyText"/>
      </w:pPr>
      <w:r w:rsidRPr="00CB61D2">
        <w:t>In its revised form the Electrotechnology Training Package has gone even further in improving currency and relevance to industry by enhancing the range of qualifications and competency standard units available with added fle</w:t>
      </w:r>
      <w:r w:rsidRPr="00CB61D2">
        <w:t>xibility for the industry. It includes an array of new and revised competency standard units, pathways and design features.</w:t>
      </w:r>
    </w:p>
    <w:p w:rsidR="00000000" w:rsidRPr="00CB61D2" w:rsidRDefault="008C7C6C" w:rsidP="00CB61D2">
      <w:pPr>
        <w:pStyle w:val="BodyText"/>
      </w:pPr>
      <w:r w:rsidRPr="00CB61D2">
        <w:t xml:space="preserve">The previous competency standard units have been revamped, reorganised and updated to over 600 competency standard units across all </w:t>
      </w:r>
      <w:r w:rsidRPr="00CB61D2">
        <w:t>six vocational education and training levels of the AQF. The result is a Training Package that is more relevant to the industry. It readily responds to the needs and responsibilities of the future, both in technology and work organisation.</w:t>
      </w:r>
    </w:p>
    <w:p w:rsidR="00000000" w:rsidRPr="00CB61D2" w:rsidRDefault="008C7C6C" w:rsidP="00CB61D2">
      <w:pPr>
        <w:pStyle w:val="BodyText"/>
      </w:pPr>
      <w:r w:rsidRPr="00CB61D2">
        <w:t>New skilled care</w:t>
      </w:r>
      <w:r w:rsidRPr="00CB61D2">
        <w:t>er pathways have also been developed that suit employment-based new entrants, as well as the existing workforce or those with pre-existing skill sets.</w:t>
      </w:r>
    </w:p>
    <w:p w:rsidR="00000000" w:rsidRPr="00CB61D2" w:rsidRDefault="008C7C6C" w:rsidP="00CB61D2">
      <w:pPr>
        <w:pStyle w:val="BodyText"/>
      </w:pPr>
      <w:r w:rsidRPr="00CB61D2">
        <w:t>The Training Package will be able to be used by all those involved in the delivery and assessment of comp</w:t>
      </w:r>
      <w:r w:rsidRPr="00CB61D2">
        <w:t>etencies that cover, electronics, electrical, communications, control systems, instrumentation, lifts, refrigeration and air conditioning, renewable/sustainable energy, fire and security, gaming, rail signals and gaming. This includes:</w:t>
      </w:r>
    </w:p>
    <w:p w:rsidR="00000000" w:rsidRPr="00CB61D2" w:rsidRDefault="008C7C6C" w:rsidP="00CB61D2">
      <w:pPr>
        <w:pStyle w:val="ListBullet"/>
      </w:pPr>
      <w:r w:rsidRPr="00CB61D2">
        <w:t xml:space="preserve">State training and </w:t>
      </w:r>
      <w:r w:rsidRPr="00CB61D2">
        <w:t xml:space="preserve">recognition authorities who will use the Training Package as: </w:t>
      </w:r>
    </w:p>
    <w:p w:rsidR="00000000" w:rsidRPr="00CB61D2" w:rsidRDefault="008C7C6C" w:rsidP="00CB61D2">
      <w:pPr>
        <w:pStyle w:val="ListBullet2"/>
      </w:pPr>
      <w:r w:rsidRPr="00CB61D2">
        <w:t>the pre-eminent industry advice to government</w:t>
      </w:r>
    </w:p>
    <w:p w:rsidR="00000000" w:rsidRPr="00CB61D2" w:rsidRDefault="008C7C6C" w:rsidP="00CB61D2">
      <w:pPr>
        <w:pStyle w:val="ListBullet2"/>
      </w:pPr>
      <w:r w:rsidRPr="00CB61D2">
        <w:t>the minimum requirements to be satisfied by Registered Training Organisations in the delivery of services.</w:t>
      </w:r>
    </w:p>
    <w:p w:rsidR="00000000" w:rsidRPr="00CB61D2" w:rsidRDefault="008C7C6C" w:rsidP="00CB61D2">
      <w:pPr>
        <w:pStyle w:val="ListBullet"/>
      </w:pPr>
      <w:r w:rsidRPr="00CB61D2">
        <w:lastRenderedPageBreak/>
        <w:t>State/Territory Industry Training Bodies/Industry Skills Councils who will use the Training Package to inform and underpin their relationship with, and support for, the State/Territory training and recognition authorities quality systems, including providi</w:t>
      </w:r>
      <w:r w:rsidRPr="00CB61D2">
        <w:t>ng advice.</w:t>
      </w:r>
    </w:p>
    <w:p w:rsidR="00000000" w:rsidRPr="00CB61D2" w:rsidRDefault="008C7C6C" w:rsidP="00CB61D2">
      <w:pPr>
        <w:pStyle w:val="ListBullet"/>
      </w:pPr>
      <w:r w:rsidRPr="00CB61D2">
        <w:t>Registered Training Organisations who will issue qualifications/Statements of Attainment, based on the requirements outlined in the Training Package which contains the vocational standards for industry.</w:t>
      </w:r>
    </w:p>
    <w:p w:rsidR="00000000" w:rsidRPr="00CB61D2" w:rsidRDefault="008C7C6C" w:rsidP="00CB61D2">
      <w:pPr>
        <w:pStyle w:val="ListBullet"/>
      </w:pPr>
      <w:r w:rsidRPr="00CB61D2">
        <w:t>Individual candidates/trainees/learners wi</w:t>
      </w:r>
      <w:r w:rsidRPr="00CB61D2">
        <w:t>ll use the provisions of the Training Package to establish their responsibilities and to protect their prerogatives.</w:t>
      </w:r>
    </w:p>
    <w:p w:rsidR="008C7C6C" w:rsidRDefault="008C7C6C" w:rsidP="00CB61D2">
      <w:pPr>
        <w:pStyle w:val="ListBullet"/>
      </w:pPr>
      <w:r w:rsidRPr="00CB61D2">
        <w:t>Organisations in mapping their human resource processes and arrangements to the National Benchmark competency standard units in the Trainin</w:t>
      </w:r>
      <w:r w:rsidRPr="00CB61D2">
        <w:t>g Package.</w:t>
      </w:r>
    </w:p>
    <w:p w:rsidR="008C7C6C" w:rsidRDefault="008C7C6C" w:rsidP="00CB61D2">
      <w:pPr>
        <w:pStyle w:val="ListBullet"/>
      </w:pPr>
    </w:p>
    <w:p w:rsidR="00000000" w:rsidRPr="00CB61D2" w:rsidRDefault="008C7C6C" w:rsidP="00CB61D2">
      <w:pPr>
        <w:pStyle w:val="Heading2"/>
      </w:pPr>
      <w:r w:rsidRPr="00CB61D2">
        <w:t>Summary of AQF Qualifications in this Training Package</w:t>
      </w:r>
    </w:p>
    <w:p w:rsidR="00000000" w:rsidRPr="00CB61D2" w:rsidRDefault="008C7C6C" w:rsidP="00CB61D2">
      <w:pPr>
        <w:pStyle w:val="Heading4"/>
      </w:pPr>
      <w:r w:rsidRPr="00CB61D2">
        <w:t>Table 1 - AQF qualifications in the Electrotechnology Training Package</w:t>
      </w:r>
    </w:p>
    <w:tbl>
      <w:tblPr>
        <w:tblW w:w="0" w:type="auto"/>
        <w:tblLayout w:type="fixed"/>
        <w:tblCellMar>
          <w:left w:w="62" w:type="dxa"/>
          <w:right w:w="62" w:type="dxa"/>
        </w:tblCellMar>
        <w:tblLook w:val="0000" w:firstRow="0" w:lastRow="0" w:firstColumn="0" w:lastColumn="0" w:noHBand="0" w:noVBand="0"/>
      </w:tblPr>
      <w:tblGrid>
        <w:gridCol w:w="826"/>
        <w:gridCol w:w="1285"/>
        <w:gridCol w:w="6976"/>
      </w:tblGrid>
      <w:tr w:rsidR="00000000" w:rsidTr="00CB61D2">
        <w:trPr>
          <w:trHeight w:val="20"/>
        </w:trPr>
        <w:tc>
          <w:tcPr>
            <w:tcW w:w="826" w:type="dxa"/>
            <w:tcBorders>
              <w:top w:val="single" w:sz="4" w:space="0" w:color="auto"/>
              <w:left w:val="single" w:sz="4" w:space="0" w:color="auto"/>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AQF</w:t>
            </w:r>
          </w:p>
        </w:tc>
        <w:tc>
          <w:tcPr>
            <w:tcW w:w="1285" w:type="dxa"/>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Code</w:t>
            </w:r>
          </w:p>
        </w:tc>
        <w:tc>
          <w:tcPr>
            <w:tcW w:w="6976" w:type="dxa"/>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Title</w:t>
            </w:r>
          </w:p>
        </w:tc>
      </w:tr>
      <w:tr w:rsidR="00000000" w:rsidTr="00CB61D2">
        <w:trPr>
          <w:trHeight w:val="20"/>
        </w:trPr>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 in ElectroComms Skills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Split Air-conditioning and Heat Pumps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UEE20411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Winding and Assembly</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Computer Assembly and Repair</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UEE20711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Data and Voice Communications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Electrical Wholesaling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UEE20911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 Assembly</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Fire Alarms Servicing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Antennae Equipment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Essential Service</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UEE21411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Power Supply Maintenance</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Security Assembly and Set-up</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UEE21711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Technical Support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Sustainable Energy (Career Start)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Business Equipment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Computer Systems Equipment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Cu</w:t>
            </w:r>
            <w:r w:rsidRPr="00CB61D2">
              <w:t>stom Electronics Installations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Data and Voice Communications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Electrical Machine Repair</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Switchgear and Controlgear</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Electrotechnology Electrician</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Fire Protection Control</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Gaming Electronics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Instrumentation and Control</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Security Equipment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UEE31511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Rail – Communications and Networks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Renewable Energy - ELV</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Service</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Air-conditioning and Refrigeration</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Electrical Fitting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w:t>
            </w:r>
            <w:r w:rsidRPr="00CB61D2">
              <w:t xml:space="preserve"> Data and Voice Communications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Installation Inspection and Audits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Instrumentation</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Air-conditioning Split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IV </w:t>
            </w:r>
            <w:r w:rsidRPr="00CB61D2">
              <w:t>in Electrotechnology – Systems Electrician</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Fire Protection Control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UEE40911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Industrial Electronics and Control</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Management and Control</w:t>
            </w:r>
          </w:p>
        </w:tc>
      </w:tr>
      <w:tr w:rsidR="00000000" w:rsidTr="00CB61D2">
        <w:trPr>
          <w:trHeight w:val="20"/>
        </w:trPr>
        <w:tc>
          <w:tcPr>
            <w:tcW w:w="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UEE41111</w:t>
            </w:r>
          </w:p>
        </w:tc>
        <w:tc>
          <w:tcPr>
            <w:tcW w:w="6976"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Lift Systems</w:t>
            </w:r>
          </w:p>
        </w:tc>
      </w:tr>
      <w:tr w:rsidR="00000000" w:rsidTr="00CB61D2">
        <w:trPr>
          <w:trHeight w:val="20"/>
        </w:trPr>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Rail Signalling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UEE41511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Video and Audio Systems</w:t>
            </w:r>
          </w:p>
        </w:tc>
      </w:tr>
      <w:tr w:rsidR="00000000" w:rsidTr="00CB61D2">
        <w:trPr>
          <w:trHeight w:val="20"/>
        </w:trPr>
        <w:tc>
          <w:tcPr>
            <w:tcW w:w="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UEE41611</w:t>
            </w:r>
          </w:p>
        </w:tc>
        <w:tc>
          <w:tcPr>
            <w:tcW w:w="6976"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Renewable Energy</w:t>
            </w:r>
          </w:p>
        </w:tc>
      </w:tr>
      <w:tr w:rsidR="00000000" w:rsidTr="00CB61D2">
        <w:trPr>
          <w:trHeight w:val="20"/>
        </w:trPr>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UEE41711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Rail – Communications and Network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Renewable Energy</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Photovoltaic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Electrical Contracting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Instrumentation and Control</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Hazardous areas - Electrical</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and Refrigeration Servicing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UEE42811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Systems Energy Management and Control</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UEE42911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Equipment and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Efficiency and Assessment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Industrial Automation and Control</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Instrumentation</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Refrigeration and Air-conditioning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Electronics and Communications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UEE50711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Renewable Energy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Research</w:t>
            </w:r>
            <w:r w:rsidRPr="00CB61D2">
              <w:t xml:space="preserve"> and Development</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Industrial Electronics and Control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Instrumentation and Control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Engineering Technology - Refrigeration and Air-conditioning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Air-conditioning and Refrigeration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5</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UEE53011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Systems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Electronics and Communications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Computer Systems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Industrial Electronics and Control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Renewable Energy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Automated Systems Maintenance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w:t>
            </w:r>
            <w:r w:rsidRPr="00CB61D2">
              <w:t xml:space="preserve"> Explosion protection</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UEE61511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Instrumentation and Control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UEE61711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Electronics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UEE61811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Computer Systems</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UEE62011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w:t>
            </w:r>
            <w:r w:rsidRPr="00CB61D2">
              <w:t>ed Diploma of Engineering Technology - Renewable Energy</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UEE62111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Electrical</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UEE62211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 Engineering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UEE62311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 – Coal Mining</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Air-conditioning and Refrigeration</w:t>
            </w:r>
          </w:p>
        </w:tc>
      </w:tr>
      <w:tr w:rsidR="00000000" w:rsidTr="00CB61D2">
        <w:tc>
          <w:tcPr>
            <w:tcW w:w="826"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6</w:t>
            </w:r>
          </w:p>
        </w:tc>
        <w:tc>
          <w:tcPr>
            <w:tcW w:w="128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UEE62511</w:t>
            </w:r>
          </w:p>
        </w:tc>
        <w:tc>
          <w:tcPr>
            <w:tcW w:w="69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Air-conditioning and Refrigeration Engineering</w:t>
            </w:r>
          </w:p>
        </w:tc>
      </w:tr>
      <w:tr w:rsidR="00000000" w:rsidRPr="00CB61D2" w:rsidTr="00CB61D2">
        <w:trPr>
          <w:trHeight w:val="20"/>
        </w:trPr>
        <w:tc>
          <w:tcPr>
            <w:tcW w:w="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285"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UEE63011</w:t>
            </w:r>
          </w:p>
        </w:tc>
        <w:tc>
          <w:tcPr>
            <w:tcW w:w="6976"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Advanced Diploma of Electrical Systems Engineering</w:t>
            </w:r>
          </w:p>
        </w:tc>
      </w:tr>
    </w:tbl>
    <w:p w:rsidR="00000000" w:rsidRPr="00CB61D2" w:rsidRDefault="008C7C6C" w:rsidP="00CB61D2">
      <w:pPr>
        <w:pStyle w:val="BodyText"/>
      </w:pPr>
    </w:p>
    <w:p w:rsidR="00000000" w:rsidRPr="00CB61D2" w:rsidRDefault="008C7C6C" w:rsidP="00CB61D2">
      <w:pPr>
        <w:pStyle w:val="Heading1"/>
      </w:pPr>
      <w:r w:rsidRPr="00CB61D2">
        <w:t>Mapping of Qualifications</w:t>
      </w:r>
    </w:p>
    <w:p w:rsidR="00000000" w:rsidRPr="00CB61D2" w:rsidRDefault="008C7C6C" w:rsidP="00CB61D2">
      <w:pPr>
        <w:pStyle w:val="Heading2"/>
      </w:pPr>
      <w:r w:rsidRPr="00CB61D2">
        <w:t>Table 2 Mapping of UEE11 Training Package Version 1 Qualifications to UEE07 Version 4 Qualifications</w:t>
      </w:r>
    </w:p>
    <w:tbl>
      <w:tblPr>
        <w:tblW w:w="0" w:type="auto"/>
        <w:tblCellMar>
          <w:left w:w="62" w:type="dxa"/>
          <w:right w:w="62" w:type="dxa"/>
        </w:tblCellMar>
        <w:tblLook w:val="0000" w:firstRow="0" w:lastRow="0" w:firstColumn="0" w:lastColumn="0" w:noHBand="0" w:noVBand="0"/>
      </w:tblPr>
      <w:tblGrid>
        <w:gridCol w:w="1723"/>
        <w:gridCol w:w="4300"/>
        <w:gridCol w:w="1442"/>
        <w:gridCol w:w="4451"/>
        <w:gridCol w:w="2298"/>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Heading4"/>
            </w:pPr>
            <w:r w:rsidRPr="00CB61D2">
              <w:t xml:space="preserve">Certificate I Qualifications </w:t>
            </w:r>
          </w:p>
          <w:p w:rsidR="00000000" w:rsidRDefault="008C7C6C" w:rsidP="00CB61D2">
            <w:pPr>
              <w:pStyle w:val="Heading4"/>
              <w:rPr>
                <w:lang w:val="en-NZ"/>
              </w:rPr>
            </w:pPr>
            <w:r w:rsidRPr="00CB61D2">
              <w:t>(UEE11 –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Training Package (UEE07 – V4) </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RPr="00CB61D2" w:rsidTr="008C7C6C">
        <w:trPr>
          <w:trHeight w:val="365"/>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UEE10111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Certificate I in ElectroComms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 in ElectroComms Skills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336"/>
        <w:gridCol w:w="4407"/>
        <w:gridCol w:w="1580"/>
        <w:gridCol w:w="4594"/>
        <w:gridCol w:w="2297"/>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Heading4"/>
            </w:pPr>
            <w:r w:rsidRPr="00CB61D2">
              <w:t>Certificate II Qualifications</w:t>
            </w:r>
          </w:p>
          <w:p w:rsidR="00000000" w:rsidRDefault="008C7C6C" w:rsidP="00CB61D2">
            <w:pPr>
              <w:pStyle w:val="Heading4"/>
              <w:rPr>
                <w:lang w:val="en-NZ"/>
              </w:rPr>
            </w:pPr>
            <w:r w:rsidRPr="00CB61D2">
              <w:t xml:space="preserve"> (UEE11 –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V4)</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Split Air-conditioning and Heat Pump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Split Air-conditioning and Heat Pumps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Business Equipment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Winding and Assembly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Winding and Assembly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 xml:space="preserve">Certificate II in Computer Assembly and </w:t>
            </w:r>
            <w:r w:rsidRPr="00CB61D2">
              <w:lastRenderedPageBreak/>
              <w:t>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UEE20510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 in Computer Assembly and </w:t>
            </w:r>
            <w:r w:rsidRPr="00CB61D2">
              <w:lastRenderedPageBreak/>
              <w:t>Repair</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Custom Electronics Assembly and Setup</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Data and Voice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Data and Voice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Electrical Wholesaling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Electrical Wholesaling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 Assembly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 Assembly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Fire Alarms Servicing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Fire Alarms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UEE21107</w:t>
            </w:r>
            <w:r w:rsidRPr="00CB61D2">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Gaming Machines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Antennae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Antennae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Certificate II in Remote Area Essential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Essential Service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Power Supply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Power Supply Maintenance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E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Renewable Energy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 in Security Assembly and </w:t>
            </w:r>
            <w:r w:rsidRPr="00CB61D2">
              <w:lastRenderedPageBreak/>
              <w:t>Setup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UEE21610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Security Assembly and Setup</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UEE21711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Technical Support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Sustainable Energy (Career 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Sustainable Energy (Career Start)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336"/>
        <w:gridCol w:w="4407"/>
        <w:gridCol w:w="1580"/>
        <w:gridCol w:w="4594"/>
        <w:gridCol w:w="2297"/>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Heading4"/>
            </w:pPr>
            <w:r w:rsidRPr="00CB61D2">
              <w:t xml:space="preserve">Certificate III Qualifications </w:t>
            </w:r>
          </w:p>
          <w:p w:rsidR="00000000" w:rsidRDefault="008C7C6C" w:rsidP="00CB61D2">
            <w:pPr>
              <w:pStyle w:val="Heading4"/>
              <w:rPr>
                <w:lang w:val="en-NZ"/>
              </w:rPr>
            </w:pPr>
            <w:r w:rsidRPr="00CB61D2">
              <w:t>(UEE11 –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V4)</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Business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Business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Computer Systems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Computer Systems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Custom Electronics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Custom Electronics Installations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Data and Voice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Data and Voice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Electrical Machine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Electrical Machine Repair</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III in Switchgear and Control Gear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Switchgear and Control Gear</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Electrotechnology Electrician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Electrotechnology Electrician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Fire Protection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Fir</w:t>
            </w:r>
            <w:r w:rsidRPr="00CB61D2">
              <w:t>e Protection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Gaming Electronics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Gaming Electronics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Instrumentation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Instrumentation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Security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Security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Rail – Communications and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Rail – Communications and Networks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Hazardous areas – Electrician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III in Hazardous areas – </w:t>
            </w:r>
            <w:r w:rsidRPr="00CB61D2">
              <w:lastRenderedPageBreak/>
              <w:t>Instrumentation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Explosion-protected equipment overhaul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Renewable Energy - ELV</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Renewable Energy – ELV</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Air-conditioning and Refrigeration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Air-conditioning and Refrigeration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Electrical Fitting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4594"/>
        <w:gridCol w:w="1436"/>
        <w:gridCol w:w="4665"/>
        <w:gridCol w:w="2227"/>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Heading4"/>
            </w:pPr>
            <w:r w:rsidRPr="00CB61D2">
              <w:t xml:space="preserve">Certificate IV Qualifications </w:t>
            </w:r>
          </w:p>
          <w:p w:rsidR="00000000" w:rsidRDefault="008C7C6C" w:rsidP="00CB61D2">
            <w:pPr>
              <w:pStyle w:val="Heading4"/>
              <w:rPr>
                <w:lang w:val="en-NZ"/>
              </w:rPr>
            </w:pPr>
            <w:r w:rsidRPr="00CB61D2">
              <w:t>(UEE11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V4)</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r>
            <w:r w:rsidRPr="00CB61D2">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Data and Voice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Data and Voice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Installation Inspection and Audits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Installation Inspection and Audits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Instrumentation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Instrumenta</w:t>
            </w:r>
            <w:r w:rsidRPr="00CB61D2">
              <w:t>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Air-conditioning Split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Air-conditioning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Systems Electrician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Systems Electrician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Fire Protection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Fire Protection Control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Industrial Electronics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Industrial Electronics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Management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Management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Lift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Lift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w:t>
            </w:r>
            <w:r w:rsidRPr="00CB61D2">
              <w:t xml:space="preserve"> Rail Signalling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Rail Signalling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E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Video and Audio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Video and Audio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Renewable Energy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Rail – Communications and Network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Rail – Communications and Network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Renewable Energy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Photovoltaic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Photovoltaic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Electrical Contracting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Electrical Contracting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Instrumentation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Instrumentation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Hazardous areas – Industrial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Hazardous areas – Electrical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Hazardous areas – Electrical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and Refrigeration Servicing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and Refrigeration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Systems Energy Management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Systems Energy Management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Equipment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Efficiency and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Industrial Automation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4594"/>
        <w:gridCol w:w="1436"/>
        <w:gridCol w:w="4594"/>
        <w:gridCol w:w="2298"/>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Heading4"/>
            </w:pPr>
            <w:r w:rsidRPr="00CB61D2">
              <w:t xml:space="preserve">Diploma Qualifications </w:t>
            </w:r>
          </w:p>
          <w:p w:rsidR="00000000" w:rsidRDefault="008C7C6C" w:rsidP="00CB61D2">
            <w:pPr>
              <w:pStyle w:val="Heading4"/>
              <w:rPr>
                <w:lang w:val="en-NZ"/>
              </w:rPr>
            </w:pPr>
            <w:r w:rsidRPr="00CB61D2">
              <w:t>(UEE11 –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V4)</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Instrumentation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Instrumentation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Refrigeration and Air-conditioning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Refrigeration and Air-conditioning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Electronics and Communications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Electronics and Communications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UEE50711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Renewable Energy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Renewable Energy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Research and Development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Research and Development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Industrial Electronics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Industrial Electronics and Control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Instrumentation</w:t>
            </w:r>
            <w:r w:rsidRPr="00CB61D2">
              <w:t xml:space="preserve">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Instrumentation and Control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Engineering Technology - Refrigeration and Air-conditioning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Engineering Technology - Refrigeration and Air-conditioning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Air-conditioning and Refrigeration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Air-conditioning and Refrigeration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UEE53011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Diploma of Electrical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29"/>
        <w:gridCol w:w="4514"/>
        <w:gridCol w:w="1580"/>
        <w:gridCol w:w="4594"/>
        <w:gridCol w:w="2297"/>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Advanced Diploma Qualifications (UEE11 –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V4)</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N = Not Equivalent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Electronics and Communications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Electronics and Communications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Advanced Diploma of Computer Systems </w:t>
            </w:r>
            <w:r w:rsidRPr="00CB61D2">
              <w:lastRenderedPageBreak/>
              <w:t>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UEE60410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Advanced Diploma of Computer Systems </w:t>
            </w:r>
            <w:r w:rsidRPr="00CB61D2">
              <w:lastRenderedPageBreak/>
              <w:t>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Industrial Electronics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Industrial Electronics and Control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Renewable Energy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Renewable Energy Engine</w:t>
            </w:r>
            <w:r w:rsidRPr="00CB61D2">
              <w:t>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Automated Systems Maintenance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Automated Systems Maintenance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Explosion protection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Explosion protection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 Explosion protection - Industrial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Instrumentation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Instrumentation and Control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Electronic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Electronic</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Computer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Computer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w:t>
            </w:r>
            <w:r w:rsidRPr="00CB61D2">
              <w:t>gy - Renewable Energy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Electrical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Electrical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w:t>
            </w:r>
            <w:r w:rsidRPr="00CB61D2">
              <w:t xml:space="preserve">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 – Coal Mining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 – Coal Mining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Air-conditioning and Refrigeration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Air-conditioning and Refrigeration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Air-conditioning and Refrigeration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Air-conditioning and Refrigeration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Advanced </w:t>
            </w:r>
            <w:r w:rsidRPr="00CB61D2">
              <w:t>Diploma of Electrical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Heading2"/>
      </w:pPr>
      <w:r w:rsidRPr="00CB61D2">
        <w:t>Table 3 Mapping of UEE07 Training Package Version 4 Qualifications to UEE07 Version 3.1 Qualifications</w:t>
      </w:r>
    </w:p>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335"/>
        <w:gridCol w:w="5267"/>
        <w:gridCol w:w="5884"/>
        <w:gridCol w:w="215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 Qualifications (UEE07 – V4)</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w:t>
            </w:r>
            <w:r w:rsidRPr="00CB61D2">
              <w:t xml:space="preserve"> V3.1)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UEE20111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Split Air-conditioning and Heat Pumps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Air-conditioning Split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 except for the addition of heat pump systems</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Appliance Servicing – Refrigerants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335"/>
        <w:gridCol w:w="5267"/>
        <w:gridCol w:w="5884"/>
        <w:gridCol w:w="215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III Qualifications (UEE07 – V4)</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Air-conditioning and Refrigeration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Refrigeration and Air-conditioning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5310"/>
        <w:gridCol w:w="5943"/>
        <w:gridCol w:w="2094"/>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IV Qualifications (UEE07 –V4)</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IV in Air-conditioning and Refrigeration Servicing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Systems Energy Management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Energy Management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UEE42911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and Refrig</w:t>
            </w:r>
            <w:r w:rsidRPr="00CB61D2">
              <w:t>eration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5310"/>
        <w:gridCol w:w="5884"/>
        <w:gridCol w:w="215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Diploma Qualifications (UEE07 – V4)</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Engineering Technology – Refrigeration and Air-conditioning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UEE51211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Air-conditioning and Refrigeration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Refrigeration and Air-conditioning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28"/>
        <w:gridCol w:w="5374"/>
        <w:gridCol w:w="5884"/>
        <w:gridCol w:w="215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Advanced Diploma Qualifications (UEE07 – V4)</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 – Coal Mining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w:t>
            </w:r>
            <w:r w:rsidRPr="00CB61D2">
              <w:t xml:space="preserve"> Air-conditioning and Refrigeration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Refrigeration and Air-conditioning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Air-conditioning and Refrigeration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Refrigeration and Air-conditioning Engine</w:t>
            </w:r>
            <w:r w:rsidRPr="00CB61D2">
              <w:t>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N</w:t>
            </w:r>
          </w:p>
        </w:tc>
      </w:tr>
    </w:tbl>
    <w:p w:rsidR="00000000" w:rsidRPr="00CB61D2" w:rsidRDefault="008C7C6C" w:rsidP="00CB61D2">
      <w:pPr>
        <w:pStyle w:val="BodyText"/>
      </w:pPr>
    </w:p>
    <w:p w:rsidR="00000000" w:rsidRPr="00CB61D2" w:rsidRDefault="008C7C6C" w:rsidP="00CB61D2">
      <w:pPr>
        <w:pStyle w:val="Heading2"/>
      </w:pPr>
      <w:r w:rsidRPr="00CB61D2">
        <w:t>Table 4 Mapping of UEE07 Training Package Version 3.1 Qualifications to UEE07 Version 3.0 Qualifications</w:t>
      </w:r>
    </w:p>
    <w:p w:rsidR="00000000" w:rsidRPr="00CB61D2" w:rsidRDefault="008C7C6C" w:rsidP="00CB61D2">
      <w:pPr>
        <w:pStyle w:val="BodyText"/>
      </w:pPr>
      <w:r w:rsidRPr="00CB61D2">
        <w:t>Detailed below is a summary qualifications mapping of the Version 3.1 Electrotechnology Training Package (UEE07) to the version 3.0 Electrotechnology Training Package (UEE07). This table maps only the Qualifications which have changed between these version</w:t>
      </w:r>
      <w:r w:rsidRPr="00CB61D2">
        <w:t>s.</w:t>
      </w:r>
    </w:p>
    <w:tbl>
      <w:tblPr>
        <w:tblW w:w="0" w:type="auto"/>
        <w:tblCellMar>
          <w:left w:w="62" w:type="dxa"/>
          <w:right w:w="62" w:type="dxa"/>
        </w:tblCellMar>
        <w:tblLook w:val="0000" w:firstRow="0" w:lastRow="0" w:firstColumn="0" w:lastColumn="0" w:noHBand="0" w:noVBand="0"/>
      </w:tblPr>
      <w:tblGrid>
        <w:gridCol w:w="1283"/>
        <w:gridCol w:w="5176"/>
        <w:gridCol w:w="6028"/>
        <w:gridCol w:w="2152"/>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 Qualifications (UEE07 – V3.1)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V3.0)</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UEE10110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 in ElectroComms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UEE10110  Certificate I in ElectroComms Skills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335"/>
        <w:gridCol w:w="5123"/>
        <w:gridCol w:w="6028"/>
        <w:gridCol w:w="215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 Qualifications (UEE07 – V3.1)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V3.0)</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Computer Assembly and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UEE20507</w:t>
            </w:r>
            <w:r w:rsidRPr="00CB61D2">
              <w:tab/>
              <w:t>Certificate II in Computer Assembly and Repair</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Essential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UEE21310  Certificate II in Remote Area Essential Service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UEE21610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Certificate II in Security Assembly and Setup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UEE21610</w:t>
            </w:r>
            <w:r w:rsidRPr="00CB61D2">
              <w:tab/>
              <w:t>Certificate II in Security Assembly and Setup</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UEE21710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Certificate II in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UEE21710</w:t>
            </w:r>
            <w:r w:rsidRPr="00CB61D2">
              <w:tab/>
              <w:t>Certificate II in Technical Support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UEE21910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Certificate II in Electronics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UEE21907</w:t>
            </w:r>
            <w:r w:rsidRPr="00CB61D2">
              <w:tab/>
              <w:t>Certificate II in Electronics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UEE22010  Certificate II in Ele</w:t>
            </w:r>
            <w:r w:rsidRPr="00CB61D2">
              <w:t>ctrotechnology (Career Start)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335"/>
        <w:gridCol w:w="5267"/>
        <w:gridCol w:w="5884"/>
        <w:gridCol w:w="215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III Qualifications (UEE07 – V3.1)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V3.0)</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rPr>
          <w:trHeight w:val="608"/>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Computer Systems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UEE30207 Certificate III in Computer Systems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UEE30310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Custom Electronics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UEE30310 Certificate III in Custom Electronics Installations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UEE30910  Certificate III in Electronics and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5310"/>
        <w:gridCol w:w="5943"/>
        <w:gridCol w:w="2094"/>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IV Qualifications (UEE07 –V3.1)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V3.0)</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UEE40110  Certificate IV in Computer Systems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UEE40710  Certificate IV in Electronics and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Video and Audio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UEE41507  Certificate IV in Video and Audio Systems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UEE41610  Certificate IV in Renewable Energy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5"/>
        <w:gridCol w:w="5321"/>
        <w:gridCol w:w="5920"/>
        <w:gridCol w:w="213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Diploma Qualifications (UEE07 – V3.1)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V3.0)</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r>
            <w:r w:rsidRPr="00CB61D2">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UEE50110  Diploma of Computer Systems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Diploma of Electronics and Communications </w:t>
            </w:r>
            <w:r w:rsidRPr="00CB61D2">
              <w:lastRenderedPageBreak/>
              <w:t>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UEE50510 Diploma of Electronics and Communications </w:t>
            </w:r>
            <w:r w:rsidRPr="00CB61D2">
              <w:lastRenderedPageBreak/>
              <w:t>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lastRenderedPageBreak/>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28"/>
        <w:gridCol w:w="5374"/>
        <w:gridCol w:w="5884"/>
        <w:gridCol w:w="215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Advanced Diploma Qualifications (UEE07 – V3.1)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V3.0)</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Electronics and Communications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UEE60210  Advanced Diploma of Electronics and Communications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Computer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UEE60407  Advanced Diploma of Computer Systems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UEE61007  Advanced Diploma of Renewable Energy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Electrical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UEE61307  Advanced Diploma of Electrical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Heading4"/>
      </w:pPr>
    </w:p>
    <w:p w:rsidR="00000000" w:rsidRPr="00CB61D2" w:rsidRDefault="008C7C6C" w:rsidP="00CB61D2">
      <w:pPr>
        <w:pStyle w:val="Heading2"/>
      </w:pPr>
      <w:r w:rsidRPr="00CB61D2">
        <w:t>Table 5 Mapping of UEE07 Training Package Version 3 Qualifications to UEE07 Version 2 Qualifications</w:t>
      </w:r>
    </w:p>
    <w:p w:rsidR="00000000" w:rsidRPr="00CB61D2" w:rsidRDefault="008C7C6C" w:rsidP="00CB61D2">
      <w:pPr>
        <w:pStyle w:val="BodyText"/>
      </w:pPr>
      <w:r w:rsidRPr="00CB61D2">
        <w:t xml:space="preserve">Detailed below is a summary qualifications mapping of the Version 3 Electrotechnology Training Package (UEE07) to the version 2 Electrotechnology Training </w:t>
      </w:r>
      <w:r w:rsidRPr="00CB61D2">
        <w:t>Package (UEE07). This table maps only the Qualifications which have changed between these versions.</w:t>
      </w:r>
    </w:p>
    <w:tbl>
      <w:tblPr>
        <w:tblW w:w="0" w:type="auto"/>
        <w:tblCellMar>
          <w:left w:w="62" w:type="dxa"/>
          <w:right w:w="62" w:type="dxa"/>
        </w:tblCellMar>
        <w:tblLook w:val="0000" w:firstRow="0" w:lastRow="0" w:firstColumn="0" w:lastColumn="0" w:noHBand="0" w:noVBand="0"/>
      </w:tblPr>
      <w:tblGrid>
        <w:gridCol w:w="1283"/>
        <w:gridCol w:w="5606"/>
        <w:gridCol w:w="5598"/>
        <w:gridCol w:w="2152"/>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 Qualifications (UEE07 – V3)</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V2)</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UEE10110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 in ElectroComms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UEE10107  Certificate I in ElectroComms Skills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335"/>
        <w:gridCol w:w="5553"/>
        <w:gridCol w:w="5598"/>
        <w:gridCol w:w="215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 Qualifications (UEE07 – V3)</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V2)</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 in Electrical Wholesaling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Essential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UEE21307  Certificate II in Remote Area Essential Service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UEE21507  Certificate II in Renewable Energy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Security Assembly and Setup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UEE21607  Certificate II in Security Assembly and Setup</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Appliance Servicing – Refrigerants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UEE21807 Certificate II in Appliance Servicing – Refrigerants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UEE22007  Certificate II in Electrotechnology (Career Start)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5597"/>
        <w:gridCol w:w="5598"/>
        <w:gridCol w:w="2152"/>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III Qualifications (UEE07 – V3)</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w:t>
            </w:r>
            <w:r w:rsidRPr="00CB61D2">
              <w:t>age (UEE07 – V2)</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rPr>
          <w:trHeight w:val="608"/>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UEE30310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Custom Electronics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UEE30307</w:t>
            </w:r>
            <w:r w:rsidRPr="00CB61D2">
              <w:tab/>
              <w:t>Certificate III in Custom Electronics Installations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UEE30507 Certificate III in Appliance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UEE30907 Certificate III in Electronics and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Instrumentation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UEE31207 Certificate III in Instrumentation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rPr>
          <w:trHeight w:val="501"/>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Security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UEE31407 Certificate III in Security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Hazardous areas – Electrician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UEE31707 Certificate III in Hazardous areas – Electrician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Hazardous areas – Instrumentation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UEE31807 Certificate III in Hazardous areas – Instrumentation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Explosion-protected equipment overhaul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UEE31907 Certificate III in Explosion-protected equipment overhaul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Renewable Energy - ELV</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UEE32007 Certificate III in Renewable Energy – ELV</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5656"/>
        <w:gridCol w:w="5598"/>
        <w:gridCol w:w="2093"/>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IV Qualifications (UEE07 –V3)</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V2)</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UEE40107  Certificate IV in Computer Systems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Data and Voice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UEE40207  Certificate IV in Electrical –</w:t>
            </w:r>
            <w:r w:rsidRPr="00CB61D2">
              <w:t xml:space="preserve"> Data and Voice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Installation Inspection and Audits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UEE40307  Certificate IV in Electrical Installation Inspection and Audits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Instrumentation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UEE40407  Certif</w:t>
            </w:r>
            <w:r w:rsidRPr="00CB61D2">
              <w:t>icate IV in Electrical – Instrumentation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Air-conditioning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UEE40507  Certificate IV in Electrical – Air-conditioning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Systems Electrician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UEE40607  Certificate IV in Electrotechnology – Systems Electrician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UEE40707  Certificate IV in Electronics and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Fire Protection Control S</w:t>
            </w:r>
            <w:r w:rsidRPr="00CB61D2">
              <w:t>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UEE40807  Certificate IV in Electrical – Fire Protection Control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IV in Industrial Electronics and Control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UEE40907  Certificate IV in Industrial Electronics and Control – Option 1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Management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UEE41007  Certificate IV in Energy Management and </w:t>
            </w:r>
            <w:r w:rsidRPr="00CB61D2">
              <w:lastRenderedPageBreak/>
              <w:t>Control – Option 2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Lift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UEE41107  Certificate IV in Electrical – Lift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Rail Signalling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UEE41207  Certificate IV in Electrical – Rail Signalling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Servicing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UEE41307  Certificate IV in Refrigeration and Air-conditioning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w:t>
            </w:r>
            <w:r w:rsidRPr="00CB61D2">
              <w:t>EE41510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Video and Audio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UEE41507  Certificate IV in Video and Audio Systems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UEE41607  Certificate IV in Renewable Energy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Rail –</w:t>
            </w:r>
            <w:r w:rsidRPr="00CB61D2">
              <w:t xml:space="preserve"> Communications and Network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UEE41707  Certificate IV in Rail – Communications and Network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UEE41907  Certificate IV in Electrical – Renewable Energy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w:t>
            </w:r>
            <w:r w:rsidRPr="00CB61D2">
              <w:t>ectrical – Photovoltaic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UEE42009  Certificate IV in Electrical – Photovoltaic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Electrical Contracting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Instrumentation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UEE40907  Certificate IV in Industrial Electronics and Control – Option 2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UEE42310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Energy Management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UEE41007 Certificate IV in Energy Management and Control  – Option 1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Hazardous areas – Industrial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 UEE41807  Certificate IV in Hazardous areas</w:t>
            </w:r>
          </w:p>
          <w:p w:rsidR="00000000" w:rsidRDefault="008C7C6C" w:rsidP="00CB61D2">
            <w:pPr>
              <w:pStyle w:val="BodyText"/>
              <w:rPr>
                <w:lang w:val="en-NZ"/>
              </w:rPr>
            </w:pPr>
            <w:r w:rsidRPr="00CB61D2">
              <w:t xml:space="preserve"> – Option 2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and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UEE41407  Certificate IV in Refrigeration and Air-conditioning Sys</w:t>
            </w:r>
            <w:r w:rsidRPr="00CB61D2">
              <w:t>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Hazardous areas - Electrical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UEE41807  Certificate IV in Hazardous areas </w:t>
            </w:r>
          </w:p>
          <w:p w:rsidR="00000000" w:rsidRDefault="008C7C6C" w:rsidP="00CB61D2">
            <w:pPr>
              <w:pStyle w:val="BodyText"/>
              <w:rPr>
                <w:lang w:val="en-NZ"/>
              </w:rPr>
            </w:pPr>
            <w:r w:rsidRPr="00CB61D2">
              <w:t>– Option 1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5597"/>
        <w:gridCol w:w="5598"/>
        <w:gridCol w:w="2152"/>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Diploma Qualifications (UEE07 – V3)</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V2)</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UEE50107 Diploma of Computer Systems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Instrumentation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UEE50207 Diploma of Electrical and Instrumentation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Refrigeration and Air-conditioning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UEE50307 Diploma of Electrical and Refrigeration and Air-conditioning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UEE50407 Diploma in Electrical Engineering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Diploma of Electronics and Communications </w:t>
            </w:r>
            <w:r w:rsidRPr="00CB61D2">
              <w:lastRenderedPageBreak/>
              <w:t>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UEE50507 Diploma of Electronics and Communications </w:t>
            </w:r>
            <w:r w:rsidRPr="00CB61D2">
              <w:lastRenderedPageBreak/>
              <w:t>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UEE50610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Refrigeration and Air-conditioning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UEE50607 Diploma of Refrigeration and Air-conditioning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Renewable Energy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UEE50707 Diploma of Renewable Energy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Research and Development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UEE50807 Diploma of Research and Development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Industrial Electronics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UEE50907 Diploma of Industrial Electronics and Control Engineering  – Option 1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rPr>
          <w:trHeight w:val="632"/>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in Instrumentation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UEE50907 Diploma of Industrial Electronics and Con</w:t>
            </w:r>
            <w:r w:rsidRPr="00CB61D2">
              <w:t>trol Engineering  – Option 2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N</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5597"/>
        <w:gridCol w:w="5598"/>
        <w:gridCol w:w="2152"/>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Advanced Diploma Qualifications (UEE07 – V3)</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Training Package (UEE07 – V2)</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 xml:space="preserve">E = Equivalent </w:t>
            </w:r>
            <w:r w:rsidRPr="00CB61D2">
              <w:br/>
              <w:t xml:space="preserve">N = Not Equivalent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UEE60107 Advanced Diploma in Electrical Engineering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Electronics and Communications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UEE60207 Advanced Diploma of Electronics and Communications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Computer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UEE60407 Advanced Diploma of Computer Systems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UEE60610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Industrial Electronics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UEE60607 Advanced Diploma of Industrial Electronics and Control Engine</w:t>
            </w:r>
            <w:r w:rsidRPr="00CB61D2">
              <w:t xml:space="preserve">ering </w:t>
            </w:r>
          </w:p>
          <w:p w:rsidR="00000000" w:rsidRDefault="008C7C6C" w:rsidP="00CB61D2">
            <w:pPr>
              <w:pStyle w:val="BodyText"/>
              <w:rPr>
                <w:lang w:val="en-NZ"/>
              </w:rPr>
            </w:pPr>
            <w:r w:rsidRPr="00CB61D2">
              <w:t>– Option 1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Refrigeration and Air-conditioning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UEE60707 Advanced Diploma of Refrigeration and Air-conditioning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Renewable Energy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UEE60907 Advanced Diploma of Renewable Energy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Automated Systems Maintenance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UEE61107 Advanced Diploma of Automated Systems Maintenance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 Explosi</w:t>
            </w:r>
            <w:r w:rsidRPr="00CB61D2">
              <w:t>on protection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UEE61207 Advanced Diploma of Engineering – Explosion protection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Explosion protection – Industrial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 UEE61207  Advanced Diploma of Engineering – Explosion protection</w:t>
            </w:r>
          </w:p>
          <w:p w:rsidR="00000000" w:rsidRDefault="008C7C6C" w:rsidP="00CB61D2">
            <w:pPr>
              <w:pStyle w:val="BodyText"/>
              <w:rPr>
                <w:lang w:val="en-NZ"/>
              </w:rPr>
            </w:pPr>
            <w:r w:rsidRPr="00CB61D2">
              <w:t xml:space="preserve"> – Option 2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Instrumentation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 UEE60607  Advanced Diploma of Industrial Electronics and Control Engineering </w:t>
            </w:r>
          </w:p>
          <w:p w:rsidR="00000000" w:rsidRDefault="008C7C6C" w:rsidP="00CB61D2">
            <w:pPr>
              <w:pStyle w:val="BodyText"/>
              <w:rPr>
                <w:lang w:val="en-NZ"/>
              </w:rPr>
            </w:pPr>
            <w:r w:rsidRPr="00CB61D2">
              <w:t>– Option 2 only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UEE61710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Advanced Diploma of Engineering Technology - Electronic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UEE60307  Advanced Dipl</w:t>
            </w:r>
            <w:r w:rsidRPr="00CB61D2">
              <w:t>oma of Electronic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UEE61810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Computer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UEE60507  Advanced Diploma of Computer Systems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Refrigeration and Air-conditioning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UEE61007  Advanced Diploma of Renewable Energy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UEE62110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Electrical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UEE61307  Advanced Diploma of Electrical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p w:rsidR="00000000" w:rsidRPr="00CB61D2" w:rsidRDefault="008C7C6C" w:rsidP="00CB61D2">
      <w:pPr>
        <w:pStyle w:val="Heading2"/>
      </w:pPr>
      <w:r w:rsidRPr="00CB61D2">
        <w:t xml:space="preserve">Table 6 Mapping of UEE07 Training Package Version 2 Qualifications to UEE07 Version 1 Qualifications </w:t>
      </w:r>
    </w:p>
    <w:tbl>
      <w:tblPr>
        <w:tblW w:w="0" w:type="auto"/>
        <w:tblCellMar>
          <w:left w:w="62" w:type="dxa"/>
          <w:right w:w="62" w:type="dxa"/>
        </w:tblCellMar>
        <w:tblLook w:val="0000" w:firstRow="0" w:lastRow="0" w:firstColumn="0" w:lastColumn="0" w:noHBand="0" w:noVBand="0"/>
      </w:tblPr>
      <w:tblGrid>
        <w:gridCol w:w="1320"/>
        <w:gridCol w:w="4492"/>
        <w:gridCol w:w="5103"/>
        <w:gridCol w:w="3544"/>
      </w:tblGrid>
      <w:tr w:rsidR="00000000" w:rsidTr="008C7C6C">
        <w:trPr>
          <w:trHeight w:val="692"/>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Qualifications in UEE07 version 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Nature of Relationship to Previous UEE07 Version 1 Tr</w:t>
            </w:r>
            <w:r w:rsidRPr="00CB61D2">
              <w:t>aining Package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Equivalent –</w:t>
            </w:r>
            <w:r w:rsidRPr="00CB61D2">
              <w:br/>
              <w:t>full, part, or no</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All Existing Qualifications in UEE07 Version 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All existing qualifications in UEE07 version 1 remain unchanged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Refer to table mapping UEE07 Version 1 qualifications to UEE06 Version 1 for equivalences</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UEE42009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Certificate IV in Electrical - Photovoltaic Systems</w:t>
            </w:r>
          </w:p>
          <w:p w:rsidR="00000000" w:rsidRDefault="008C7C6C" w:rsidP="00CB61D2">
            <w:pPr>
              <w:pStyle w:val="BodyText"/>
              <w:rPr>
                <w:lang w:val="en-NZ"/>
              </w:rPr>
            </w:pPr>
            <w:r w:rsidRPr="00CB61D2">
              <w:t>New Qualification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Qualification designed to meet industry, regulatory and Clean Energy Council accreditation requirements for the design and/or installation of grid connected solar systems on dom</w:t>
            </w:r>
            <w:r w:rsidRPr="00CB61D2">
              <w:t>estic and commercial premises.</w:t>
            </w:r>
          </w:p>
          <w:p w:rsidR="00000000" w:rsidRPr="00CB61D2" w:rsidRDefault="008C7C6C" w:rsidP="00CB61D2">
            <w:pPr>
              <w:pStyle w:val="BodyText"/>
            </w:pPr>
          </w:p>
          <w:p w:rsidR="00000000" w:rsidRDefault="008C7C6C" w:rsidP="00CB61D2">
            <w:pPr>
              <w:pStyle w:val="BodyText"/>
              <w:rPr>
                <w:lang w:val="en-NZ"/>
              </w:rPr>
            </w:pPr>
            <w:r w:rsidRPr="00CB61D2">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New</w:t>
            </w:r>
          </w:p>
        </w:tc>
      </w:tr>
    </w:tbl>
    <w:p w:rsidR="00000000" w:rsidRPr="00CB61D2" w:rsidRDefault="008C7C6C" w:rsidP="00CB61D2">
      <w:pPr>
        <w:pStyle w:val="BodyText"/>
      </w:pPr>
    </w:p>
    <w:p w:rsidR="00000000" w:rsidRPr="00CB61D2" w:rsidRDefault="008C7C6C" w:rsidP="00CB61D2">
      <w:pPr>
        <w:pStyle w:val="Heading2"/>
      </w:pPr>
      <w:r w:rsidRPr="00CB61D2">
        <w:t xml:space="preserve">Table 7 Mapping of UEE07 Training Package Version 1 Qualifications to UEE06 Qualifications </w:t>
      </w:r>
    </w:p>
    <w:p w:rsidR="00000000" w:rsidRPr="00CB61D2" w:rsidRDefault="008C7C6C" w:rsidP="00CB61D2">
      <w:pPr>
        <w:pStyle w:val="BodyText"/>
      </w:pPr>
      <w:r w:rsidRPr="00CB61D2">
        <w:t>Detailed below is a summary qualifications mapping of the former Electrotechnology Training Package (UEE06) to the new Electrotechnology Training Package (UEE07).</w:t>
      </w:r>
    </w:p>
    <w:tbl>
      <w:tblPr>
        <w:tblW w:w="0" w:type="auto"/>
        <w:tblCellMar>
          <w:left w:w="62" w:type="dxa"/>
          <w:right w:w="62" w:type="dxa"/>
        </w:tblCellMar>
        <w:tblLook w:val="0000" w:firstRow="0" w:lastRow="0" w:firstColumn="0" w:lastColumn="0" w:noHBand="0" w:noVBand="0"/>
      </w:tblPr>
      <w:tblGrid>
        <w:gridCol w:w="1283"/>
        <w:gridCol w:w="4581"/>
        <w:gridCol w:w="5216"/>
        <w:gridCol w:w="3559"/>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 Qualifications (UEE07)</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Former Training Package (UEE06)</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Equivalent –</w:t>
            </w:r>
            <w:r w:rsidRPr="00CB61D2">
              <w:br/>
              <w:t>fu</w:t>
            </w:r>
            <w:r w:rsidRPr="00CB61D2">
              <w:t>ll, part, or no</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 in ElectroComms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UEE10106  Certificate I in ElectroComms Skills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Full</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83"/>
        <w:gridCol w:w="4581"/>
        <w:gridCol w:w="5216"/>
        <w:gridCol w:w="3559"/>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 Qualifications (UEE07)</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Former Training Package (UEE06)</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Equivalent –</w:t>
            </w:r>
            <w:r w:rsidRPr="00CB61D2">
              <w:br/>
              <w:t>full, part, or no</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Air-conditioning Split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UEE20106  Certificate II in Air-conditioning Split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UEE20207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Business Equipment Servicing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UEE20206 Certificate II in Business Equipment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Full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 in Electrotechnology Business Support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Business Support UTE20199</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Winding and Assembly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UEE20406 Certificate II in Winding and Assembly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Full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Compute</w:t>
            </w:r>
            <w:r w:rsidRPr="00CB61D2">
              <w:t>r Assembly and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UEE20506 Certificate II in Computer Assembly and Repair</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removed from UEENEED002B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Custom Electronics Assembly and Setup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UEE20606 Certificate II in Custom Electronics Assembly and Setup</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Data and Voice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UEE20706  Certificate II in Data and Voice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 in Electrical Wholesaling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 Assembly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UEE20906  Certificate II in Electronic Assembly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Removal of Pre-requisites from UEENEEH002B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 in Fire Alarms Servicing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UEE21006  Certificate II in Fire Alarms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w:t>
            </w:r>
            <w:r w:rsidRPr="00CB61D2">
              <w:t>ificate II in Gaming Machines Servicing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UEE21106  Certificate II in Gaming Machines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UEE21207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Antennae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UEE21206  Certificate II in Antennae Equipment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Full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Essential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UEE21306  Certificate II in Remote Area Essential Service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Power Supply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UEE21406  Certificate II in Remote Area Power Supply Maintenance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UEE21506  Certificate II in Renewable Energy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Removal of UEENEEK025B from Core.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Security Assembly and Setup</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UEE21606  Certificate II in Security Assembly and Setup</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Full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Technical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UEE21706  Certificate II in Technical Support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removed from UEENEEE022B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Appliance Servicing – Refrigerants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UEE21806  Certificate II in Appliance Servicing – Refrigeran</w:t>
            </w:r>
            <w:r w:rsidRPr="00CB61D2">
              <w:t>ts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UEE21906  Certificate II in Electronics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Removal of Pre-requisites from UEENEEH002B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UEE22000  Certificate II in Electrotechnology (Career Start)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 in Sustainable Energy (Career </w:t>
            </w:r>
            <w:r w:rsidRPr="00CB61D2">
              <w:lastRenderedPageBreak/>
              <w:t>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UEE22106  Certificate II in Sustainable Energy </w:t>
            </w:r>
            <w:r w:rsidRPr="00CB61D2">
              <w:lastRenderedPageBreak/>
              <w:t>(Career Start)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lastRenderedPageBreak/>
              <w:t>Full</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83"/>
        <w:gridCol w:w="4581"/>
        <w:gridCol w:w="5216"/>
        <w:gridCol w:w="3559"/>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III Qualifications (UEE07)</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Former Training Package (UEE06)</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Equivalent –</w:t>
            </w:r>
            <w:r w:rsidRPr="00CB61D2">
              <w:br/>
              <w:t>full, part, or no</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Business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UEE30106  Certificate III in Business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 Removal of Pre-requisites from UEENEEH002B and UEENEEH011B and</w:t>
            </w:r>
          </w:p>
          <w:p w:rsidR="00000000" w:rsidRPr="00CB61D2" w:rsidRDefault="008C7C6C" w:rsidP="00CB61D2">
            <w:pPr>
              <w:pStyle w:val="BodyText"/>
            </w:pPr>
            <w:r w:rsidRPr="00CB61D2">
              <w:t>UEENEEH012B and UEENEEH013B and</w:t>
            </w:r>
          </w:p>
          <w:p w:rsidR="00000000" w:rsidRPr="00CB61D2" w:rsidRDefault="008C7C6C" w:rsidP="00CB61D2">
            <w:pPr>
              <w:pStyle w:val="BodyText"/>
            </w:pPr>
            <w:r w:rsidRPr="00CB61D2">
              <w:t>UEENEEH039B and</w:t>
            </w:r>
          </w:p>
          <w:p w:rsidR="00000000" w:rsidRDefault="008C7C6C" w:rsidP="00CB61D2">
            <w:pPr>
              <w:pStyle w:val="BodyText"/>
              <w:rPr>
                <w:lang w:val="en-NZ"/>
              </w:rPr>
            </w:pPr>
            <w:r w:rsidRPr="00CB61D2">
              <w:t>Inclusion of ‘or UEENEEH069B’ in 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Computer Systems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UEE30206  Certificate III in Computer Systems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w:t>
            </w:r>
            <w:r w:rsidRPr="00CB61D2">
              <w:t>emoved from UEENEED002B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Custom Electronics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UEE30306  Certificate III in Custom Electronics Installations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Inclusion of ‘or UEENEEH069B’ in 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Dat</w:t>
            </w:r>
            <w:r w:rsidRPr="00CB61D2">
              <w:t xml:space="preserve">a and Voice </w:t>
            </w:r>
            <w:r w:rsidRPr="00CB61D2">
              <w:lastRenderedPageBreak/>
              <w:t>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UEE30406  Certificate III in Data and Voice </w:t>
            </w:r>
            <w:r w:rsidRPr="00CB61D2">
              <w:lastRenderedPageBreak/>
              <w:t>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Inclusion of ‘or UEENEEH069B’ in </w:t>
            </w:r>
            <w:r w:rsidRPr="00CB61D2">
              <w:lastRenderedPageBreak/>
              <w:t>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UEE30507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UEE30506  Certificate III in Appliance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Removal of Pre-requisite from UEENEEJ054B and amendment of EKAS alignments in UEENEEP001B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Electrical Machine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UEE30606  Certificate III in Electrical Machine Repair</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Part – All Pre-requisites removed from UEENEEG001B and UEENEEG002B and amendment of EKAS alignments in UEENEEP001B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Switchgear and Control 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UEE30706  Certificate III in Switchgear and Control Gear</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Part – All Pre-requisites </w:t>
            </w:r>
            <w:r w:rsidRPr="00CB61D2">
              <w:t xml:space="preserve">removed from UEENEEG001B and UEENEEG002B and amendment of EKAS alignments in UEENEEP001B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Electrotechnology Electrician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UEE30806  Certificate III in Electrotechnology Electrician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w:t>
            </w:r>
            <w:r w:rsidRPr="00CB61D2">
              <w:t xml:space="preserve"> All Pre-requisites removed from UEENEEG001B and UEENEEG002B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UEE30906  Certificate III in Electronics and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 Removal of Pre-requisites from UEENEEH002B and UEENEEH011B and</w:t>
            </w:r>
          </w:p>
          <w:p w:rsidR="00000000" w:rsidRPr="00CB61D2" w:rsidRDefault="008C7C6C" w:rsidP="00CB61D2">
            <w:pPr>
              <w:pStyle w:val="BodyText"/>
            </w:pPr>
            <w:r w:rsidRPr="00CB61D2">
              <w:lastRenderedPageBreak/>
              <w:t>UEEN</w:t>
            </w:r>
            <w:r w:rsidRPr="00CB61D2">
              <w:t>EEH012B and UEENEEH013B and UEENEEH039B and</w:t>
            </w:r>
          </w:p>
          <w:p w:rsidR="00000000" w:rsidRDefault="008C7C6C" w:rsidP="00CB61D2">
            <w:pPr>
              <w:pStyle w:val="BodyText"/>
              <w:rPr>
                <w:lang w:val="en-NZ"/>
              </w:rPr>
            </w:pPr>
            <w:r w:rsidRPr="00CB61D2">
              <w:t>Inclusion of ‘or UEENEEH069B’ in 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Fire Protection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UEE31006  Certificate III in Fire Protection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Part - Inclusion of ‘or UEENEEH069B’ </w:t>
            </w:r>
            <w:r w:rsidRPr="00CB61D2">
              <w:t>in 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III in Gaming Electronics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UEE31106  Certificate III in Gaming Electronics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 Removal of Pre-requisites from UEENEEH002B and UEENEEH011B and</w:t>
            </w:r>
          </w:p>
          <w:p w:rsidR="00000000" w:rsidRPr="00CB61D2" w:rsidRDefault="008C7C6C" w:rsidP="00CB61D2">
            <w:pPr>
              <w:pStyle w:val="BodyText"/>
            </w:pPr>
            <w:r w:rsidRPr="00CB61D2">
              <w:t>UEENEEH012B and UEENEEH013B and UEENEEH018B and UEENEEH039B and</w:t>
            </w:r>
          </w:p>
          <w:p w:rsidR="00000000" w:rsidRDefault="008C7C6C" w:rsidP="00CB61D2">
            <w:pPr>
              <w:pStyle w:val="BodyText"/>
              <w:rPr>
                <w:lang w:val="en-NZ"/>
              </w:rPr>
            </w:pPr>
            <w:r w:rsidRPr="00CB61D2">
              <w:t>Inclusion of ‘or UEENEEH069B’ in 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Instrumentation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UEE31206  Certificate III in Instrumentation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In</w:t>
            </w:r>
            <w:r w:rsidRPr="00CB61D2">
              <w:t xml:space="preserve">clusion of ‘or UEENEEH069B’ in UEENEEH014B Pre-requisite </w:t>
            </w:r>
            <w:r w:rsidRPr="00CB61D2">
              <w:lastRenderedPageBreak/>
              <w:t>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UEE31307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Refrigeration and Air-conditioning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UEE31306  Certificate III in Refrigeration and Air-conditioning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Part – All Pre-requisite units removed from unit UEENEEC025B </w:t>
            </w:r>
            <w:r w:rsidRPr="00CB61D2">
              <w:t>and amendment of EKAS alignments in UEENEEP001B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Security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UEE31406  Certificate III in Security Equipment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Inclusion of ‘or UEENEEH069B’ in 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Rail –</w:t>
            </w:r>
            <w:r w:rsidRPr="00CB61D2">
              <w:t xml:space="preserve"> Communications and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UEE31506  Certificate III in Rail – Communications and Networks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 Removal of Pre-requisites from UEENEEH002B and UEENEEH011B and</w:t>
            </w:r>
          </w:p>
          <w:p w:rsidR="00000000" w:rsidRPr="00CB61D2" w:rsidRDefault="008C7C6C" w:rsidP="00CB61D2">
            <w:pPr>
              <w:pStyle w:val="BodyText"/>
            </w:pPr>
            <w:r w:rsidRPr="00CB61D2">
              <w:t>UEENEEH012B and UEENEEH013B and UEENEEH039B and</w:t>
            </w:r>
          </w:p>
          <w:p w:rsidR="00000000" w:rsidRDefault="008C7C6C" w:rsidP="00CB61D2">
            <w:pPr>
              <w:pStyle w:val="BodyText"/>
              <w:rPr>
                <w:lang w:val="en-NZ"/>
              </w:rPr>
            </w:pPr>
            <w:r w:rsidRPr="00CB61D2">
              <w:t xml:space="preserve">Inclusion of ‘or UEENEEH069B’ in UEENEEH014B </w:t>
            </w:r>
            <w:r w:rsidRPr="00CB61D2">
              <w:t>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III in Wireless Communications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Wireless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Hazardous areas – Electrician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UEE31706  Certificate III in Hazardous areas – Electrician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w:t>
            </w:r>
            <w:r w:rsidRPr="00CB61D2">
              <w:t xml:space="preserve"> All Pre-requisites removed from UEENEEG001B and </w:t>
            </w:r>
            <w:r w:rsidRPr="00CB61D2">
              <w:lastRenderedPageBreak/>
              <w:t>UEENEEG002B and amendment of Pre-requisite statement in UEENEEM001B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UEE31807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Hazardous areas – Instrumentation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UEE31806  Certificate III in Hazardous areas – Instrumentation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Inclus</w:t>
            </w:r>
            <w:r w:rsidRPr="00CB61D2">
              <w:t>ion of ‘or UEENEEH069B’ in UEENEEH014B Pre-requisite statement and amendment of Pre-requisite statement in UEENEEM001B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Explosion-protected equipment overhaul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UEE31906  Certificate III in Explosion-protected equipment overhaul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w:t>
            </w:r>
            <w:r w:rsidRPr="00CB61D2">
              <w:t>art – All Pre-requisites removed from UEENEEG001B and UEENEEG002B and amendment of Pre-requisite statement in UEENEEM007B</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Renewable Energy - ELV</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No</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83"/>
        <w:gridCol w:w="4581"/>
        <w:gridCol w:w="5216"/>
        <w:gridCol w:w="3559"/>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IV Qualifications (UEE07)</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Former Training Package (UEE06)</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Equivalent –</w:t>
            </w:r>
            <w:r w:rsidRPr="00CB61D2">
              <w:br/>
              <w:t>full, part, or no</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UEE40106  Certificate IV in Computer Systems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removed from UEENEED002B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w:t>
            </w:r>
            <w:r w:rsidRPr="00CB61D2">
              <w:t xml:space="preserve"> Data and Voice </w:t>
            </w:r>
            <w:r w:rsidRPr="00CB61D2">
              <w:lastRenderedPageBreak/>
              <w:t>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UEE40206  Certificate IV in Electrical – Data and </w:t>
            </w:r>
            <w:r w:rsidRPr="00CB61D2">
              <w:lastRenderedPageBreak/>
              <w:t>Voice Communications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UEE40307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Installation Inspection and Audits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UEE40306  Certificate IV in Electrical Installation Inspection and Audits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w:t>
            </w:r>
            <w:r w:rsidRPr="00CB61D2">
              <w:t>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Instrumentation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UEE40406  Certificate IV in Electrical – Instrumentation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Air-conditioning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UEE40506  Certificate IV in Electrical – Air-conditioning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Systems Electrician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UEE40606  Certificate IV in Electrotechnology – Systems Electrician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UEE40706  Certificate IV in Electronics and Communi</w:t>
            </w:r>
            <w:r w:rsidRPr="00CB61D2">
              <w:t>cations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 Removal of Pre-requisites from UEENEEH002B and UEENEEH011B and</w:t>
            </w:r>
          </w:p>
          <w:p w:rsidR="00000000" w:rsidRPr="00CB61D2" w:rsidRDefault="008C7C6C" w:rsidP="00CB61D2">
            <w:pPr>
              <w:pStyle w:val="BodyText"/>
            </w:pPr>
            <w:r w:rsidRPr="00CB61D2">
              <w:t>UEENEEH012B and UEENEEH013B and UEENEEH039B and</w:t>
            </w:r>
          </w:p>
          <w:p w:rsidR="00000000" w:rsidRDefault="008C7C6C" w:rsidP="00CB61D2">
            <w:pPr>
              <w:pStyle w:val="BodyText"/>
              <w:rPr>
                <w:lang w:val="en-NZ"/>
              </w:rPr>
            </w:pPr>
            <w:r w:rsidRPr="00CB61D2">
              <w:t>Inclusion of ‘or UEENEEH069B’ in 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Fire Protection Cont</w:t>
            </w:r>
            <w:r w:rsidRPr="00CB61D2">
              <w: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UEE40806  Certificate IV in Electrical – Fire Protection Control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Industrial Electronics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UEE40906  Certificate IV in Industrial Electronics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w:t>
            </w:r>
            <w:r w:rsidRPr="00CB61D2">
              <w:t xml:space="preserve"> Removal of Pre-requisites from UEENEEH043B and UEENEEH044B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Management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UEE41006  Certificate IV in Energy Management and Control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Lift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UEE41106  Certificate</w:t>
            </w:r>
            <w:r w:rsidRPr="00CB61D2">
              <w:t xml:space="preserve"> IV in Electrical – Lift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Part – Removal of Pre-requisites from UEENEEH043B and UEENEEH044B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Rail Signalling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UEE41206  Certificate IV in Electrical – Rail Signalling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Servicing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UEE41306  Certificate IV in Refrigeration and Air-conditioning Servicing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UEE41406  Certificate IV in Refrigeration an</w:t>
            </w:r>
            <w:r w:rsidRPr="00CB61D2">
              <w:t>d Air-conditioning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Video and Audio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UEE415076  Certificate IV in Video and Audio Systems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 Removal of Pre-requisites from UEENEEH002B and UEENEEH011B and</w:t>
            </w:r>
          </w:p>
          <w:p w:rsidR="00000000" w:rsidRPr="00CB61D2" w:rsidRDefault="008C7C6C" w:rsidP="00CB61D2">
            <w:pPr>
              <w:pStyle w:val="BodyText"/>
            </w:pPr>
            <w:r w:rsidRPr="00CB61D2">
              <w:t>UEENEEH012B and UEENEEH013B and UEENEEH039B and</w:t>
            </w:r>
          </w:p>
          <w:p w:rsidR="00000000" w:rsidRDefault="008C7C6C" w:rsidP="00CB61D2">
            <w:pPr>
              <w:pStyle w:val="BodyText"/>
              <w:rPr>
                <w:lang w:val="en-NZ"/>
              </w:rPr>
            </w:pPr>
            <w:r w:rsidRPr="00CB61D2">
              <w:t xml:space="preserve">Inclusion of ‘or UEENEEH069B’ </w:t>
            </w:r>
            <w:r w:rsidRPr="00CB61D2">
              <w:lastRenderedPageBreak/>
              <w:t>in UEENEEH014B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UEE41606  Certificate IV in Renewable Energy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removed from UEENEEG002B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Rail – Communicati</w:t>
            </w:r>
            <w:r w:rsidRPr="00CB61D2">
              <w:t>ons and Network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UEE41706  Certificate IV in Rail – Communications and Network Systems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 Removal of Pre-requisites from UEENEEH002B and UEENEEH011B and</w:t>
            </w:r>
          </w:p>
          <w:p w:rsidR="00000000" w:rsidRPr="00CB61D2" w:rsidRDefault="008C7C6C" w:rsidP="00CB61D2">
            <w:pPr>
              <w:pStyle w:val="BodyText"/>
            </w:pPr>
            <w:r w:rsidRPr="00CB61D2">
              <w:t>UEENEEH012B and UEENEEH013B and UEENEEH039B and</w:t>
            </w:r>
          </w:p>
          <w:p w:rsidR="00000000" w:rsidRDefault="008C7C6C" w:rsidP="00CB61D2">
            <w:pPr>
              <w:pStyle w:val="BodyText"/>
              <w:rPr>
                <w:lang w:val="en-NZ"/>
              </w:rPr>
            </w:pPr>
            <w:r w:rsidRPr="00CB61D2">
              <w:t>Inclusion of ‘or UEENEEH069B’ in UEENEEH014B</w:t>
            </w:r>
            <w:r w:rsidRPr="00CB61D2">
              <w:t xml:space="preserve"> Pre-requisite statement</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Certificate IV in Hazardous areas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UEE41806  Certificate IV in Hazardous areas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amendment of Pre-requisite statement in UEENEEEM004A</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Renewable Energy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No</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4623"/>
        <w:gridCol w:w="5136"/>
        <w:gridCol w:w="3588"/>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Diploma Qualifications (UEE07)</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Former Training Package (UEE06)</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Equivalent –</w:t>
            </w:r>
            <w:r w:rsidRPr="00CB61D2">
              <w:br/>
              <w:t>full, part, or no</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UEE50107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UEE50106  Diploma in Computer Systems Engineering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Instrumentation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UEE50206  Diploma of Electrical and Instrumentation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Refrigeration and Air-conditioning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UEE50306  Diploma of Electrical and Refrigeration and Air-conditioning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UEE50406</w:t>
            </w:r>
            <w:r w:rsidRPr="00CB61D2">
              <w:t xml:space="preserve">  Diploma in Electrical Engineering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Electronics and Communications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UEE50506  Diploma of Electronics and Communications Engineering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Refrigeration and Air-conditioning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UEE50606  Diploma of Refrigeration and Air-conditioning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Renewable Energy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UEE50706  Diploma of Renewable Energy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Research and Development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UEE50806  Diploma of Research an</w:t>
            </w:r>
            <w:r w:rsidRPr="00CB61D2">
              <w:t xml:space="preserve">d Development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Industrial Electronics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UEE50906  Diploma of Industrial Electronics and Control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 xml:space="preserve">Part – Removal of Pre-requisites from UEENEEH043B and UEENEEH044B </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292"/>
        <w:gridCol w:w="4592"/>
        <w:gridCol w:w="5196"/>
        <w:gridCol w:w="3559"/>
      </w:tblGrid>
      <w:tr w:rsidR="00000000" w:rsidTr="008C7C6C">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lastRenderedPageBreak/>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Advanced Diploma Qualifications (UEE07)</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Former Training Package (UEE06)</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Equivalent –</w:t>
            </w:r>
            <w:r w:rsidRPr="00CB61D2">
              <w:br/>
              <w:t>full, part, or no</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Advanced Diploma in Electrical Engineering </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w:t>
            </w:r>
            <w:r w:rsidRPr="00CB61D2">
              <w:t>a of Electronics and Communications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UEE60206  Advanced Diploma of Electronics and Communications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Electronic –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UEE60306  Advanced Diploma of Electronic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 xml:space="preserve">Part – Pre-requisites </w:t>
            </w:r>
            <w:r w:rsidRPr="00CB61D2">
              <w:t>removed from UEENEED002B and UEENEEE025B, and UEENEEH011B and</w:t>
            </w:r>
          </w:p>
          <w:p w:rsidR="00000000" w:rsidRDefault="008C7C6C" w:rsidP="00CB61D2">
            <w:pPr>
              <w:pStyle w:val="BodyText"/>
              <w:rPr>
                <w:lang w:val="en-NZ"/>
              </w:rPr>
            </w:pPr>
            <w:r w:rsidRPr="00CB61D2">
              <w:t xml:space="preserve">UEENEEH012B and UEENEEH039B </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Computer Systems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UEE60406  Advanced Diploma of Computer Systems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removed from UEENEED0</w:t>
            </w:r>
            <w:r w:rsidRPr="00CB61D2">
              <w:t>52B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UEE60507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Computer Systems –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UEE60506  Advanced Diploma of Computer Systems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–Pre-requisites removed from UEENEED002B and</w:t>
            </w:r>
          </w:p>
          <w:p w:rsidR="00000000" w:rsidRDefault="008C7C6C" w:rsidP="00CB61D2">
            <w:pPr>
              <w:pStyle w:val="BodyText"/>
              <w:rPr>
                <w:lang w:val="en-NZ"/>
              </w:rPr>
            </w:pPr>
            <w:r w:rsidRPr="00CB61D2">
              <w:t>UEENEEH012B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Industrial Electronics and Control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UEE60606  Advanced Diploma of Industrial Electronics and Control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removed from UEENEEE025B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Refrigeration and Air-condition</w:t>
            </w:r>
            <w:r w:rsidRPr="00CB61D2">
              <w:t>ing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UEE60706  Advanced Diploma of Refrigeration and Air-conditioning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UEE60807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Advanced Diploma of Refrigeration and </w:t>
            </w:r>
            <w:r w:rsidRPr="00CB61D2">
              <w:lastRenderedPageBreak/>
              <w:t>Air-conditioning –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UEE60806  Advanced Diploma of Refrigeration </w:t>
            </w:r>
            <w:r w:rsidRPr="00CB61D2">
              <w:lastRenderedPageBreak/>
              <w:t>and Air-conditioning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All Pre-requisites removed </w:t>
            </w:r>
            <w:r w:rsidRPr="00CB61D2">
              <w:lastRenderedPageBreak/>
              <w:t>from UEENEEE025B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UEE60907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Renewable Energy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UEE60906  Advanced Diploma of Renewable Energy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UEE61007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Renewable Energy –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UEE61006  Advanced Dip</w:t>
            </w:r>
            <w:r w:rsidRPr="00CB61D2">
              <w:t>loma of Renewable Energy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removed from UEENEED002B and UEENEEE025B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Automated Systems Maintenance Engineering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UEE61106  Advanced Diploma of Automated Systems Maintenance Engineering</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Part – </w:t>
            </w:r>
            <w:r w:rsidRPr="00CB61D2">
              <w:t>All Pre-requisites removed from UEENEEE025B</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 Explosion protection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UEE61206  Advanced Diploma of Engineering – Explosion protection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Part – All Pre-requisites removed from UEENEEE025B and amendme</w:t>
            </w:r>
            <w:r w:rsidRPr="00CB61D2">
              <w:t>nt of Pre-requisite statements in UEENEEM010B and UEENEEM015B</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UEE61307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 Technology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UEE61306  Advanced Diploma of Electrical – Technology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Part – All Pre-requisites removed from UEENEEG001B and UEENEEG002B</w:t>
            </w:r>
          </w:p>
        </w:tc>
      </w:tr>
    </w:tbl>
    <w:p w:rsidR="00000000" w:rsidRPr="00CB61D2" w:rsidRDefault="008C7C6C" w:rsidP="00CB61D2">
      <w:pPr>
        <w:pStyle w:val="BodyText"/>
      </w:pPr>
    </w:p>
    <w:p w:rsidR="00000000" w:rsidRPr="00CB61D2" w:rsidRDefault="008C7C6C" w:rsidP="00CB61D2">
      <w:pPr>
        <w:pStyle w:val="Heading3"/>
      </w:pPr>
      <w:r w:rsidRPr="00CB61D2">
        <w:t xml:space="preserve">Summary of Units </w:t>
      </w:r>
      <w:r w:rsidRPr="00CB61D2">
        <w:t>of Competency in this Training Package</w:t>
      </w:r>
    </w:p>
    <w:p w:rsidR="00000000" w:rsidRPr="00CB61D2" w:rsidRDefault="008C7C6C" w:rsidP="00CB61D2">
      <w:pPr>
        <w:pStyle w:val="Heading4"/>
      </w:pPr>
      <w:r w:rsidRPr="00CB61D2">
        <w:t>Table 8 – UEE11 Electrotechnology Industry Training Package - Competency Standard Units</w:t>
      </w:r>
    </w:p>
    <w:tbl>
      <w:tblPr>
        <w:tblW w:w="0" w:type="auto"/>
        <w:tblLayout w:type="fixed"/>
        <w:tblCellMar>
          <w:left w:w="62" w:type="dxa"/>
          <w:right w:w="62" w:type="dxa"/>
        </w:tblCellMar>
        <w:tblLook w:val="0000" w:firstRow="0" w:lastRow="0" w:firstColumn="0" w:lastColumn="0" w:noHBand="0" w:noVBand="0"/>
      </w:tblPr>
      <w:tblGrid>
        <w:gridCol w:w="1726"/>
        <w:gridCol w:w="5364"/>
        <w:gridCol w:w="1134"/>
      </w:tblGrid>
      <w:tr w:rsidR="00000000" w:rsidTr="00CB61D2">
        <w:trPr>
          <w:trHeight w:val="552"/>
        </w:trPr>
        <w:tc>
          <w:tcPr>
            <w:tcW w:w="1726"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vAlign w:val="center"/>
          </w:tcPr>
          <w:p w:rsidR="00000000" w:rsidRDefault="008C7C6C" w:rsidP="00CB61D2">
            <w:pPr>
              <w:pStyle w:val="Heading4"/>
              <w:rPr>
                <w:lang w:val="en-NZ"/>
              </w:rPr>
            </w:pPr>
            <w:r w:rsidRPr="00CB61D2">
              <w:lastRenderedPageBreak/>
              <w:t>DISCIPLINE LETTER</w:t>
            </w:r>
          </w:p>
        </w:tc>
        <w:tc>
          <w:tcPr>
            <w:tcW w:w="536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vAlign w:val="center"/>
          </w:tcPr>
          <w:p w:rsidR="00000000" w:rsidRDefault="008C7C6C" w:rsidP="00CB61D2">
            <w:pPr>
              <w:pStyle w:val="Heading4"/>
              <w:rPr>
                <w:lang w:val="en-NZ"/>
              </w:rPr>
            </w:pPr>
            <w:r w:rsidRPr="00CB61D2">
              <w:t>UNIT DISCIPLINE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vAlign w:val="center"/>
          </w:tcPr>
          <w:p w:rsidR="00000000" w:rsidRDefault="008C7C6C" w:rsidP="00CB61D2">
            <w:pPr>
              <w:pStyle w:val="Heading4"/>
              <w:rPr>
                <w:lang w:val="en-NZ"/>
              </w:rPr>
            </w:pPr>
            <w:r w:rsidRPr="00CB61D2">
              <w:t>No. of CSUs</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Assembly</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Broadcast</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Commercial</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25</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Computerised Systems</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34</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E</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Cross-Discipline</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67</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F</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Data and Voice</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15</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G</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Electrical</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74</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H</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Electronic</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87</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Instrument</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56</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J</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Refrigeration and Air Conditioning</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92</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K</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Renewable and Sustainable</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48</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Hazardous</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61</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Rail</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19</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P</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Restricted</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17</w:t>
            </w:r>
          </w:p>
        </w:tc>
      </w:tr>
      <w:tr w:rsidR="00000000"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R</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Research</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r>
      <w:tr w:rsidR="00000000" w:rsidRPr="00CB61D2" w:rsidTr="00CB61D2">
        <w:tc>
          <w:tcPr>
            <w:tcW w:w="17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 </w:t>
            </w:r>
          </w:p>
        </w:tc>
        <w:tc>
          <w:tcPr>
            <w:tcW w:w="5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Total Competency Standard Units</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612</w:t>
            </w:r>
          </w:p>
        </w:tc>
      </w:tr>
    </w:tbl>
    <w:p w:rsidR="00000000" w:rsidRPr="00CB61D2" w:rsidRDefault="008C7C6C" w:rsidP="00CB61D2">
      <w:pPr>
        <w:pStyle w:val="BodyText"/>
      </w:pPr>
    </w:p>
    <w:p w:rsidR="00000000" w:rsidRPr="00CB61D2" w:rsidRDefault="008C7C6C" w:rsidP="00CB61D2">
      <w:pPr>
        <w:pStyle w:val="BodyText"/>
      </w:pPr>
      <w:r w:rsidRPr="00CB61D2">
        <w:t>Full details of the Competency Standards Units in this Training Package including: Unit Code, Title, Weighting Points, AQF Level, Pre-requisites and Qualification Mapping, are contained in the Index of Competency Stand</w:t>
      </w:r>
      <w:r w:rsidRPr="00CB61D2">
        <w:t>ard Units, in Volume 1 Part 3 Competency Standards Index of this Training Package.</w:t>
      </w:r>
    </w:p>
    <w:p w:rsidR="00000000" w:rsidRPr="00CB61D2" w:rsidRDefault="008C7C6C" w:rsidP="00CB61D2">
      <w:pPr>
        <w:pStyle w:val="BodyText"/>
      </w:pPr>
      <w:r w:rsidRPr="00CB61D2">
        <w:t>A mapping Competency Standard Units including the relationship between units which have been amended, added or Removed from versions of Generation Sector Training Package an</w:t>
      </w:r>
      <w:r w:rsidRPr="00CB61D2">
        <w:t>d equivalences is included in Volume 1 Part 3 Competency Standards Index of this Training Package.</w:t>
      </w:r>
    </w:p>
    <w:p w:rsidR="00000000" w:rsidRPr="00CB61D2" w:rsidRDefault="008C7C6C" w:rsidP="00CB61D2">
      <w:pPr>
        <w:pStyle w:val="Heading4"/>
      </w:pPr>
      <w:r w:rsidRPr="00CB61D2">
        <w:t xml:space="preserve">Table 9 - Imported Units of Competency in the UEE11 Training Package Version 1 </w:t>
      </w:r>
    </w:p>
    <w:tbl>
      <w:tblPr>
        <w:tblW w:w="0" w:type="auto"/>
        <w:tblLayout w:type="fixed"/>
        <w:tblCellMar>
          <w:left w:w="62" w:type="dxa"/>
          <w:right w:w="62" w:type="dxa"/>
        </w:tblCellMar>
        <w:tblLook w:val="0000" w:firstRow="0" w:lastRow="0" w:firstColumn="0" w:lastColumn="0" w:noHBand="0" w:noVBand="0"/>
      </w:tblPr>
      <w:tblGrid>
        <w:gridCol w:w="1326"/>
        <w:gridCol w:w="4702"/>
        <w:gridCol w:w="1149"/>
        <w:gridCol w:w="1579"/>
      </w:tblGrid>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 xml:space="preserve">Training Package </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Training Package Title</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Version</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No. of Units</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BSB07</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Business Services Training Package </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13</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CPC08</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Construction, Plumbing and Services Training Package</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6.1</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HLT07</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Health Training Package</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ICT10</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Integrated Telecommunications Training Package </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9</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MEM05</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Metal and Engineering Training Package </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MSA07</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Manufacturing Training Package</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NWP07</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Water Training Package </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PMA08</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Chemical, Hydrocarbons And Oil Refining Training Package </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2.1</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PRM04</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Asset Maintenance Training Package</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RII09</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Resources and Infrastructure Industry Training Package </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TLI10</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Transport And Logistics Training Package </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1.1</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UEP06</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Electricity Supply Industry - Generation Sector Training Package</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1.1</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r>
      <w:tr w:rsidR="00000000" w:rsidTr="00CB61D2">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UET11</w:t>
            </w:r>
          </w:p>
        </w:tc>
        <w:tc>
          <w:tcPr>
            <w:tcW w:w="4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Electricity Supply Industry - Transmission, Distribution and Rail Sector Training Package</w:t>
            </w:r>
          </w:p>
        </w:tc>
        <w:tc>
          <w:tcPr>
            <w:tcW w:w="114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w:t>
            </w:r>
          </w:p>
        </w:tc>
      </w:tr>
      <w:tr w:rsidR="00CB61D2" w:rsidRPr="00CB61D2" w:rsidTr="00CB61D2">
        <w:tc>
          <w:tcPr>
            <w:tcW w:w="7177"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Total Imported CSUs</w:t>
            </w:r>
          </w:p>
        </w:tc>
        <w:tc>
          <w:tcPr>
            <w:tcW w:w="157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91</w:t>
            </w:r>
          </w:p>
        </w:tc>
      </w:tr>
    </w:tbl>
    <w:p w:rsidR="00000000" w:rsidRPr="00CB61D2" w:rsidRDefault="008C7C6C" w:rsidP="00CB61D2">
      <w:pPr>
        <w:pStyle w:val="BodyText"/>
      </w:pPr>
      <w:r w:rsidRPr="00CB61D2">
        <w:t>Full details of the Imported Units in this Training Package are contained in the Index of Competency Standard Units in Volume 1 Part 3 Competency Standards Index of this Training Package.</w:t>
      </w:r>
    </w:p>
    <w:p w:rsidR="008C7C6C" w:rsidRDefault="008C7C6C" w:rsidP="00CB61D2">
      <w:pPr>
        <w:pStyle w:val="BodyText"/>
      </w:pPr>
      <w:r w:rsidRPr="00CB61D2">
        <w:t xml:space="preserve">Please consult the source Training Package for information, including equivalences, in relation to new and updated imported units included in this version of the Generation Sector Training Package. </w:t>
      </w:r>
    </w:p>
    <w:p w:rsidR="008C7C6C" w:rsidRDefault="008C7C6C" w:rsidP="00CB61D2">
      <w:pPr>
        <w:pStyle w:val="BodyText"/>
      </w:pPr>
    </w:p>
    <w:p w:rsidR="00000000" w:rsidRPr="00CB61D2" w:rsidRDefault="008C7C6C" w:rsidP="00CB61D2">
      <w:pPr>
        <w:pStyle w:val="Heading3"/>
      </w:pPr>
      <w:r w:rsidRPr="00CB61D2">
        <w:t xml:space="preserve">List of Imported Units of Competency </w:t>
      </w:r>
    </w:p>
    <w:p w:rsidR="00000000" w:rsidRPr="00CB61D2" w:rsidRDefault="008C7C6C" w:rsidP="00CB61D2">
      <w:pPr>
        <w:pStyle w:val="BodyText"/>
      </w:pPr>
      <w:r w:rsidRPr="00CB61D2">
        <w:t xml:space="preserve">Included in this </w:t>
      </w:r>
      <w:r w:rsidRPr="00CB61D2">
        <w:t>Training Package is a list of units of competency imported from other endorsed training packages into the Electrotechnology Training Package. This advice is detailed in Volume 1 Part 2 – Competency Standards Units Index, Table 2 – section L.</w:t>
      </w:r>
    </w:p>
    <w:p w:rsidR="00000000" w:rsidRPr="00CB61D2" w:rsidRDefault="008C7C6C" w:rsidP="00CB61D2">
      <w:pPr>
        <w:pStyle w:val="Heading3"/>
      </w:pPr>
      <w:r w:rsidRPr="00CB61D2">
        <w:t>Language, Lite</w:t>
      </w:r>
      <w:r w:rsidRPr="00CB61D2">
        <w:t>racy, Numeracy</w:t>
      </w:r>
    </w:p>
    <w:p w:rsidR="00000000" w:rsidRPr="00CB61D2" w:rsidRDefault="008C7C6C" w:rsidP="00CB61D2">
      <w:pPr>
        <w:pStyle w:val="BodyText"/>
      </w:pPr>
      <w:r w:rsidRPr="00CB61D2">
        <w:lastRenderedPageBreak/>
        <w:t>The competency standards in this Training Package have been written to reflect the technical and operational needs of industry and include appropriate language and literacy requirements. A new and specific section related to literacy and num</w:t>
      </w:r>
      <w:r w:rsidRPr="00CB61D2">
        <w:t>eracy skills has been included in the competency standard units for the purposes of providing advice to RTOs on the entry requirements for each unit. It characterises how participants are to be best equipped to achieve the relevant unit, in terms of readin</w:t>
      </w:r>
      <w:r w:rsidRPr="00CB61D2">
        <w:t xml:space="preserve">g, writing and numeracy skill levels. </w:t>
      </w:r>
    </w:p>
    <w:p w:rsidR="00000000" w:rsidRPr="00CB61D2" w:rsidRDefault="008C7C6C" w:rsidP="00CB61D2">
      <w:pPr>
        <w:pStyle w:val="Heading3"/>
      </w:pPr>
      <w:r w:rsidRPr="00CB61D2">
        <w:t>Access, Equity and Cultural Diversity</w:t>
      </w:r>
    </w:p>
    <w:p w:rsidR="00000000" w:rsidRPr="00CB61D2" w:rsidRDefault="008C7C6C" w:rsidP="00CB61D2">
      <w:pPr>
        <w:pStyle w:val="BodyText"/>
      </w:pPr>
      <w:r w:rsidRPr="00CB61D2">
        <w:t>The skills required of employees in the Electrotechnology Industry are comprehensive and are relevant to many different employment situations. The competency standards reflect the</w:t>
      </w:r>
      <w:r w:rsidRPr="00CB61D2">
        <w:t xml:space="preserve"> range of knowledge and skills and their application, required in the Industry. They are written in a non-exclusive manner so as to increase the participation rates of under-represented groups and to minimise unintentional bias.</w:t>
      </w:r>
    </w:p>
    <w:p w:rsidR="00000000" w:rsidRPr="00CB61D2" w:rsidRDefault="008C7C6C" w:rsidP="00CB61D2">
      <w:pPr>
        <w:pStyle w:val="BodyText"/>
      </w:pPr>
      <w:r w:rsidRPr="00CB61D2">
        <w:t>As a matter of policy the E</w:t>
      </w:r>
      <w:r w:rsidRPr="00CB61D2">
        <w:t>lectrotechnology Industry and this Training Package excludes no one from participating in competency development, training and employment. This includes encouraging under-represented groups such as indigenous peoples, people with disabilities, women, and p</w:t>
      </w:r>
      <w:r w:rsidRPr="00CB61D2">
        <w:t>eople from rural and remote areas or cultural diversity to join the Industry.</w:t>
      </w:r>
    </w:p>
    <w:p w:rsidR="00000000" w:rsidRPr="00CB61D2" w:rsidRDefault="008C7C6C" w:rsidP="00CB61D2">
      <w:pPr>
        <w:pStyle w:val="Heading3"/>
      </w:pPr>
      <w:r w:rsidRPr="00CB61D2">
        <w:t>Acknowledgments</w:t>
      </w:r>
    </w:p>
    <w:p w:rsidR="00000000" w:rsidRPr="00CB61D2" w:rsidRDefault="008C7C6C" w:rsidP="00CB61D2">
      <w:pPr>
        <w:pStyle w:val="BodyText"/>
      </w:pPr>
      <w:r w:rsidRPr="00CB61D2">
        <w:t>The Board of Directors of the ElectroComms and Energy Utilities Industry Skills Council Ltd, trading as E-Oz Energy Skills Australia, wishes to acknowledge the im</w:t>
      </w:r>
      <w:r w:rsidRPr="00CB61D2">
        <w:t>portant developmental roles played by training advisory and delivery organisations, enterprises, employer and employee representatives, industry practitioners, regulatory authorities, individuals and community stakeholders. Without their level of commitmen</w:t>
      </w:r>
      <w:r w:rsidRPr="00CB61D2">
        <w:t>t and support this Training Package would not exist in its current form. The Board acknowledges and thanks the following organisations and individuals:</w:t>
      </w:r>
    </w:p>
    <w:p w:rsidR="00000000" w:rsidRPr="00CB61D2" w:rsidRDefault="008C7C6C" w:rsidP="00CB61D2">
      <w:pPr>
        <w:pStyle w:val="ListBullet"/>
      </w:pPr>
      <w:r w:rsidRPr="00CB61D2">
        <w:t>National Electrotechnology Sector Council of the E-Oz Energy Skills Australia Board</w:t>
      </w:r>
    </w:p>
    <w:p w:rsidR="00000000" w:rsidRPr="00CB61D2" w:rsidRDefault="008C7C6C" w:rsidP="00CB61D2">
      <w:pPr>
        <w:pStyle w:val="ListBullet"/>
      </w:pPr>
      <w:r w:rsidRPr="00CB61D2">
        <w:t>The National Electrotechnology Competency Advisory Council (NECAC)</w:t>
      </w:r>
    </w:p>
    <w:p w:rsidR="00000000" w:rsidRPr="00CB61D2" w:rsidRDefault="008C7C6C" w:rsidP="00CB61D2">
      <w:pPr>
        <w:pStyle w:val="ListBullet"/>
      </w:pPr>
      <w:r w:rsidRPr="00CB61D2">
        <w:t>The National Electrotechnology Training Advisory Group (NETAG) members</w:t>
      </w:r>
    </w:p>
    <w:p w:rsidR="00000000" w:rsidRPr="00CB61D2" w:rsidRDefault="008C7C6C" w:rsidP="00CB61D2">
      <w:pPr>
        <w:pStyle w:val="ListBullet"/>
      </w:pPr>
      <w:r w:rsidRPr="00CB61D2">
        <w:t>The Chairs of the discipline Training Advisory Committees (TACs) – electrical and data; refrigeration and air conditio</w:t>
      </w:r>
      <w:r w:rsidRPr="00CB61D2">
        <w:t>ning; instrumentation; industrial control and hazardous areas, renewable and sustainable energy and electronics and computer systems</w:t>
      </w:r>
    </w:p>
    <w:p w:rsidR="00000000" w:rsidRPr="00CB61D2" w:rsidRDefault="008C7C6C" w:rsidP="00CB61D2">
      <w:pPr>
        <w:pStyle w:val="ListBullet"/>
      </w:pPr>
      <w:r w:rsidRPr="00CB61D2">
        <w:t>The Chairs, Executive Officers, and Members of the State and Territory Utilities and Electrotechnology Network ITABs and th</w:t>
      </w:r>
      <w:r w:rsidRPr="00CB61D2">
        <w:t>eir various sub-committees</w:t>
      </w:r>
    </w:p>
    <w:p w:rsidR="00000000" w:rsidRPr="00CB61D2" w:rsidRDefault="008C7C6C" w:rsidP="00CB61D2">
      <w:pPr>
        <w:pStyle w:val="ListBullet"/>
      </w:pPr>
      <w:r w:rsidRPr="00CB61D2">
        <w:t>The joint E-Oz Energy Skills Australia/Standards Electrical Equipment in Hazardous Areas Competency Advisory Panel (P12) Australia</w:t>
      </w:r>
    </w:p>
    <w:p w:rsidR="00000000" w:rsidRPr="00CB61D2" w:rsidRDefault="008C7C6C" w:rsidP="00CB61D2">
      <w:pPr>
        <w:pStyle w:val="ListBullet"/>
      </w:pPr>
      <w:r w:rsidRPr="00CB61D2">
        <w:t>The Electrical Regulatory Advisory Council (ERAC)</w:t>
      </w:r>
    </w:p>
    <w:p w:rsidR="00000000" w:rsidRPr="00CB61D2" w:rsidRDefault="008C7C6C" w:rsidP="00CB61D2">
      <w:pPr>
        <w:pStyle w:val="ListBullet"/>
      </w:pPr>
      <w:r w:rsidRPr="00CB61D2">
        <w:t>ANZETA</w:t>
      </w:r>
    </w:p>
    <w:p w:rsidR="00000000" w:rsidRPr="00CB61D2" w:rsidRDefault="008C7C6C" w:rsidP="00CB61D2">
      <w:pPr>
        <w:pStyle w:val="ListBullet"/>
      </w:pPr>
      <w:r w:rsidRPr="00CB61D2">
        <w:t>The Trans Tasman Electrotechnology Workin</w:t>
      </w:r>
      <w:r w:rsidRPr="00CB61D2">
        <w:t>g Group</w:t>
      </w:r>
    </w:p>
    <w:p w:rsidR="00000000" w:rsidRPr="00CB61D2" w:rsidRDefault="008C7C6C" w:rsidP="00CB61D2">
      <w:pPr>
        <w:pStyle w:val="ListBullet"/>
      </w:pPr>
      <w:r w:rsidRPr="00CB61D2">
        <w:lastRenderedPageBreak/>
        <w:t>Skills Australia</w:t>
      </w:r>
    </w:p>
    <w:p w:rsidR="00000000" w:rsidRPr="00CB61D2" w:rsidRDefault="008C7C6C" w:rsidP="00CB61D2">
      <w:pPr>
        <w:pStyle w:val="ListBullet"/>
      </w:pPr>
      <w:r w:rsidRPr="00CB61D2">
        <w:t>The Electrical Occupations Interim advisory Committee</w:t>
      </w:r>
    </w:p>
    <w:p w:rsidR="00000000" w:rsidRPr="00CB61D2" w:rsidRDefault="008C7C6C" w:rsidP="00CB61D2">
      <w:pPr>
        <w:pStyle w:val="ListBullet"/>
      </w:pPr>
      <w:r w:rsidRPr="00CB61D2">
        <w:t>The Australian Media and Communications Authority</w:t>
      </w:r>
    </w:p>
    <w:p w:rsidR="00000000" w:rsidRPr="00CB61D2" w:rsidRDefault="008C7C6C" w:rsidP="00CB61D2">
      <w:pPr>
        <w:pStyle w:val="ListBullet"/>
      </w:pPr>
      <w:r w:rsidRPr="00CB61D2">
        <w:t>The State and Territory Training Authorities</w:t>
      </w:r>
    </w:p>
    <w:p w:rsidR="00000000" w:rsidRPr="00CB61D2" w:rsidRDefault="008C7C6C" w:rsidP="00CB61D2">
      <w:pPr>
        <w:pStyle w:val="ListBullet"/>
      </w:pPr>
      <w:r w:rsidRPr="00CB61D2">
        <w:t>The State and Territory Regulatory Authorities</w:t>
      </w:r>
    </w:p>
    <w:p w:rsidR="00000000" w:rsidRPr="00CB61D2" w:rsidRDefault="008C7C6C" w:rsidP="00CB61D2">
      <w:pPr>
        <w:pStyle w:val="ListBullet"/>
      </w:pPr>
      <w:r w:rsidRPr="00CB61D2">
        <w:t>Industry sector registered training</w:t>
      </w:r>
      <w:r w:rsidRPr="00CB61D2">
        <w:t xml:space="preserve"> organisations and practitioners</w:t>
      </w:r>
    </w:p>
    <w:p w:rsidR="00000000" w:rsidRPr="00CB61D2" w:rsidRDefault="008C7C6C" w:rsidP="00CB61D2">
      <w:pPr>
        <w:pStyle w:val="ListBullet"/>
      </w:pPr>
      <w:r w:rsidRPr="00CB61D2">
        <w:t>Industry sector Peak Bodies, Enterprises and Individual practitioners</w:t>
      </w:r>
    </w:p>
    <w:p w:rsidR="00000000" w:rsidRPr="00CB61D2" w:rsidRDefault="008C7C6C" w:rsidP="00CB61D2"/>
    <w:p w:rsidR="00000000" w:rsidRPr="00CB61D2" w:rsidRDefault="008C7C6C" w:rsidP="00CB61D2">
      <w:pPr>
        <w:sectPr w:rsidR="00000000" w:rsidRPr="00CB61D2" w:rsidSect="00CB61D2">
          <w:headerReference w:type="default" r:id="rId20"/>
          <w:footerReference w:type="default" r:id="rId21"/>
          <w:pgSz w:w="16833" w:h="11908" w:orient="landscape"/>
          <w:pgMar w:top="1700" w:right="1418" w:bottom="1700" w:left="1418" w:header="992" w:footer="992" w:gutter="0"/>
          <w:cols w:space="720"/>
          <w:noEndnote/>
          <w:docGrid w:linePitch="299"/>
        </w:sectPr>
      </w:pPr>
    </w:p>
    <w:p w:rsidR="00000000" w:rsidRPr="00CB61D2" w:rsidRDefault="008C7C6C" w:rsidP="00CB61D2">
      <w:pPr>
        <w:pStyle w:val="SuperHeading"/>
      </w:pPr>
      <w:bookmarkStart w:id="12" w:name="O_702199"/>
      <w:bookmarkStart w:id="13" w:name="_Toc409015525"/>
      <w:bookmarkEnd w:id="12"/>
      <w:r w:rsidRPr="00CB61D2">
        <w:lastRenderedPageBreak/>
        <w:t>Outline of this Training Package</w:t>
      </w:r>
      <w:bookmarkEnd w:id="13"/>
      <w:r w:rsidRPr="00CB61D2">
        <w:t xml:space="preserve"> </w:t>
      </w:r>
    </w:p>
    <w:p w:rsidR="00000000" w:rsidRPr="00CB61D2" w:rsidRDefault="008C7C6C" w:rsidP="00CB61D2">
      <w:pPr>
        <w:pStyle w:val="Heading1"/>
      </w:pPr>
      <w:r w:rsidRPr="00CB61D2">
        <w:t>Outline of this Training Package</w:t>
      </w:r>
    </w:p>
    <w:p w:rsidR="00000000" w:rsidRPr="00CB61D2" w:rsidRDefault="008C7C6C" w:rsidP="00CB61D2">
      <w:pPr>
        <w:pStyle w:val="BodyText"/>
      </w:pPr>
      <w:r w:rsidRPr="00CB61D2">
        <w:t xml:space="preserve">The endorsed components of the Training Package are contained in two volumes. Volume 1 covers the overall Package framework and completion requirements for qualifications, and Volume 2 the content details for respective parts and sub-sections of Volume 1. </w:t>
      </w:r>
      <w:r w:rsidRPr="00CB61D2">
        <w:t>Both volumes form an integrated whole and are not to be used independently of each other.</w:t>
      </w:r>
    </w:p>
    <w:p w:rsidR="00000000" w:rsidRPr="00CB61D2" w:rsidRDefault="008C7C6C" w:rsidP="00CB61D2">
      <w:pPr>
        <w:pStyle w:val="Heading2"/>
      </w:pPr>
      <w:r w:rsidRPr="00CB61D2">
        <w:t>Volume 1: Structure and Overview</w:t>
      </w:r>
    </w:p>
    <w:p w:rsidR="00000000" w:rsidRPr="00CB61D2" w:rsidRDefault="008C7C6C" w:rsidP="00CB61D2">
      <w:pPr>
        <w:pStyle w:val="Heading4"/>
      </w:pPr>
      <w:r w:rsidRPr="00CB61D2">
        <w:t>Qualification Framework</w:t>
      </w:r>
    </w:p>
    <w:p w:rsidR="00000000" w:rsidRPr="00CB61D2" w:rsidRDefault="008C7C6C" w:rsidP="00CB61D2">
      <w:pPr>
        <w:pStyle w:val="BodyText"/>
      </w:pPr>
      <w:r w:rsidRPr="00CB61D2">
        <w:t>This section describes how the qualifications, scope/descriptions, composition and content are structured. Co</w:t>
      </w:r>
      <w:r w:rsidRPr="00CB61D2">
        <w:t>mpletion and issuance requirements are provided as well as advice on flexibility arrangements, with entry and exit pathways and articulation arrangements. Titles and codes of the list of qualifications to be issued are also included.</w:t>
      </w:r>
    </w:p>
    <w:p w:rsidR="00000000" w:rsidRPr="00CB61D2" w:rsidRDefault="008C7C6C" w:rsidP="00CB61D2">
      <w:pPr>
        <w:pStyle w:val="Heading4"/>
      </w:pPr>
      <w:r w:rsidRPr="00CB61D2">
        <w:t>Competency Standards</w:t>
      </w:r>
    </w:p>
    <w:p w:rsidR="00000000" w:rsidRPr="00CB61D2" w:rsidRDefault="008C7C6C" w:rsidP="00CB61D2">
      <w:pPr>
        <w:pStyle w:val="BodyText"/>
      </w:pPr>
      <w:r w:rsidRPr="00CB61D2">
        <w:t>T</w:t>
      </w:r>
      <w:r w:rsidRPr="00CB61D2">
        <w:t>his section describes how the competency standards were developed (in broad terms), the industry coverage they apply to, as well as the format and construction of the individual Competency Standard Units. The index of Competency Standard Units and their sc</w:t>
      </w:r>
      <w:r w:rsidRPr="00CB61D2">
        <w:t>ope/description is included in this part. Matters related to language, literacy and numeracy, access, equity and cultural diversity and regulatory arrangements, for which the Competency Standard Units may apply, is also included. The Definitions/Glossary a</w:t>
      </w:r>
      <w:r w:rsidRPr="00CB61D2">
        <w:t>nd Essential Knowledge and Associated Skills sections of the Training Package link directly to the Competency Standard Units and no Unit is to be used in isolation or exported without these interrelated components.</w:t>
      </w:r>
    </w:p>
    <w:p w:rsidR="00000000" w:rsidRPr="00CB61D2" w:rsidRDefault="008C7C6C" w:rsidP="00CB61D2">
      <w:pPr>
        <w:pStyle w:val="Heading4"/>
      </w:pPr>
      <w:r w:rsidRPr="00CB61D2">
        <w:t>Part 3 – Assessment Guidelines</w:t>
      </w:r>
    </w:p>
    <w:p w:rsidR="00000000" w:rsidRPr="00CB61D2" w:rsidRDefault="008C7C6C" w:rsidP="00CB61D2">
      <w:pPr>
        <w:pStyle w:val="BodyText"/>
      </w:pPr>
      <w:r w:rsidRPr="00CB61D2">
        <w:t>This secti</w:t>
      </w:r>
      <w:r w:rsidRPr="00CB61D2">
        <w:t xml:space="preserve">on outlines how the assessment guidelines inform a Registered Training Organisation (RTO) on the infrastructure requirements they will need to enable them to carry out training delivery assessment activities related to the Training Package. The guidelines </w:t>
      </w:r>
      <w:r w:rsidRPr="00CB61D2">
        <w:t>include assessment systems, the role of RTOs, assessment pathways, recognition arrangements, assessor qualifications and sources of information.</w:t>
      </w:r>
    </w:p>
    <w:p w:rsidR="00000000" w:rsidRPr="00CB61D2" w:rsidRDefault="008C7C6C" w:rsidP="00CB61D2">
      <w:pPr>
        <w:pStyle w:val="Heading2"/>
      </w:pPr>
      <w:r w:rsidRPr="00CB61D2">
        <w:t>Volume 2: Competency Standard Units — Content and scope</w:t>
      </w:r>
    </w:p>
    <w:p w:rsidR="00000000" w:rsidRPr="00CB61D2" w:rsidRDefault="008C7C6C" w:rsidP="00CB61D2">
      <w:pPr>
        <w:pStyle w:val="BodyText"/>
      </w:pPr>
      <w:r w:rsidRPr="00CB61D2">
        <w:t>Volume 2 contains the Competency Standard Units in thei</w:t>
      </w:r>
      <w:r w:rsidRPr="00CB61D2">
        <w:t>r respective disciplines.</w:t>
      </w:r>
    </w:p>
    <w:p w:rsidR="00000000" w:rsidRPr="00CB61D2" w:rsidRDefault="008C7C6C" w:rsidP="00CB61D2">
      <w:pPr>
        <w:pStyle w:val="BodyText"/>
      </w:pPr>
      <w:r w:rsidRPr="00CB61D2">
        <w:t>Volume 2 also contains the Essential Knowledge and Associated Skills, a Matrix mapping the essential knowledge and associated skills (EKAS) to the Unit and to the Definitions/Glossary section, which provides a description of relev</w:t>
      </w:r>
      <w:r w:rsidRPr="00CB61D2">
        <w:t>ant terms and vocabulary that appear in this Package. Also included are definitions relating to literacy and numeracy skills.</w:t>
      </w:r>
    </w:p>
    <w:p w:rsidR="00000000" w:rsidRPr="00CB61D2" w:rsidRDefault="008C7C6C" w:rsidP="00CB61D2">
      <w:pPr>
        <w:pStyle w:val="BodyText"/>
      </w:pPr>
      <w:r w:rsidRPr="00CB61D2">
        <w:t>Note: The two volumes form an integrated whole and must not be used independently of each other.</w:t>
      </w:r>
    </w:p>
    <w:p w:rsidR="00000000" w:rsidRPr="00CB61D2" w:rsidRDefault="008C7C6C" w:rsidP="00CB61D2">
      <w:pPr>
        <w:pStyle w:val="Heading3"/>
      </w:pPr>
      <w:r w:rsidRPr="00CB61D2">
        <w:t>Electrotechnology Training Packag</w:t>
      </w:r>
      <w:r w:rsidRPr="00CB61D2">
        <w:t>e Layout</w:t>
      </w:r>
    </w:p>
    <w:p w:rsidR="00000000" w:rsidRPr="00CB61D2" w:rsidRDefault="008C7C6C" w:rsidP="00CB61D2">
      <w:pPr>
        <w:pStyle w:val="BodyText"/>
      </w:pPr>
      <w:r w:rsidRPr="00CB61D2">
        <w:lastRenderedPageBreak/>
        <w:t>The revised Electrotechnology Training Package has been developed, reviewed and validated through extensive industry consultation. It reflects the views of a wide cross-section of the industry and its key stakeholders/practitioners throughout Aust</w:t>
      </w:r>
      <w:r w:rsidRPr="00CB61D2">
        <w:t>ralia.</w:t>
      </w:r>
    </w:p>
    <w:p w:rsidR="00000000" w:rsidRPr="00CB61D2" w:rsidRDefault="008C7C6C" w:rsidP="00CB61D2">
      <w:pPr>
        <w:pStyle w:val="BodyText"/>
      </w:pPr>
      <w:r w:rsidRPr="00CB61D2">
        <w:t>The Training Package has been constructed as a two volume set. Volume 1 covers the overall package framework and completion requirements for qualifications. Volume 2 includes the content details of parts and sub-sections of Volume 1. The two volumes</w:t>
      </w:r>
      <w:r w:rsidRPr="00CB61D2">
        <w:t xml:space="preserve"> form an integrated whole and are not to be used independently of each other.</w:t>
      </w:r>
    </w:p>
    <w:p w:rsidR="00000000" w:rsidRPr="00CB61D2" w:rsidRDefault="008C7C6C" w:rsidP="00CB61D2">
      <w:pPr>
        <w:pStyle w:val="Heading4"/>
      </w:pPr>
      <w:r w:rsidRPr="00CB61D2">
        <w:t>Volume 1</w:t>
      </w:r>
    </w:p>
    <w:p w:rsidR="00000000" w:rsidRPr="00CB61D2" w:rsidRDefault="008C7C6C" w:rsidP="00CB61D2">
      <w:pPr>
        <w:pStyle w:val="BodyText"/>
      </w:pPr>
      <w:r w:rsidRPr="00CB61D2">
        <w:t>Preliminary Information</w:t>
      </w:r>
    </w:p>
    <w:p w:rsidR="00000000" w:rsidRPr="00CB61D2" w:rsidRDefault="008C7C6C" w:rsidP="00CB61D2">
      <w:pPr>
        <w:pStyle w:val="BodyText"/>
      </w:pPr>
      <w:r w:rsidRPr="00CB61D2">
        <w:tab/>
        <w:t>The Electrotechnology Industry</w:t>
      </w:r>
    </w:p>
    <w:p w:rsidR="00000000" w:rsidRPr="00CB61D2" w:rsidRDefault="008C7C6C" w:rsidP="00CB61D2">
      <w:pPr>
        <w:pStyle w:val="BodyText"/>
      </w:pPr>
      <w:r w:rsidRPr="00CB61D2">
        <w:tab/>
        <w:t>Overview of Training Packages</w:t>
      </w:r>
    </w:p>
    <w:p w:rsidR="00000000" w:rsidRPr="00CB61D2" w:rsidRDefault="008C7C6C" w:rsidP="00CB61D2">
      <w:pPr>
        <w:pStyle w:val="BodyText"/>
      </w:pPr>
      <w:r w:rsidRPr="00CB61D2">
        <w:tab/>
        <w:t>The Electrotechnology Industry Training Package</w:t>
      </w:r>
    </w:p>
    <w:p w:rsidR="00000000" w:rsidRPr="00CB61D2" w:rsidRDefault="008C7C6C" w:rsidP="00CB61D2">
      <w:pPr>
        <w:pStyle w:val="BodyText"/>
      </w:pPr>
      <w:r w:rsidRPr="00CB61D2">
        <w:t>Part 1 Qualifications Framework</w:t>
      </w:r>
    </w:p>
    <w:p w:rsidR="00000000" w:rsidRPr="00CB61D2" w:rsidRDefault="008C7C6C" w:rsidP="00CB61D2">
      <w:pPr>
        <w:pStyle w:val="BodyText"/>
      </w:pPr>
      <w:r w:rsidRPr="00CB61D2">
        <w:t>P</w:t>
      </w:r>
      <w:r w:rsidRPr="00CB61D2">
        <w:t>art 2 Competency Standards Overview and Index</w:t>
      </w:r>
    </w:p>
    <w:p w:rsidR="00000000" w:rsidRPr="00CB61D2" w:rsidRDefault="008C7C6C" w:rsidP="00CB61D2">
      <w:pPr>
        <w:pStyle w:val="BodyText"/>
      </w:pPr>
      <w:r w:rsidRPr="00CB61D2">
        <w:t>Part 3 Assessment Guidelines</w:t>
      </w:r>
    </w:p>
    <w:p w:rsidR="00000000" w:rsidRPr="00CB61D2" w:rsidRDefault="008C7C6C" w:rsidP="00CB61D2">
      <w:pPr>
        <w:pStyle w:val="BodyText"/>
      </w:pPr>
      <w:r w:rsidRPr="00CB61D2">
        <w:tab/>
      </w:r>
      <w:r w:rsidRPr="00CB61D2">
        <w:tab/>
        <w:t xml:space="preserve">Appendix A – Australian Apprenticeships </w:t>
      </w:r>
    </w:p>
    <w:p w:rsidR="00000000" w:rsidRPr="00CB61D2" w:rsidRDefault="008C7C6C" w:rsidP="00CB61D2">
      <w:pPr>
        <w:pStyle w:val="BodyText"/>
      </w:pPr>
      <w:r w:rsidRPr="00CB61D2">
        <w:tab/>
      </w:r>
      <w:r w:rsidRPr="00CB61D2">
        <w:tab/>
        <w:t>Appendix B – Sample Assessment Instruments</w:t>
      </w:r>
    </w:p>
    <w:p w:rsidR="00000000" w:rsidRPr="00CB61D2" w:rsidRDefault="008C7C6C" w:rsidP="00CB61D2">
      <w:pPr>
        <w:pStyle w:val="BodyText"/>
      </w:pPr>
      <w:r w:rsidRPr="00CB61D2">
        <w:tab/>
      </w:r>
      <w:r w:rsidRPr="00CB61D2">
        <w:tab/>
      </w:r>
      <w:r w:rsidRPr="00CB61D2">
        <w:tab/>
      </w:r>
      <w:r w:rsidRPr="00CB61D2">
        <w:tab/>
        <w:t xml:space="preserve"> Enclosures</w:t>
      </w:r>
    </w:p>
    <w:p w:rsidR="00000000" w:rsidRPr="00CB61D2" w:rsidRDefault="008C7C6C" w:rsidP="00CB61D2">
      <w:pPr>
        <w:pStyle w:val="BodyText"/>
      </w:pPr>
      <w:r w:rsidRPr="00CB61D2">
        <w:tab/>
      </w:r>
      <w:r w:rsidRPr="00CB61D2">
        <w:tab/>
      </w:r>
      <w:r w:rsidRPr="00CB61D2">
        <w:tab/>
      </w:r>
      <w:r w:rsidRPr="00CB61D2">
        <w:tab/>
        <w:t xml:space="preserve">  -  Enclosure A: List of Sample Assessment Instruments</w:t>
      </w:r>
    </w:p>
    <w:p w:rsidR="00000000" w:rsidRPr="00CB61D2" w:rsidRDefault="008C7C6C" w:rsidP="00CB61D2">
      <w:pPr>
        <w:pStyle w:val="BodyText"/>
      </w:pPr>
      <w:r w:rsidRPr="00CB61D2">
        <w:tab/>
      </w:r>
      <w:r w:rsidRPr="00CB61D2">
        <w:tab/>
      </w:r>
      <w:r w:rsidRPr="00CB61D2">
        <w:tab/>
      </w:r>
      <w:r w:rsidRPr="00CB61D2">
        <w:tab/>
      </w:r>
      <w:r w:rsidRPr="00CB61D2">
        <w:t xml:space="preserve">  -  Enclosure B: Administrative Forms</w:t>
      </w:r>
    </w:p>
    <w:p w:rsidR="00000000" w:rsidRPr="00CB61D2" w:rsidRDefault="008C7C6C" w:rsidP="00CB61D2">
      <w:pPr>
        <w:pStyle w:val="BodyText"/>
      </w:pPr>
      <w:r w:rsidRPr="00CB61D2">
        <w:tab/>
      </w:r>
      <w:r w:rsidRPr="00CB61D2">
        <w:tab/>
      </w:r>
      <w:r w:rsidRPr="00CB61D2">
        <w:tab/>
      </w:r>
      <w:r w:rsidRPr="00CB61D2">
        <w:tab/>
        <w:t xml:space="preserve">  -  Enclosure C: Glossary of Terms</w:t>
      </w:r>
    </w:p>
    <w:p w:rsidR="00000000" w:rsidRPr="00CB61D2" w:rsidRDefault="008C7C6C" w:rsidP="00CB61D2">
      <w:pPr>
        <w:pStyle w:val="BodyText"/>
      </w:pPr>
    </w:p>
    <w:p w:rsidR="00000000" w:rsidRPr="00CB61D2" w:rsidRDefault="008C7C6C" w:rsidP="00CB61D2">
      <w:pPr>
        <w:pStyle w:val="Heading4"/>
      </w:pPr>
      <w:r w:rsidRPr="00CB61D2">
        <w:t>Volume 2</w:t>
      </w:r>
    </w:p>
    <w:p w:rsidR="00000000" w:rsidRPr="00CB61D2" w:rsidRDefault="008C7C6C" w:rsidP="00CB61D2">
      <w:pPr>
        <w:pStyle w:val="BodyText"/>
      </w:pPr>
      <w:r w:rsidRPr="00CB61D2">
        <w:t>Preliminary Information</w:t>
      </w:r>
    </w:p>
    <w:p w:rsidR="00000000" w:rsidRPr="00CB61D2" w:rsidRDefault="008C7C6C" w:rsidP="00CB61D2">
      <w:pPr>
        <w:pStyle w:val="BodyText"/>
      </w:pPr>
      <w:r w:rsidRPr="00CB61D2">
        <w:t>Part 1 Definitions/Glossary</w:t>
      </w:r>
    </w:p>
    <w:p w:rsidR="00000000" w:rsidRPr="00CB61D2" w:rsidRDefault="008C7C6C" w:rsidP="00CB61D2">
      <w:pPr>
        <w:pStyle w:val="BodyText"/>
      </w:pPr>
      <w:r w:rsidRPr="00CB61D2">
        <w:t>Part 2 Competency Standards</w:t>
      </w:r>
    </w:p>
    <w:p w:rsidR="00000000" w:rsidRPr="00CB61D2" w:rsidRDefault="008C7C6C" w:rsidP="00CB61D2">
      <w:pPr>
        <w:pStyle w:val="BodyText"/>
      </w:pPr>
      <w:r w:rsidRPr="00CB61D2">
        <w:t>2.1 Competency Standard Units</w:t>
      </w:r>
    </w:p>
    <w:p w:rsidR="00000000" w:rsidRPr="00CB61D2" w:rsidRDefault="008C7C6C" w:rsidP="00CB61D2">
      <w:pPr>
        <w:pStyle w:val="BodyText"/>
      </w:pPr>
      <w:r w:rsidRPr="00CB61D2">
        <w:t xml:space="preserve">                 A – Assembly</w:t>
      </w:r>
    </w:p>
    <w:p w:rsidR="00000000" w:rsidRPr="00CB61D2" w:rsidRDefault="008C7C6C" w:rsidP="00CB61D2">
      <w:pPr>
        <w:pStyle w:val="BodyText"/>
      </w:pPr>
      <w:r w:rsidRPr="00CB61D2">
        <w:t xml:space="preserve">                 B – Broadc</w:t>
      </w:r>
      <w:r w:rsidRPr="00CB61D2">
        <w:t>ast</w:t>
      </w:r>
    </w:p>
    <w:p w:rsidR="00000000" w:rsidRPr="00CB61D2" w:rsidRDefault="008C7C6C" w:rsidP="00CB61D2">
      <w:pPr>
        <w:pStyle w:val="BodyText"/>
      </w:pPr>
      <w:r w:rsidRPr="00CB61D2">
        <w:t xml:space="preserve">                 C – Commercial</w:t>
      </w:r>
    </w:p>
    <w:p w:rsidR="00000000" w:rsidRPr="00CB61D2" w:rsidRDefault="008C7C6C" w:rsidP="00CB61D2">
      <w:pPr>
        <w:pStyle w:val="BodyText"/>
      </w:pPr>
      <w:r w:rsidRPr="00CB61D2">
        <w:t xml:space="preserve">                 D – Computer systems</w:t>
      </w:r>
    </w:p>
    <w:p w:rsidR="00000000" w:rsidRPr="00CB61D2" w:rsidRDefault="008C7C6C" w:rsidP="00CB61D2">
      <w:pPr>
        <w:pStyle w:val="BodyText"/>
      </w:pPr>
      <w:r w:rsidRPr="00CB61D2">
        <w:t xml:space="preserve">                 E – Cross discipline</w:t>
      </w:r>
    </w:p>
    <w:p w:rsidR="00000000" w:rsidRPr="00CB61D2" w:rsidRDefault="008C7C6C" w:rsidP="00CB61D2">
      <w:pPr>
        <w:pStyle w:val="BodyText"/>
      </w:pPr>
      <w:r w:rsidRPr="00CB61D2">
        <w:t xml:space="preserve">                 F – Data and voice communications</w:t>
      </w:r>
    </w:p>
    <w:p w:rsidR="00000000" w:rsidRPr="00CB61D2" w:rsidRDefault="008C7C6C" w:rsidP="00CB61D2">
      <w:pPr>
        <w:pStyle w:val="BodyText"/>
      </w:pPr>
      <w:r w:rsidRPr="00CB61D2">
        <w:t xml:space="preserve">                 G – Electrical</w:t>
      </w:r>
    </w:p>
    <w:p w:rsidR="00000000" w:rsidRPr="00CB61D2" w:rsidRDefault="008C7C6C" w:rsidP="00CB61D2">
      <w:pPr>
        <w:pStyle w:val="BodyText"/>
      </w:pPr>
      <w:r w:rsidRPr="00CB61D2">
        <w:t xml:space="preserve">                 H – Electronic</w:t>
      </w:r>
    </w:p>
    <w:p w:rsidR="00000000" w:rsidRPr="00CB61D2" w:rsidRDefault="008C7C6C" w:rsidP="00CB61D2">
      <w:pPr>
        <w:pStyle w:val="BodyText"/>
      </w:pPr>
      <w:r w:rsidRPr="00CB61D2">
        <w:t xml:space="preserve">                 I – Instrume</w:t>
      </w:r>
      <w:r w:rsidRPr="00CB61D2">
        <w:t>nt and Control</w:t>
      </w:r>
    </w:p>
    <w:p w:rsidR="00000000" w:rsidRPr="00CB61D2" w:rsidRDefault="008C7C6C" w:rsidP="00CB61D2">
      <w:pPr>
        <w:pStyle w:val="BodyText"/>
      </w:pPr>
      <w:r w:rsidRPr="00CB61D2">
        <w:tab/>
        <w:t>J – Refrigeration and Air Conditioning</w:t>
      </w:r>
    </w:p>
    <w:p w:rsidR="00000000" w:rsidRPr="00CB61D2" w:rsidRDefault="008C7C6C" w:rsidP="00CB61D2">
      <w:pPr>
        <w:pStyle w:val="BodyText"/>
      </w:pPr>
      <w:r w:rsidRPr="00CB61D2">
        <w:tab/>
        <w:t>K – Renewable and sustainable energy</w:t>
      </w:r>
    </w:p>
    <w:p w:rsidR="00000000" w:rsidRPr="00CB61D2" w:rsidRDefault="008C7C6C" w:rsidP="00CB61D2">
      <w:pPr>
        <w:pStyle w:val="BodyText"/>
      </w:pPr>
      <w:r w:rsidRPr="00CB61D2">
        <w:tab/>
        <w:t>L – Imported</w:t>
      </w:r>
    </w:p>
    <w:p w:rsidR="00000000" w:rsidRPr="00CB61D2" w:rsidRDefault="008C7C6C" w:rsidP="00CB61D2">
      <w:pPr>
        <w:pStyle w:val="BodyText"/>
      </w:pPr>
      <w:r w:rsidRPr="00CB61D2">
        <w:tab/>
        <w:t>M – Hazardous areas</w:t>
      </w:r>
    </w:p>
    <w:p w:rsidR="00000000" w:rsidRPr="00CB61D2" w:rsidRDefault="008C7C6C" w:rsidP="00CB61D2">
      <w:pPr>
        <w:pStyle w:val="BodyText"/>
      </w:pPr>
      <w:r w:rsidRPr="00CB61D2">
        <w:tab/>
        <w:t>N – Rail systems</w:t>
      </w:r>
    </w:p>
    <w:p w:rsidR="00000000" w:rsidRPr="00CB61D2" w:rsidRDefault="008C7C6C" w:rsidP="00CB61D2">
      <w:pPr>
        <w:pStyle w:val="BodyText"/>
      </w:pPr>
      <w:r w:rsidRPr="00CB61D2">
        <w:tab/>
        <w:t>P – Restricted and specialist</w:t>
      </w:r>
    </w:p>
    <w:p w:rsidR="00000000" w:rsidRPr="00CB61D2" w:rsidRDefault="008C7C6C" w:rsidP="00CB61D2">
      <w:pPr>
        <w:pStyle w:val="BodyText"/>
      </w:pPr>
      <w:r w:rsidRPr="00CB61D2">
        <w:tab/>
        <w:t>R – Research</w:t>
      </w:r>
    </w:p>
    <w:p w:rsidR="00000000" w:rsidRPr="00CB61D2" w:rsidRDefault="008C7C6C" w:rsidP="00CB61D2">
      <w:pPr>
        <w:pStyle w:val="BodyText"/>
      </w:pPr>
      <w:r w:rsidRPr="00CB61D2">
        <w:t>2.2 Essential Knowledge and Associated Skills</w:t>
      </w:r>
    </w:p>
    <w:p w:rsidR="00000000" w:rsidRPr="00CB61D2" w:rsidRDefault="008C7C6C" w:rsidP="00CB61D2">
      <w:pPr>
        <w:pStyle w:val="BodyText"/>
      </w:pPr>
      <w:r w:rsidRPr="00CB61D2">
        <w:t>Volume of: Knowledge and Associated Skills — Reference Codes and Reference Names</w:t>
      </w:r>
    </w:p>
    <w:p w:rsidR="00000000" w:rsidRPr="00CB61D2" w:rsidRDefault="008C7C6C" w:rsidP="00CB61D2">
      <w:pPr>
        <w:pStyle w:val="BodyText"/>
      </w:pPr>
      <w:r w:rsidRPr="00CB61D2">
        <w:t>Table of Essential Knowledge and Skills to Unit Matrix</w:t>
      </w:r>
    </w:p>
    <w:p w:rsidR="00000000" w:rsidRPr="00CB61D2" w:rsidRDefault="008C7C6C" w:rsidP="00CB61D2">
      <w:pPr>
        <w:pStyle w:val="BodyText"/>
      </w:pPr>
      <w:r w:rsidRPr="00CB61D2">
        <w:lastRenderedPageBreak/>
        <w:t>Part 3 Language, Literacy and Numeracy</w:t>
      </w:r>
    </w:p>
    <w:p w:rsidR="00000000" w:rsidRPr="00CB61D2" w:rsidRDefault="008C7C6C" w:rsidP="00CB61D2">
      <w:pPr>
        <w:pStyle w:val="BodyText"/>
      </w:pPr>
    </w:p>
    <w:p w:rsidR="00000000" w:rsidRPr="00CB61D2" w:rsidRDefault="008C7C6C" w:rsidP="00CB61D2">
      <w:pPr>
        <w:pStyle w:val="Heading2"/>
      </w:pPr>
      <w:r w:rsidRPr="00CB61D2">
        <w:t>Important Note to Users</w:t>
      </w:r>
    </w:p>
    <w:p w:rsidR="00000000" w:rsidRPr="00CB61D2" w:rsidRDefault="008C7C6C" w:rsidP="00CB61D2">
      <w:pPr>
        <w:pStyle w:val="BodyText"/>
      </w:pPr>
      <w:r w:rsidRPr="00CB61D2">
        <w:t>Training Packages are not static documents; they are ame</w:t>
      </w:r>
      <w:r w:rsidRPr="00CB61D2">
        <w:t>nded periodically to reflect the latest industry practices and are version controlled. It is essential that the latest version is always used.</w:t>
      </w:r>
    </w:p>
    <w:p w:rsidR="00000000" w:rsidRPr="00CB61D2" w:rsidRDefault="008C7C6C" w:rsidP="00CB61D2">
      <w:pPr>
        <w:pStyle w:val="Heading2"/>
      </w:pPr>
      <w:r w:rsidRPr="00CB61D2">
        <w:t>Check the version number before commencing training or assessment</w:t>
      </w:r>
    </w:p>
    <w:p w:rsidR="00000000" w:rsidRPr="00CB61D2" w:rsidRDefault="008C7C6C" w:rsidP="00CB61D2">
      <w:pPr>
        <w:pStyle w:val="BodyText"/>
      </w:pPr>
      <w:r w:rsidRPr="00CB61D2">
        <w:t>This Training Package is Version 1 – check whet</w:t>
      </w:r>
      <w:r w:rsidRPr="00CB61D2">
        <w:t>her this is the latest version by going to the Training.gov.au website (www.training.gov.au) and locating information about the Training Package. Alternatively, contact E-Oz Energy Skills Australia, www.e-oz.com.au to confirm the latest version number.</w:t>
      </w:r>
    </w:p>
    <w:p w:rsidR="00000000" w:rsidRPr="00CB61D2" w:rsidRDefault="008C7C6C" w:rsidP="00CB61D2">
      <w:pPr>
        <w:pStyle w:val="Heading2"/>
      </w:pPr>
      <w:r w:rsidRPr="00CB61D2">
        <w:t>Exp</w:t>
      </w:r>
      <w:r w:rsidRPr="00CB61D2">
        <w:t>lanation of version number conventions</w:t>
      </w:r>
    </w:p>
    <w:p w:rsidR="00000000" w:rsidRPr="00CB61D2" w:rsidRDefault="008C7C6C" w:rsidP="00CB61D2">
      <w:pPr>
        <w:pStyle w:val="BodyText"/>
      </w:pPr>
      <w:r w:rsidRPr="00CB61D2">
        <w:t>The primary release Training Package is Version 1. When changes are made to a Training Package, sometimes the version number is changed and sometimes it is not, depending on the extent of the change. When a Training P</w:t>
      </w:r>
      <w:r w:rsidRPr="00CB61D2">
        <w:t>ackage is reviewed it is considered to be a new Training Package for the purposes of version control, and is Version 1. Do not confuse the version number with the Training Package’s national code (which remains the same during its period of endorsement).</w:t>
      </w:r>
    </w:p>
    <w:p w:rsidR="00000000" w:rsidRPr="00CB61D2" w:rsidRDefault="008C7C6C" w:rsidP="00CB61D2">
      <w:pPr>
        <w:pStyle w:val="Heading2"/>
      </w:pPr>
      <w:r w:rsidRPr="00CB61D2">
        <w:t>E</w:t>
      </w:r>
      <w:r w:rsidRPr="00CB61D2">
        <w:t>xplanation of the review date</w:t>
      </w:r>
    </w:p>
    <w:p w:rsidR="00000000" w:rsidRPr="00CB61D2" w:rsidRDefault="008C7C6C" w:rsidP="00CB61D2">
      <w:pPr>
        <w:pStyle w:val="BodyText"/>
      </w:pPr>
      <w:r w:rsidRPr="00CB61D2">
        <w:t>The review date (shown on the title page and in the footer of each page) indicates when the Training Package is expected to be reviewed in the light of changes such as changing technologies and circumstances. The review date i</w:t>
      </w:r>
      <w:r w:rsidRPr="00CB61D2">
        <w:t>s not an expiry date. Endorsed Training Packages and their components remain current until they are reviewed or replaced.</w:t>
      </w:r>
    </w:p>
    <w:p w:rsidR="00000000" w:rsidRPr="00CB61D2" w:rsidRDefault="008C7C6C" w:rsidP="00CB61D2">
      <w:pPr>
        <w:pStyle w:val="AllowPageBreak"/>
      </w:pPr>
    </w:p>
    <w:p w:rsidR="00000000" w:rsidRPr="00CB61D2" w:rsidRDefault="008C7C6C" w:rsidP="00CB61D2">
      <w:pPr>
        <w:pStyle w:val="SuperHeading"/>
      </w:pPr>
      <w:bookmarkStart w:id="14" w:name="O_702198"/>
      <w:bookmarkStart w:id="15" w:name="_Toc409015526"/>
      <w:bookmarkEnd w:id="14"/>
      <w:r w:rsidRPr="00CB61D2">
        <w:lastRenderedPageBreak/>
        <w:t>Layout of this Training Package</w:t>
      </w:r>
      <w:bookmarkEnd w:id="15"/>
      <w:r w:rsidRPr="00CB61D2">
        <w:t xml:space="preserve"> </w:t>
      </w:r>
    </w:p>
    <w:p w:rsidR="00000000" w:rsidRPr="00CB61D2" w:rsidRDefault="008C7C6C" w:rsidP="00CB61D2">
      <w:pPr>
        <w:pStyle w:val="Heading1"/>
      </w:pPr>
      <w:r w:rsidRPr="00CB61D2">
        <w:t xml:space="preserve">Layout of this Training Package </w:t>
      </w:r>
    </w:p>
    <w:p w:rsidR="00000000" w:rsidRPr="00CB61D2" w:rsidRDefault="008C7C6C" w:rsidP="00CB61D2">
      <w:pPr>
        <w:pStyle w:val="BodyText"/>
      </w:pPr>
    </w:p>
    <w:p w:rsidR="00000000" w:rsidRPr="00CB61D2" w:rsidRDefault="008C7C6C" w:rsidP="00CB61D2">
      <w:pPr>
        <w:pStyle w:val="BodyText"/>
      </w:pPr>
      <w:r w:rsidRPr="00CB61D2">
        <w:rPr>
          <w:rStyle w:val="SpecialBold"/>
        </w:rPr>
        <w:t>Volume 1</w:t>
      </w:r>
    </w:p>
    <w:p w:rsidR="00000000" w:rsidRPr="00CB61D2" w:rsidRDefault="008C7C6C" w:rsidP="00CB61D2">
      <w:pPr>
        <w:pStyle w:val="ListContinue"/>
      </w:pPr>
      <w:r w:rsidRPr="00CB61D2">
        <w:t>Preliminary Information</w:t>
      </w:r>
    </w:p>
    <w:p w:rsidR="00000000" w:rsidRPr="00CB61D2" w:rsidRDefault="008C7C6C" w:rsidP="00CB61D2">
      <w:pPr>
        <w:pStyle w:val="BodyText"/>
      </w:pPr>
      <w:r w:rsidRPr="00CB61D2">
        <w:tab/>
        <w:t>The Electrotech</w:t>
      </w:r>
      <w:r w:rsidRPr="00CB61D2">
        <w:t>nology Industry</w:t>
      </w:r>
    </w:p>
    <w:p w:rsidR="00000000" w:rsidRPr="00CB61D2" w:rsidRDefault="008C7C6C" w:rsidP="00CB61D2">
      <w:pPr>
        <w:pStyle w:val="BodyText"/>
      </w:pPr>
      <w:r w:rsidRPr="00CB61D2">
        <w:tab/>
        <w:t>Overview of Training Packages</w:t>
      </w:r>
    </w:p>
    <w:p w:rsidR="00000000" w:rsidRPr="00CB61D2" w:rsidRDefault="008C7C6C" w:rsidP="00CB61D2">
      <w:pPr>
        <w:pStyle w:val="BodyText"/>
      </w:pPr>
      <w:r w:rsidRPr="00CB61D2">
        <w:tab/>
        <w:t>The Electrotechnology Industry Training Package</w:t>
      </w:r>
    </w:p>
    <w:p w:rsidR="00000000" w:rsidRPr="00CB61D2" w:rsidRDefault="008C7C6C" w:rsidP="00CB61D2">
      <w:pPr>
        <w:pStyle w:val="ListContinue"/>
      </w:pPr>
      <w:r w:rsidRPr="00CB61D2">
        <w:t>Part 1 Qualifications Framework</w:t>
      </w:r>
    </w:p>
    <w:p w:rsidR="00000000" w:rsidRPr="00CB61D2" w:rsidRDefault="008C7C6C" w:rsidP="00CB61D2">
      <w:pPr>
        <w:pStyle w:val="ListContinue"/>
      </w:pPr>
      <w:r w:rsidRPr="00CB61D2">
        <w:t>Part 2 Competency Standards Overview and Index</w:t>
      </w:r>
    </w:p>
    <w:p w:rsidR="00000000" w:rsidRPr="00CB61D2" w:rsidRDefault="008C7C6C" w:rsidP="00CB61D2">
      <w:pPr>
        <w:pStyle w:val="ListContinue"/>
      </w:pPr>
      <w:r w:rsidRPr="00CB61D2">
        <w:t>Part 3 Assessment Guidelines</w:t>
      </w:r>
    </w:p>
    <w:p w:rsidR="00000000" w:rsidRPr="00CB61D2" w:rsidRDefault="008C7C6C" w:rsidP="00CB61D2">
      <w:pPr>
        <w:pStyle w:val="BodyText"/>
      </w:pPr>
      <w:r w:rsidRPr="00CB61D2">
        <w:tab/>
      </w:r>
      <w:r w:rsidRPr="00CB61D2">
        <w:tab/>
        <w:t xml:space="preserve">Appendix A – Australian Apprenticeships </w:t>
      </w:r>
    </w:p>
    <w:p w:rsidR="00000000" w:rsidRPr="00CB61D2" w:rsidRDefault="008C7C6C" w:rsidP="00CB61D2">
      <w:pPr>
        <w:pStyle w:val="BodyText"/>
      </w:pPr>
      <w:r w:rsidRPr="00CB61D2">
        <w:tab/>
      </w:r>
      <w:r w:rsidRPr="00CB61D2">
        <w:tab/>
      </w:r>
      <w:r w:rsidRPr="00CB61D2">
        <w:t>Appendix B – Sample Assessment Instruments</w:t>
      </w:r>
    </w:p>
    <w:p w:rsidR="00000000" w:rsidRPr="00CB61D2" w:rsidRDefault="008C7C6C" w:rsidP="00CB61D2">
      <w:pPr>
        <w:pStyle w:val="BodyText"/>
      </w:pPr>
      <w:r w:rsidRPr="00CB61D2">
        <w:tab/>
      </w:r>
      <w:r w:rsidRPr="00CB61D2">
        <w:tab/>
      </w:r>
      <w:r w:rsidRPr="00CB61D2">
        <w:tab/>
      </w:r>
      <w:r w:rsidRPr="00CB61D2">
        <w:tab/>
        <w:t xml:space="preserve"> Enclosures</w:t>
      </w:r>
    </w:p>
    <w:p w:rsidR="00000000" w:rsidRPr="00CB61D2" w:rsidRDefault="008C7C6C" w:rsidP="00CB61D2">
      <w:pPr>
        <w:pStyle w:val="BodyText"/>
      </w:pPr>
      <w:r w:rsidRPr="00CB61D2">
        <w:rPr>
          <w:rStyle w:val="SpecialBold"/>
        </w:rPr>
        <w:tab/>
      </w:r>
      <w:r w:rsidRPr="00CB61D2">
        <w:rPr>
          <w:rStyle w:val="SpecialBold"/>
        </w:rPr>
        <w:tab/>
      </w:r>
      <w:r w:rsidRPr="00CB61D2">
        <w:rPr>
          <w:rStyle w:val="SpecialBold"/>
        </w:rPr>
        <w:tab/>
      </w:r>
      <w:r w:rsidRPr="00CB61D2">
        <w:rPr>
          <w:rStyle w:val="SpecialBold"/>
        </w:rPr>
        <w:tab/>
      </w:r>
      <w:r w:rsidRPr="00CB61D2">
        <w:t xml:space="preserve">  -  Enclosure A: List of Sample Assessment Instruments</w:t>
      </w:r>
    </w:p>
    <w:p w:rsidR="00000000" w:rsidRPr="00CB61D2" w:rsidRDefault="008C7C6C" w:rsidP="00CB61D2">
      <w:pPr>
        <w:pStyle w:val="BodyText"/>
      </w:pPr>
      <w:r w:rsidRPr="00CB61D2">
        <w:tab/>
      </w:r>
      <w:r w:rsidRPr="00CB61D2">
        <w:tab/>
      </w:r>
      <w:r w:rsidRPr="00CB61D2">
        <w:tab/>
      </w:r>
      <w:r w:rsidRPr="00CB61D2">
        <w:tab/>
        <w:t xml:space="preserve">  -  Enclosure B: Administrative Forms</w:t>
      </w:r>
    </w:p>
    <w:p w:rsidR="00000000" w:rsidRPr="00CB61D2" w:rsidRDefault="008C7C6C" w:rsidP="00CB61D2">
      <w:pPr>
        <w:pStyle w:val="BodyText"/>
      </w:pPr>
      <w:r w:rsidRPr="00CB61D2">
        <w:tab/>
      </w:r>
      <w:r w:rsidRPr="00CB61D2">
        <w:tab/>
      </w:r>
      <w:r w:rsidRPr="00CB61D2">
        <w:tab/>
      </w:r>
      <w:r w:rsidRPr="00CB61D2">
        <w:tab/>
        <w:t xml:space="preserve">  -  Enclosure C: Glossary of Terms</w:t>
      </w:r>
    </w:p>
    <w:p w:rsidR="00000000" w:rsidRPr="00CB61D2" w:rsidRDefault="008C7C6C" w:rsidP="00CB61D2">
      <w:pPr>
        <w:pStyle w:val="BodyText"/>
      </w:pPr>
    </w:p>
    <w:p w:rsidR="00000000" w:rsidRPr="00CB61D2" w:rsidRDefault="008C7C6C" w:rsidP="00CB61D2">
      <w:pPr>
        <w:pStyle w:val="BodyText"/>
      </w:pPr>
      <w:r w:rsidRPr="00CB61D2">
        <w:rPr>
          <w:rStyle w:val="SpecialBold"/>
        </w:rPr>
        <w:t>Volume 2</w:t>
      </w:r>
    </w:p>
    <w:p w:rsidR="00000000" w:rsidRPr="00CB61D2" w:rsidRDefault="008C7C6C" w:rsidP="00CB61D2">
      <w:pPr>
        <w:pStyle w:val="ListContinue"/>
      </w:pPr>
      <w:r w:rsidRPr="00CB61D2">
        <w:t>Preliminary Information</w:t>
      </w:r>
    </w:p>
    <w:p w:rsidR="00000000" w:rsidRPr="00CB61D2" w:rsidRDefault="008C7C6C" w:rsidP="00CB61D2">
      <w:pPr>
        <w:pStyle w:val="ListContinue"/>
      </w:pPr>
      <w:r w:rsidRPr="00CB61D2">
        <w:t>Part 1 Definitions/</w:t>
      </w:r>
      <w:r w:rsidRPr="00CB61D2">
        <w:t>Glossary</w:t>
      </w:r>
    </w:p>
    <w:p w:rsidR="00000000" w:rsidRPr="00CB61D2" w:rsidRDefault="008C7C6C" w:rsidP="00CB61D2">
      <w:pPr>
        <w:pStyle w:val="ListContinue"/>
      </w:pPr>
      <w:r w:rsidRPr="00CB61D2">
        <w:t>Part 2 Competency Standards</w:t>
      </w:r>
    </w:p>
    <w:p w:rsidR="00000000" w:rsidRPr="00CB61D2" w:rsidRDefault="008C7C6C" w:rsidP="00CB61D2">
      <w:pPr>
        <w:pStyle w:val="BodyText"/>
      </w:pPr>
      <w:r w:rsidRPr="00CB61D2">
        <w:t>2.1 Competency Standard Units</w:t>
      </w:r>
    </w:p>
    <w:p w:rsidR="00000000" w:rsidRPr="00CB61D2" w:rsidRDefault="008C7C6C" w:rsidP="00CB61D2">
      <w:pPr>
        <w:pStyle w:val="ListContinue"/>
      </w:pPr>
      <w:r w:rsidRPr="00CB61D2">
        <w:t>A – Assembly</w:t>
      </w:r>
    </w:p>
    <w:p w:rsidR="00000000" w:rsidRPr="00CB61D2" w:rsidRDefault="008C7C6C" w:rsidP="00CB61D2">
      <w:pPr>
        <w:pStyle w:val="ListContinue"/>
      </w:pPr>
      <w:r w:rsidRPr="00CB61D2">
        <w:t>B – Broadcast</w:t>
      </w:r>
    </w:p>
    <w:p w:rsidR="00000000" w:rsidRPr="00CB61D2" w:rsidRDefault="008C7C6C" w:rsidP="00CB61D2">
      <w:pPr>
        <w:pStyle w:val="ListContinue"/>
      </w:pPr>
      <w:r w:rsidRPr="00CB61D2">
        <w:t>C – Commercial</w:t>
      </w:r>
    </w:p>
    <w:p w:rsidR="00000000" w:rsidRPr="00CB61D2" w:rsidRDefault="008C7C6C" w:rsidP="00CB61D2">
      <w:pPr>
        <w:pStyle w:val="ListContinue"/>
      </w:pPr>
      <w:r w:rsidRPr="00CB61D2">
        <w:t>D – Computer systems</w:t>
      </w:r>
    </w:p>
    <w:p w:rsidR="00000000" w:rsidRPr="00CB61D2" w:rsidRDefault="008C7C6C" w:rsidP="00CB61D2">
      <w:pPr>
        <w:pStyle w:val="ListContinue"/>
      </w:pPr>
      <w:r w:rsidRPr="00CB61D2">
        <w:t>E – Cross discipline</w:t>
      </w:r>
    </w:p>
    <w:p w:rsidR="00000000" w:rsidRPr="00CB61D2" w:rsidRDefault="008C7C6C" w:rsidP="00CB61D2">
      <w:pPr>
        <w:pStyle w:val="ListContinue"/>
      </w:pPr>
      <w:r w:rsidRPr="00CB61D2">
        <w:t>F – Data and voice communications</w:t>
      </w:r>
    </w:p>
    <w:p w:rsidR="00000000" w:rsidRPr="00CB61D2" w:rsidRDefault="008C7C6C" w:rsidP="00CB61D2">
      <w:pPr>
        <w:pStyle w:val="ListContinue"/>
      </w:pPr>
      <w:r w:rsidRPr="00CB61D2">
        <w:t>G – Electrical</w:t>
      </w:r>
    </w:p>
    <w:p w:rsidR="00000000" w:rsidRPr="00CB61D2" w:rsidRDefault="008C7C6C" w:rsidP="00CB61D2">
      <w:pPr>
        <w:pStyle w:val="ListContinue"/>
      </w:pPr>
      <w:r w:rsidRPr="00CB61D2">
        <w:t>H – Electronic</w:t>
      </w:r>
    </w:p>
    <w:p w:rsidR="00000000" w:rsidRPr="00CB61D2" w:rsidRDefault="008C7C6C" w:rsidP="00CB61D2">
      <w:pPr>
        <w:pStyle w:val="ListContinue"/>
      </w:pPr>
      <w:r w:rsidRPr="00CB61D2">
        <w:t>I – Instrument and Control</w:t>
      </w:r>
    </w:p>
    <w:p w:rsidR="00000000" w:rsidRPr="00CB61D2" w:rsidRDefault="008C7C6C" w:rsidP="00CB61D2">
      <w:pPr>
        <w:pStyle w:val="ListContinue"/>
      </w:pPr>
      <w:r w:rsidRPr="00CB61D2">
        <w:t>J –</w:t>
      </w:r>
      <w:r w:rsidRPr="00CB61D2">
        <w:t xml:space="preserve"> Refrigeration and Air Conditioning</w:t>
      </w:r>
    </w:p>
    <w:p w:rsidR="00000000" w:rsidRPr="00CB61D2" w:rsidRDefault="008C7C6C" w:rsidP="00CB61D2">
      <w:pPr>
        <w:pStyle w:val="ListContinue"/>
      </w:pPr>
      <w:r w:rsidRPr="00CB61D2">
        <w:t>K – Renewable and sustainable energy</w:t>
      </w:r>
    </w:p>
    <w:p w:rsidR="00000000" w:rsidRPr="00CB61D2" w:rsidRDefault="008C7C6C" w:rsidP="00CB61D2">
      <w:pPr>
        <w:pStyle w:val="ListContinue"/>
      </w:pPr>
      <w:r w:rsidRPr="00CB61D2">
        <w:t>L – Imported</w:t>
      </w:r>
    </w:p>
    <w:p w:rsidR="00000000" w:rsidRPr="00CB61D2" w:rsidRDefault="008C7C6C" w:rsidP="00CB61D2">
      <w:pPr>
        <w:pStyle w:val="ListContinue"/>
      </w:pPr>
      <w:r w:rsidRPr="00CB61D2">
        <w:t>M – Hazardous areas</w:t>
      </w:r>
    </w:p>
    <w:p w:rsidR="00000000" w:rsidRPr="00CB61D2" w:rsidRDefault="008C7C6C" w:rsidP="00CB61D2">
      <w:pPr>
        <w:pStyle w:val="ListContinue"/>
      </w:pPr>
      <w:r w:rsidRPr="00CB61D2">
        <w:t>N – Rail systems</w:t>
      </w:r>
    </w:p>
    <w:p w:rsidR="00000000" w:rsidRPr="00CB61D2" w:rsidRDefault="008C7C6C" w:rsidP="00CB61D2">
      <w:pPr>
        <w:pStyle w:val="ListContinue"/>
      </w:pPr>
      <w:r w:rsidRPr="00CB61D2">
        <w:t>P – Restricted and specialist</w:t>
      </w:r>
    </w:p>
    <w:p w:rsidR="008C7C6C" w:rsidRDefault="008C7C6C" w:rsidP="00CB61D2">
      <w:pPr>
        <w:pStyle w:val="ListContinue"/>
      </w:pPr>
      <w:r w:rsidRPr="00CB61D2">
        <w:t>R – Research</w:t>
      </w:r>
    </w:p>
    <w:p w:rsidR="008C7C6C" w:rsidRDefault="008C7C6C" w:rsidP="00CB61D2">
      <w:pPr>
        <w:pStyle w:val="ListContinue"/>
      </w:pPr>
    </w:p>
    <w:p w:rsidR="00000000" w:rsidRPr="00CB61D2" w:rsidRDefault="008C7C6C" w:rsidP="00CB61D2">
      <w:pPr>
        <w:pStyle w:val="BodyText"/>
      </w:pPr>
      <w:r w:rsidRPr="00CB61D2">
        <w:t>2.2 Essential Knowledge and Associated Skills (EKAS)</w:t>
      </w:r>
    </w:p>
    <w:p w:rsidR="00000000" w:rsidRPr="00CB61D2" w:rsidRDefault="008C7C6C" w:rsidP="00CB61D2">
      <w:pPr>
        <w:pStyle w:val="List2"/>
      </w:pPr>
      <w:r w:rsidRPr="00CB61D2">
        <w:t>2.2.1 Table 1 – Knowledge and Assoc</w:t>
      </w:r>
      <w:r w:rsidRPr="00CB61D2">
        <w:t>iated Skills Relationship</w:t>
      </w:r>
    </w:p>
    <w:p w:rsidR="00000000" w:rsidRPr="00CB61D2" w:rsidRDefault="008C7C6C" w:rsidP="00CB61D2">
      <w:pPr>
        <w:pStyle w:val="List2"/>
      </w:pPr>
      <w:r w:rsidRPr="00CB61D2">
        <w:lastRenderedPageBreak/>
        <w:t>2.2.2 Appendix 2 – Essential Knowledge and Skills to Unit Matrix</w:t>
      </w:r>
    </w:p>
    <w:p w:rsidR="00000000" w:rsidRPr="00CB61D2" w:rsidRDefault="008C7C6C" w:rsidP="00CB61D2">
      <w:pPr>
        <w:pStyle w:val="BodyText"/>
      </w:pPr>
      <w:r w:rsidRPr="00CB61D2">
        <w:t>Part 3 Literacy and Numeracy Skills</w:t>
      </w:r>
    </w:p>
    <w:p w:rsidR="00000000" w:rsidRPr="00CB61D2" w:rsidRDefault="008C7C6C" w:rsidP="00CB61D2">
      <w:pPr>
        <w:pStyle w:val="AllowPageBreak"/>
      </w:pPr>
    </w:p>
    <w:p w:rsidR="00000000" w:rsidRPr="00CB61D2" w:rsidRDefault="008C7C6C" w:rsidP="00CB61D2">
      <w:pPr>
        <w:pStyle w:val="SuperHeading"/>
      </w:pPr>
      <w:bookmarkStart w:id="16" w:name="O_702197"/>
      <w:bookmarkStart w:id="17" w:name="_Toc409015527"/>
      <w:bookmarkEnd w:id="16"/>
      <w:r w:rsidRPr="00CB61D2">
        <w:lastRenderedPageBreak/>
        <w:t>AQF qualifications in this Training Package</w:t>
      </w:r>
      <w:bookmarkEnd w:id="17"/>
    </w:p>
    <w:p w:rsidR="00000000" w:rsidRPr="00CB61D2" w:rsidRDefault="008C7C6C" w:rsidP="00CB61D2">
      <w:pPr>
        <w:pStyle w:val="Heading1"/>
      </w:pPr>
      <w:r w:rsidRPr="00CB61D2">
        <w:t>Summary of AQF Qualifications in this Training Package</w:t>
      </w:r>
    </w:p>
    <w:p w:rsidR="00000000" w:rsidRPr="00CB61D2" w:rsidRDefault="008C7C6C" w:rsidP="00CB61D2">
      <w:pPr>
        <w:pStyle w:val="BodyText"/>
      </w:pPr>
    </w:p>
    <w:p w:rsidR="00000000" w:rsidRPr="00CB61D2" w:rsidRDefault="008C7C6C" w:rsidP="00CB61D2">
      <w:pPr>
        <w:pStyle w:val="Heading2"/>
      </w:pPr>
      <w:r w:rsidRPr="00CB61D2">
        <w:t>Table 1 - AQF qualifications in the Electrotechnology Training Package</w:t>
      </w:r>
    </w:p>
    <w:tbl>
      <w:tblPr>
        <w:tblW w:w="0" w:type="auto"/>
        <w:tblLayout w:type="fixed"/>
        <w:tblCellMar>
          <w:left w:w="62" w:type="dxa"/>
          <w:right w:w="62" w:type="dxa"/>
        </w:tblCellMar>
        <w:tblLook w:val="0000" w:firstRow="0" w:lastRow="0" w:firstColumn="0" w:lastColumn="0" w:noHBand="0" w:noVBand="0"/>
      </w:tblPr>
      <w:tblGrid>
        <w:gridCol w:w="825"/>
        <w:gridCol w:w="1345"/>
        <w:gridCol w:w="6917"/>
      </w:tblGrid>
      <w:tr w:rsidR="00000000" w:rsidTr="00CB61D2">
        <w:trPr>
          <w:trHeight w:val="20"/>
        </w:trPr>
        <w:tc>
          <w:tcPr>
            <w:tcW w:w="825" w:type="dxa"/>
            <w:tcBorders>
              <w:top w:val="single" w:sz="4" w:space="0" w:color="auto"/>
              <w:left w:val="single" w:sz="4" w:space="0" w:color="auto"/>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AQF</w:t>
            </w:r>
          </w:p>
        </w:tc>
        <w:tc>
          <w:tcPr>
            <w:tcW w:w="1345" w:type="dxa"/>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Code</w:t>
            </w:r>
          </w:p>
        </w:tc>
        <w:tc>
          <w:tcPr>
            <w:tcW w:w="6917" w:type="dxa"/>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Title</w:t>
            </w:r>
          </w:p>
        </w:tc>
      </w:tr>
      <w:tr w:rsidR="00000000" w:rsidTr="00CB61D2">
        <w:trPr>
          <w:trHeight w:val="20"/>
        </w:trPr>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 in ElectroComms Skills</w:t>
            </w:r>
          </w:p>
        </w:tc>
      </w:tr>
      <w:tr w:rsidR="00000000" w:rsidTr="00CB61D2">
        <w:trPr>
          <w:trHeight w:val="356"/>
        </w:trPr>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Split Air-conditioning and Heat Pumps Systems</w:t>
            </w:r>
          </w:p>
        </w:tc>
      </w:tr>
      <w:tr w:rsidR="00000000" w:rsidTr="00CB61D2">
        <w:trPr>
          <w:trHeight w:val="20"/>
        </w:trPr>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UEE20411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Winding and Assembly</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Computer Assembly and Repair</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UEE20711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Data and Voice Communications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Electrical Wholesaling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UEE20911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 Assembly</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Fire Alarms Servicing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Antennae Equipment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Essential Service</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UEE21411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Remote Area Power Supply Maintenance</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Security Assembly and Set-up</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UEE21711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Technical Support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Electronics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Sustainable Energy (Career Start)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Business Equipment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Computer Systems Equipment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Cu</w:t>
            </w:r>
            <w:r w:rsidRPr="00CB61D2">
              <w:t>stom Electronics Installations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Data and Voice Communications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Electrical Machine Repair</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Switchgear and Controlgear</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w:t>
            </w:r>
            <w:r w:rsidRPr="00CB61D2">
              <w:t>ctrotechnology Electrician</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Fire Protection Control</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Gaming Electronics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Instrumentation and Control</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Security Equipment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UEE31511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Rail – Communications and Networks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Renewable Energy - ELV</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Service</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Air-conditioning and Refrigeration</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III in Electrical Fitting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Data and Voice Communications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Installation Inspection and Audits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Instrumentation</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Air-conditioning Split Systems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Systems Electrician</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Fire Protection Control Systems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UEE40911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Industrial Electronics and Control</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Management and Control</w:t>
            </w:r>
          </w:p>
        </w:tc>
      </w:tr>
      <w:tr w:rsidR="00000000" w:rsidTr="00CB61D2">
        <w:trPr>
          <w:trHeight w:val="20"/>
        </w:trPr>
        <w:tc>
          <w:tcPr>
            <w:tcW w:w="8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UEE41111</w:t>
            </w:r>
          </w:p>
        </w:tc>
        <w:tc>
          <w:tcPr>
            <w:tcW w:w="6917"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Lift Systems</w:t>
            </w:r>
          </w:p>
        </w:tc>
      </w:tr>
      <w:tr w:rsidR="00000000" w:rsidTr="00CB61D2">
        <w:trPr>
          <w:trHeight w:val="20"/>
        </w:trPr>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Rail Signalling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UEE41511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Video and Audio Systems</w:t>
            </w:r>
          </w:p>
        </w:tc>
      </w:tr>
      <w:tr w:rsidR="00000000" w:rsidTr="00CB61D2">
        <w:trPr>
          <w:trHeight w:val="20"/>
        </w:trPr>
        <w:tc>
          <w:tcPr>
            <w:tcW w:w="8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UEE41611</w:t>
            </w:r>
          </w:p>
        </w:tc>
        <w:tc>
          <w:tcPr>
            <w:tcW w:w="6917"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Renewable Energy</w:t>
            </w:r>
          </w:p>
        </w:tc>
      </w:tr>
      <w:tr w:rsidR="00000000" w:rsidTr="00CB61D2">
        <w:trPr>
          <w:trHeight w:val="20"/>
        </w:trPr>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UEE41711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Rail – Communications and Network Systems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Renewable Energy</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 Photovoltaic systems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Electrical Contracting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Instrumentation and Control</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Hazardous areas - Electrical</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and Refrigeration Servicing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UEE42811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Air-conditioning Systems Energy Management and Control</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UEE42911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Systems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Electrical Equipment and Systems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Energy Efficiency and Assessment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IV in Industrial Automation and Control</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Instrumentation</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and Refrigeration and Air-conditioning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Electronics and Communications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UEE50711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Renewable Energy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Research</w:t>
            </w:r>
            <w:r w:rsidRPr="00CB61D2">
              <w:t xml:space="preserve"> and Development</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Industrial Electronics and Control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Instrumentation and Control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Engineering Technology - Refrigeration and Air-conditioning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Air-conditioning and Refrigeration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UEE53011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Diploma of Electrical Systems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Electronics and Communications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Computer Systems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Industrial Electronics and Control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Renewable Energy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Automated Systems Maintenance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w:t>
            </w:r>
            <w:r w:rsidRPr="00CB61D2">
              <w:t xml:space="preserve"> Explosion protection</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UEE61511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Instrumentation and Control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UEE61711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Electronics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UEE61811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Computer Systems</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UEE62011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w:t>
            </w:r>
            <w:r w:rsidRPr="00CB61D2">
              <w:t>ed Diploma of Engineering Technology - Renewable Energy</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UEE62111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Electrical</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UEE62211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 Engineering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UEE62311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 – Coal Mining</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Air-conditioning and Refrigeration</w:t>
            </w:r>
          </w:p>
        </w:tc>
      </w:tr>
      <w:tr w:rsidR="00000000" w:rsidTr="00CB61D2">
        <w:tc>
          <w:tcPr>
            <w:tcW w:w="82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UEE62511</w:t>
            </w:r>
          </w:p>
        </w:tc>
        <w:tc>
          <w:tcPr>
            <w:tcW w:w="6917"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Advanced Diploma of Air-conditioning and Refrigeration Engineering</w:t>
            </w:r>
          </w:p>
        </w:tc>
      </w:tr>
      <w:tr w:rsidR="00000000" w:rsidRPr="00CB61D2" w:rsidTr="00CB61D2">
        <w:trPr>
          <w:trHeight w:val="20"/>
        </w:trPr>
        <w:tc>
          <w:tcPr>
            <w:tcW w:w="8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345"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UEE63011</w:t>
            </w:r>
          </w:p>
        </w:tc>
        <w:tc>
          <w:tcPr>
            <w:tcW w:w="6917"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Advanced Diploma of Electrical Systems Engineering</w:t>
            </w:r>
          </w:p>
        </w:tc>
      </w:tr>
    </w:tbl>
    <w:p w:rsidR="00000000" w:rsidRPr="00CB61D2" w:rsidRDefault="008C7C6C" w:rsidP="00CB61D2">
      <w:pPr>
        <w:pStyle w:val="Heading2"/>
      </w:pPr>
    </w:p>
    <w:p w:rsidR="00000000" w:rsidRPr="00CB61D2" w:rsidRDefault="008C7C6C" w:rsidP="00CB61D2">
      <w:pPr>
        <w:pStyle w:val="Heading2"/>
      </w:pPr>
      <w:r w:rsidRPr="00CB61D2">
        <w:t>2.</w:t>
      </w:r>
      <w:r w:rsidRPr="00CB61D2">
        <w:tab/>
        <w:t>Skill Sets</w:t>
      </w:r>
    </w:p>
    <w:p w:rsidR="00000000" w:rsidRPr="00CB61D2" w:rsidRDefault="008C7C6C" w:rsidP="00CB61D2">
      <w:pPr>
        <w:pStyle w:val="BodyText"/>
      </w:pPr>
      <w:r w:rsidRPr="00CB61D2">
        <w:t>Identified Skill Sets which meet regulatory or specialist requirements recognised by Statements of Attainment have been included to support required industry outcomes. These outcomes generally support requirements associated with regulatory, safety or spec</w:t>
      </w:r>
      <w:r w:rsidRPr="00CB61D2">
        <w:t>ialised/hazardous functions of work.</w:t>
      </w:r>
    </w:p>
    <w:p w:rsidR="00000000" w:rsidRPr="00CB61D2" w:rsidRDefault="008C7C6C" w:rsidP="00CB61D2">
      <w:pPr>
        <w:pStyle w:val="Heading3"/>
      </w:pPr>
      <w:r w:rsidRPr="00CB61D2">
        <w:t>Mapping Qualifications in this Training Package to the former</w:t>
      </w:r>
    </w:p>
    <w:p w:rsidR="00000000" w:rsidRPr="00CB61D2" w:rsidRDefault="008C7C6C" w:rsidP="00CB61D2">
      <w:pPr>
        <w:pStyle w:val="BodyText"/>
      </w:pPr>
      <w:r w:rsidRPr="00CB61D2">
        <w:lastRenderedPageBreak/>
        <w:t>Mapping tables in this Training Package provide mapping of current units to previous versions of this Training Package and the former Electrotechnology Train</w:t>
      </w:r>
      <w:r w:rsidRPr="00CB61D2">
        <w:t>ing Package (UEE06). These have been included to assist in linking previous units to new units and to assist in minimising any translation issues that may arise.</w:t>
      </w:r>
    </w:p>
    <w:p w:rsidR="00000000" w:rsidRPr="00CB61D2" w:rsidRDefault="008C7C6C" w:rsidP="00CB61D2">
      <w:pPr>
        <w:pStyle w:val="BodyText"/>
      </w:pPr>
      <w:r w:rsidRPr="00CB61D2">
        <w:t>This information is detailed in Volume 1 Part 1 – Qualifications Framework.</w:t>
      </w:r>
    </w:p>
    <w:p w:rsidR="00000000" w:rsidRPr="00CB61D2" w:rsidRDefault="008C7C6C" w:rsidP="00CB61D2">
      <w:pPr>
        <w:pStyle w:val="Heading3"/>
      </w:pPr>
      <w:r w:rsidRPr="00CB61D2">
        <w:t>Relationship of Units of Competency to former Training Package and prerequisites</w:t>
      </w:r>
    </w:p>
    <w:p w:rsidR="00000000" w:rsidRPr="00CB61D2" w:rsidRDefault="008C7C6C" w:rsidP="00CB61D2">
      <w:pPr>
        <w:pStyle w:val="BodyText"/>
      </w:pPr>
      <w:r w:rsidRPr="00CB61D2">
        <w:t>Included in this Training Package is a summary of:</w:t>
      </w:r>
    </w:p>
    <w:p w:rsidR="00000000" w:rsidRPr="00CB61D2" w:rsidRDefault="008C7C6C" w:rsidP="00CB61D2">
      <w:pPr>
        <w:pStyle w:val="ListBullet"/>
      </w:pPr>
      <w:r w:rsidRPr="00CB61D2">
        <w:t>competency standard units in the Electrotechnology Training Package</w:t>
      </w:r>
    </w:p>
    <w:p w:rsidR="00000000" w:rsidRPr="00CB61D2" w:rsidRDefault="008C7C6C" w:rsidP="00CB61D2">
      <w:pPr>
        <w:pStyle w:val="ListBullet"/>
      </w:pPr>
      <w:r w:rsidRPr="00CB61D2">
        <w:t>the relationship of the new units to the former compete</w:t>
      </w:r>
      <w:r w:rsidRPr="00CB61D2">
        <w:t>ncy standard units</w:t>
      </w:r>
    </w:p>
    <w:p w:rsidR="00000000" w:rsidRPr="00CB61D2" w:rsidRDefault="008C7C6C" w:rsidP="00CB61D2">
      <w:pPr>
        <w:pStyle w:val="ListBullet"/>
      </w:pPr>
      <w:r w:rsidRPr="00CB61D2">
        <w:t xml:space="preserve">AQF alignment and weighting points of each competency standard unit </w:t>
      </w:r>
    </w:p>
    <w:p w:rsidR="00000000" w:rsidRPr="00CB61D2" w:rsidRDefault="008C7C6C" w:rsidP="00CB61D2">
      <w:pPr>
        <w:pStyle w:val="ListBullet"/>
      </w:pPr>
      <w:r w:rsidRPr="00CB61D2">
        <w:t>prerequisite requirements.</w:t>
      </w:r>
    </w:p>
    <w:p w:rsidR="00000000" w:rsidRPr="00CB61D2" w:rsidRDefault="008C7C6C" w:rsidP="00CB61D2">
      <w:pPr>
        <w:pStyle w:val="BodyText"/>
      </w:pPr>
      <w:r w:rsidRPr="00CB61D2">
        <w:t>This information is contained in Volume 1 Part 2 – Competency Standards Index.</w:t>
      </w:r>
    </w:p>
    <w:p w:rsidR="00000000" w:rsidRPr="00CB61D2" w:rsidRDefault="008C7C6C" w:rsidP="00CB61D2">
      <w:pPr>
        <w:pStyle w:val="Heading2"/>
      </w:pPr>
      <w:r w:rsidRPr="00CB61D2">
        <w:t xml:space="preserve">List of Imported Units of Competency </w:t>
      </w:r>
    </w:p>
    <w:p w:rsidR="00000000" w:rsidRPr="00CB61D2" w:rsidRDefault="008C7C6C" w:rsidP="00CB61D2">
      <w:pPr>
        <w:pStyle w:val="BodyText"/>
      </w:pPr>
      <w:r w:rsidRPr="00CB61D2">
        <w:t>Included in this Trainin</w:t>
      </w:r>
      <w:r w:rsidRPr="00CB61D2">
        <w:t>g Package is a list of units of competency imported from other endorsed training packages into the Electrotechnology Training Package. This advice is detailed in Volume 1 Part 2 – Competency Standards Units Index, Table 2 – section L.</w:t>
      </w:r>
    </w:p>
    <w:p w:rsidR="00000000" w:rsidRPr="00CB61D2" w:rsidRDefault="008C7C6C" w:rsidP="00CB61D2">
      <w:pPr>
        <w:pStyle w:val="Heading2"/>
      </w:pPr>
      <w:r w:rsidRPr="00CB61D2">
        <w:t>Language, Literacy, N</w:t>
      </w:r>
      <w:r w:rsidRPr="00CB61D2">
        <w:t>umeracy</w:t>
      </w:r>
    </w:p>
    <w:p w:rsidR="00000000" w:rsidRPr="00CB61D2" w:rsidRDefault="008C7C6C" w:rsidP="00CB61D2">
      <w:pPr>
        <w:pStyle w:val="BodyText"/>
      </w:pPr>
      <w:r w:rsidRPr="00CB61D2">
        <w:t>The competency standards in this Training Package have been written to reflect the technical and operational needs of industry and include appropriate language and literacy requirements. A new and specific section related to literacy and numeracy s</w:t>
      </w:r>
      <w:r w:rsidRPr="00CB61D2">
        <w:t>kills has been included in the competency standard units for the purposes of providing advice to RTOs on the entry requirements for each unit. It characterises how participants are to be best equipped to achieve the relevant unit, in terms of reading, writ</w:t>
      </w:r>
      <w:r w:rsidRPr="00CB61D2">
        <w:t xml:space="preserve">ing and numeracy skill levels. </w:t>
      </w:r>
    </w:p>
    <w:p w:rsidR="00000000" w:rsidRPr="00CB61D2" w:rsidRDefault="008C7C6C" w:rsidP="00CB61D2">
      <w:pPr>
        <w:pStyle w:val="Heading2"/>
      </w:pPr>
      <w:r w:rsidRPr="00CB61D2">
        <w:t>Access, Equity and Cultural Diversity</w:t>
      </w:r>
    </w:p>
    <w:p w:rsidR="00000000" w:rsidRPr="00CB61D2" w:rsidRDefault="008C7C6C" w:rsidP="00CB61D2">
      <w:pPr>
        <w:pStyle w:val="BodyText"/>
      </w:pPr>
      <w:r w:rsidRPr="00CB61D2">
        <w:t xml:space="preserve">The skills required of employees in the Electrotechnology Industry are comprehensive and are relevant to many different employment situations. The competency standards reflect the range </w:t>
      </w:r>
      <w:r w:rsidRPr="00CB61D2">
        <w:t>of knowledge and skills and their application, required in the Industry. They are written in a non-exclusive manner so as to increase the participation rates of under-represented groups and to minimise unintentional bias.</w:t>
      </w:r>
    </w:p>
    <w:p w:rsidR="00000000" w:rsidRPr="00CB61D2" w:rsidRDefault="008C7C6C" w:rsidP="00CB61D2">
      <w:pPr>
        <w:pStyle w:val="BodyText"/>
      </w:pPr>
      <w:r w:rsidRPr="00CB61D2">
        <w:t>As a matter of policy the Electrot</w:t>
      </w:r>
      <w:r w:rsidRPr="00CB61D2">
        <w:t>echnology Industry and this Training Package excludes no one from participating in competency development, training and employment. This includes encouraging under-represented groups such as indigenous peoples, people with disabilities, women, and people f</w:t>
      </w:r>
      <w:r w:rsidRPr="00CB61D2">
        <w:t>rom rural and remote areas or cultural diversity to join the Industry.</w:t>
      </w:r>
    </w:p>
    <w:p w:rsidR="00000000" w:rsidRPr="00CB61D2" w:rsidRDefault="008C7C6C" w:rsidP="00CB61D2">
      <w:pPr>
        <w:pStyle w:val="AllowPageBreak"/>
      </w:pPr>
    </w:p>
    <w:p w:rsidR="00000000" w:rsidRPr="00CB61D2" w:rsidRDefault="008C7C6C" w:rsidP="00CB61D2">
      <w:pPr>
        <w:pStyle w:val="SuperHeading"/>
      </w:pPr>
      <w:bookmarkStart w:id="18" w:name="O_702196"/>
      <w:bookmarkStart w:id="19" w:name="_Toc409015528"/>
      <w:bookmarkEnd w:id="18"/>
      <w:r w:rsidRPr="00CB61D2">
        <w:lastRenderedPageBreak/>
        <w:t>Responsibility for Training Package Maintenance</w:t>
      </w:r>
      <w:bookmarkEnd w:id="19"/>
    </w:p>
    <w:p w:rsidR="00000000" w:rsidRPr="00CB61D2" w:rsidRDefault="008C7C6C" w:rsidP="00CB61D2">
      <w:pPr>
        <w:pStyle w:val="Heading1"/>
      </w:pPr>
      <w:r w:rsidRPr="00CB61D2">
        <w:t>Responsibility for Training Package Maintenance</w:t>
      </w:r>
    </w:p>
    <w:p w:rsidR="00000000" w:rsidRPr="00CB61D2" w:rsidRDefault="008C7C6C" w:rsidP="00CB61D2">
      <w:pPr>
        <w:pStyle w:val="BodyText"/>
      </w:pPr>
      <w:r w:rsidRPr="00CB61D2">
        <w:t>The Training Package for the Electrotechnology Industry is managed and maintained by the National Electrotechnology Competency Advisory Council (NECAC) supported by technical committees comprised of the National Electrotechnology Training Advisory Group (N</w:t>
      </w:r>
      <w:r w:rsidRPr="00CB61D2">
        <w:t>ETAG) and specific discipline Technical Advisory Committees (TACs). The composition of the committees is determined by the Electrotechnology Sector Council of E-Oz Energy Skills Australia under declared protocols.</w:t>
      </w:r>
    </w:p>
    <w:p w:rsidR="00000000" w:rsidRPr="00CB61D2" w:rsidRDefault="008C7C6C" w:rsidP="00CB61D2">
      <w:pPr>
        <w:pStyle w:val="BodyText"/>
      </w:pPr>
      <w:r w:rsidRPr="00CB61D2">
        <w:t>NECAC with its technical sub committees is</w:t>
      </w:r>
      <w:r w:rsidRPr="00CB61D2">
        <w:t xml:space="preserve"> a standing working group of the ElectroComms and Energy Utilities Industry Skills Council Ltd trading as E-Oz Energy Skills Australia, a DOI declared Industry Skills Council (ISC). The Group is representative of the Electrotechnology industry, regulators,</w:t>
      </w:r>
      <w:r w:rsidRPr="00CB61D2">
        <w:t xml:space="preserve"> and related stakeholders. It includes Registered Training Organisations (RTOs) from around Australia and employers and union representatives. E-Oz Energy Skills Australia Board and Sector Council determine its composition. The Board and Sector Council may</w:t>
      </w:r>
      <w:r w:rsidRPr="00CB61D2">
        <w:t xml:space="preserve"> vary NECAC membership from time to time.</w:t>
      </w:r>
    </w:p>
    <w:p w:rsidR="00000000" w:rsidRPr="00CB61D2" w:rsidRDefault="008C7C6C" w:rsidP="00CB61D2">
      <w:pPr>
        <w:pStyle w:val="BodyText"/>
      </w:pPr>
      <w:r w:rsidRPr="00CB61D2">
        <w:t>The charter of the NECAC is to monitor, review and maintain the Electrotechnology Training Package. This Charter encompasses the following responsibilities:</w:t>
      </w:r>
    </w:p>
    <w:p w:rsidR="00000000" w:rsidRPr="00CB61D2" w:rsidRDefault="008C7C6C" w:rsidP="00CB61D2">
      <w:pPr>
        <w:pStyle w:val="ListBullet"/>
      </w:pPr>
      <w:r w:rsidRPr="00CB61D2">
        <w:rPr>
          <w:rStyle w:val="Emphasis"/>
        </w:rPr>
        <w:t>Maintenance of Competency Standards</w:t>
      </w:r>
      <w:r w:rsidRPr="00CB61D2">
        <w:t xml:space="preserve"> – to initiate and re</w:t>
      </w:r>
      <w:r w:rsidRPr="00CB61D2">
        <w:t>spond to the need to review, vary, delete and add to the Electrotechnology competency standard units, as part of the sector’s standards inventory</w:t>
      </w:r>
    </w:p>
    <w:p w:rsidR="00000000" w:rsidRPr="00CB61D2" w:rsidRDefault="008C7C6C" w:rsidP="00CB61D2">
      <w:pPr>
        <w:pStyle w:val="ListBullet"/>
      </w:pPr>
      <w:r w:rsidRPr="00CB61D2">
        <w:rPr>
          <w:rStyle w:val="Emphasis"/>
        </w:rPr>
        <w:t>Maintenance of Competency Delivery Processes</w:t>
      </w:r>
      <w:r w:rsidRPr="00CB61D2">
        <w:t xml:space="preserve"> – to monitor the effectiveness of the delivery of competency and </w:t>
      </w:r>
      <w:r w:rsidRPr="00CB61D2">
        <w:t>so initiate and respond to issues which may impact on those processes</w:t>
      </w:r>
    </w:p>
    <w:p w:rsidR="00000000" w:rsidRPr="00CB61D2" w:rsidRDefault="008C7C6C" w:rsidP="00CB61D2">
      <w:pPr>
        <w:pStyle w:val="ListBullet"/>
      </w:pPr>
      <w:r w:rsidRPr="00CB61D2">
        <w:rPr>
          <w:rStyle w:val="Emphasis"/>
        </w:rPr>
        <w:t>Maintenance of Assessment Guidelines</w:t>
      </w:r>
      <w:r w:rsidRPr="00CB61D2">
        <w:t xml:space="preserve"> – to monitor the effectiveness of the Assessment Guidelines and supporting systems; to initiate and respond to issues which impact, or are likely to </w:t>
      </w:r>
      <w:r w:rsidRPr="00CB61D2">
        <w:t>impact, on the quality of the assessment systems and to promote quality improvement throughout the system</w:t>
      </w:r>
    </w:p>
    <w:p w:rsidR="00000000" w:rsidRPr="00CB61D2" w:rsidRDefault="008C7C6C" w:rsidP="00CB61D2">
      <w:pPr>
        <w:pStyle w:val="ListBullet"/>
      </w:pPr>
      <w:r w:rsidRPr="00CB61D2">
        <w:rPr>
          <w:rStyle w:val="Emphasis"/>
        </w:rPr>
        <w:t>Maintenance of the Qualification and Recognition Systems</w:t>
      </w:r>
      <w:r w:rsidRPr="00CB61D2">
        <w:t xml:space="preserve"> – to monitor the effectiveness of the application of the Qualification and Recognition System</w:t>
      </w:r>
      <w:r w:rsidRPr="00CB61D2">
        <w:t>s contained in the Training Package and to review/revise the system as required</w:t>
      </w:r>
    </w:p>
    <w:p w:rsidR="00000000" w:rsidRPr="00CB61D2" w:rsidRDefault="008C7C6C" w:rsidP="00CB61D2">
      <w:pPr>
        <w:pStyle w:val="ListBullet"/>
      </w:pPr>
      <w:r w:rsidRPr="00CB61D2">
        <w:rPr>
          <w:rStyle w:val="Emphasis"/>
        </w:rPr>
        <w:t>Validation of Imported Competency Standard Units</w:t>
      </w:r>
      <w:r w:rsidRPr="00CB61D2">
        <w:t xml:space="preserve"> – to monitor the effectiveness and value of imported units for the purpose of their inclusion in the Training Package qualifica</w:t>
      </w:r>
      <w:r w:rsidRPr="00CB61D2">
        <w:t>tions framework.</w:t>
      </w:r>
    </w:p>
    <w:p w:rsidR="00000000" w:rsidRPr="00CB61D2" w:rsidRDefault="008C7C6C" w:rsidP="00CB61D2">
      <w:pPr>
        <w:pStyle w:val="BodyText"/>
      </w:pPr>
      <w:r w:rsidRPr="00CB61D2">
        <w:t>The NECAC meets at least annually to review and plan the Industry maintenance and management processes related to the Training Package. The majority of the considerations by the NECAC will require prompt response and, therefore, business a</w:t>
      </w:r>
      <w:r w:rsidRPr="00CB61D2">
        <w:t xml:space="preserve">nd decisions will normally be handled by electronic mail. Support for the NECAC and its technical sub-committees will be provided by the E-Oz Energy Skills Australia, who will act as the secretariat. </w:t>
      </w:r>
    </w:p>
    <w:p w:rsidR="00000000" w:rsidRPr="00CB61D2" w:rsidRDefault="008C7C6C" w:rsidP="00CB61D2">
      <w:pPr>
        <w:pStyle w:val="BodyText"/>
      </w:pPr>
      <w:r w:rsidRPr="00CB61D2">
        <w:t xml:space="preserve">The NECAC is an integral part of the Electrotechnology </w:t>
      </w:r>
      <w:r w:rsidRPr="00CB61D2">
        <w:t xml:space="preserve">Industry and E-Oz Energy Skills Australia Electrotechnology Sector Council consultative mechanisms. </w:t>
      </w:r>
    </w:p>
    <w:p w:rsidR="00000000" w:rsidRPr="00CB61D2" w:rsidRDefault="008C7C6C" w:rsidP="00CB61D2">
      <w:pPr>
        <w:pStyle w:val="Heading2"/>
      </w:pPr>
    </w:p>
    <w:p w:rsidR="00000000" w:rsidRPr="00CB61D2" w:rsidRDefault="008C7C6C" w:rsidP="00CB61D2">
      <w:pPr>
        <w:pStyle w:val="Heading2"/>
      </w:pPr>
      <w:r w:rsidRPr="00CB61D2">
        <w:t>Membership of the original National Steering Group</w:t>
      </w:r>
    </w:p>
    <w:tbl>
      <w:tblPr>
        <w:tblW w:w="0" w:type="auto"/>
        <w:tblLayout w:type="fixed"/>
        <w:tblCellMar>
          <w:left w:w="62" w:type="dxa"/>
          <w:right w:w="62" w:type="dxa"/>
        </w:tblCellMar>
        <w:tblLook w:val="0000" w:firstRow="0" w:lastRow="0" w:firstColumn="0" w:lastColumn="0" w:noHBand="0" w:noVBand="0"/>
      </w:tblPr>
      <w:tblGrid>
        <w:gridCol w:w="1985"/>
        <w:gridCol w:w="3402"/>
        <w:gridCol w:w="3260"/>
      </w:tblGrid>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Name</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Title</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Organisation</w:t>
            </w:r>
          </w:p>
        </w:tc>
      </w:tr>
      <w:tr w:rsidR="00000000" w:rsidTr="008C7C6C">
        <w:trPr>
          <w:trHeight w:val="376"/>
        </w:trPr>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Peter Tighe</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Chair</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EE-Oz Training Standards</w:t>
            </w:r>
          </w:p>
        </w:tc>
      </w:tr>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Peter Glynn</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Chief Executive Officer</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National Electrical and Communications Association (National)</w:t>
            </w:r>
          </w:p>
        </w:tc>
      </w:tr>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John Ingram</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Assistant National Secretary</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Communications, Electrical and Plumbing Association (National)</w:t>
            </w:r>
          </w:p>
        </w:tc>
      </w:tr>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Maurice Graham</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Chief Executive Officer</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VICTECH (Group Training/P</w:t>
            </w:r>
            <w:r w:rsidRPr="00CB61D2">
              <w:t>rivate Provider)</w:t>
            </w:r>
          </w:p>
        </w:tc>
      </w:tr>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James Tinslay</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Executive Director</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National Electrical and Communications Association (State)</w:t>
            </w:r>
          </w:p>
        </w:tc>
      </w:tr>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John Karsznia</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Network Representative</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Electrotechnology Industry Training Advisory Board (Small State)</w:t>
            </w:r>
          </w:p>
        </w:tc>
      </w:tr>
      <w:tr w:rsidR="00000000" w:rsidTr="008C7C6C">
        <w:tc>
          <w:tcPr>
            <w:tcW w:w="1985" w:type="dxa"/>
            <w:tcBorders>
              <w:top w:val="single" w:sz="6" w:space="0" w:color="auto"/>
              <w:left w:val="single" w:sz="6" w:space="0" w:color="auto"/>
              <w:bottom w:val="nil"/>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Ian Neeson</w:t>
            </w:r>
          </w:p>
        </w:tc>
        <w:tc>
          <w:tcPr>
            <w:tcW w:w="3402" w:type="dxa"/>
            <w:tcBorders>
              <w:top w:val="single" w:sz="6" w:space="0" w:color="auto"/>
              <w:left w:val="single" w:sz="6" w:space="0" w:color="auto"/>
              <w:bottom w:val="nil"/>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Educational Representative</w:t>
            </w:r>
          </w:p>
        </w:tc>
        <w:tc>
          <w:tcPr>
            <w:tcW w:w="3260" w:type="dxa"/>
            <w:tcBorders>
              <w:top w:val="single" w:sz="6" w:space="0" w:color="auto"/>
              <w:left w:val="single" w:sz="6" w:space="0" w:color="auto"/>
              <w:bottom w:val="nil"/>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Technical Consultant</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George Adda</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Vocational Education and Training Systems Representative</w:t>
            </w: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Box Hill Institute (Education)</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Jenny Callaghan</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National Electrical and Communication Association(Teledata)</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Barry Dawson</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National Electrical and Communications Association (Group Training)</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Bernie Riordon</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Electrical Trade Union</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Ian McCarthy</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Communication, Electrical and Plumbing Union (Communications)</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Kevin Fothergill</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Telecommunications and Information Technology Adviso</w:t>
            </w:r>
            <w:r w:rsidRPr="00CB61D2">
              <w:t>ry Board</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Bob Paton</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Manufacturing, Engineering and Related Services Industry </w:t>
            </w:r>
            <w:r w:rsidRPr="00CB61D2">
              <w:lastRenderedPageBreak/>
              <w:t>Training Advisory Board</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Christina Zey</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Lift Skills Australia</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Norm Cahill</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Electrotechnology Industry Training Advisory Board (Large State)</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John Karsznia</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Electrotechnology Industry Training Advisory Board (Small State)</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Mike Frew</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NSW Technical and Further Education</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Warren Miller</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Standards Australia</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Wolfgang Marshall</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Electrotechnology Industry Training Organisation (New Zealand)</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Jackie Marks</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State/Territories Training Authorities</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P J Fleming</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National Occupation Health and safety Commission (NOHSC)</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Steve Griffiths</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Small Business</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Neville Palmer</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Medium Business</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Peter Smith</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Large Business</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Bob Taylor</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Utilities and Light Manufacturing Industry Training Board (Consultant)</w:t>
            </w:r>
          </w:p>
        </w:tc>
      </w:tr>
      <w:tr w:rsidR="00000000" w:rsidTr="008C7C6C">
        <w:tc>
          <w:tcPr>
            <w:tcW w:w="1985"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Darrel Hills</w:t>
            </w:r>
          </w:p>
        </w:tc>
        <w:tc>
          <w:tcPr>
            <w:tcW w:w="3402"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260" w:type="dxa"/>
            <w:tcBorders>
              <w:top w:val="single" w:sz="6" w:space="0" w:color="auto"/>
              <w:left w:val="single" w:sz="6" w:space="0" w:color="auto"/>
              <w:bottom w:val="single" w:sz="4"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Technical Consultant</w:t>
            </w:r>
          </w:p>
        </w:tc>
      </w:tr>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Ian Graham</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Regulators Representative</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Chair of ERAC</w:t>
            </w:r>
          </w:p>
        </w:tc>
      </w:tr>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Tony Palladino</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Chief Executive Officer</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EE-Oz Training Standards</w:t>
            </w:r>
          </w:p>
        </w:tc>
      </w:tr>
      <w:tr w:rsidR="00000000" w:rsidTr="008C7C6C">
        <w:tc>
          <w:tcPr>
            <w:tcW w:w="198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Industry Officers</w:t>
            </w:r>
          </w:p>
        </w:tc>
        <w:tc>
          <w:tcPr>
            <w:tcW w:w="3402"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Observers</w:t>
            </w:r>
          </w:p>
        </w:tc>
        <w:tc>
          <w:tcPr>
            <w:tcW w:w="32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8C7C6C" w:rsidP="00CB61D2">
            <w:pPr>
              <w:pStyle w:val="BodyText"/>
              <w:rPr>
                <w:lang w:val="en-NZ"/>
              </w:rPr>
            </w:pPr>
            <w:r w:rsidRPr="00CB61D2">
              <w:t>DEST</w:t>
            </w:r>
          </w:p>
        </w:tc>
      </w:tr>
      <w:tr w:rsidR="00CB61D2" w:rsidRPr="00CB61D2" w:rsidTr="008C7C6C">
        <w:tc>
          <w:tcPr>
            <w:tcW w:w="8647" w:type="dxa"/>
            <w:gridSpan w:val="3"/>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CB61D2" w:rsidRDefault="008C7C6C" w:rsidP="00CB61D2">
            <w:pPr>
              <w:pStyle w:val="BodyText"/>
            </w:pPr>
            <w:r w:rsidRPr="00CB61D2">
              <w:t>Additional technical representatives were called upon as required</w:t>
            </w:r>
          </w:p>
        </w:tc>
      </w:tr>
    </w:tbl>
    <w:p w:rsidR="00000000" w:rsidRPr="00CB61D2" w:rsidRDefault="008C7C6C" w:rsidP="00CB61D2">
      <w:pPr>
        <w:pStyle w:val="BodyText"/>
      </w:pPr>
    </w:p>
    <w:p w:rsidR="00000000" w:rsidRPr="00CB61D2" w:rsidRDefault="008C7C6C" w:rsidP="00CB61D2">
      <w:pPr>
        <w:pStyle w:val="Heading2"/>
      </w:pPr>
      <w:r w:rsidRPr="00CB61D2">
        <w:lastRenderedPageBreak/>
        <w:t>Acknowledgments</w:t>
      </w:r>
    </w:p>
    <w:p w:rsidR="00000000" w:rsidRPr="00CB61D2" w:rsidRDefault="008C7C6C" w:rsidP="00CB61D2">
      <w:pPr>
        <w:pStyle w:val="BodyText"/>
      </w:pPr>
      <w:r w:rsidRPr="00CB61D2">
        <w:t>The Board of Directors of the ElectroComms and Energy Utilities Industry Skills Council Ltd trading as E-Oz Energy Skills Australia wishes to acknowledge the import</w:t>
      </w:r>
      <w:r w:rsidRPr="00CB61D2">
        <w:t>ant developmental roles played by training advisory and delivery organisations, enterprises, employer and employee representatives, industry practitioners, regulatory authorities, individuals and community stakeholders. Without their level of commitment an</w:t>
      </w:r>
      <w:r w:rsidRPr="00CB61D2">
        <w:t>d support this Training Package would not exist in its current form. The Board acknowledges and thanks the following organisations and individuals:</w:t>
      </w:r>
    </w:p>
    <w:p w:rsidR="00000000" w:rsidRPr="00CB61D2" w:rsidRDefault="008C7C6C" w:rsidP="00CB61D2">
      <w:pPr>
        <w:pStyle w:val="ListBullet"/>
      </w:pPr>
      <w:r w:rsidRPr="00CB61D2">
        <w:t>National Electrotechnology Sector Council of the E-Oz Energy Skills AustraliaBoard</w:t>
      </w:r>
    </w:p>
    <w:p w:rsidR="00000000" w:rsidRPr="00CB61D2" w:rsidRDefault="008C7C6C" w:rsidP="00CB61D2">
      <w:pPr>
        <w:pStyle w:val="ListBullet"/>
      </w:pPr>
      <w:r w:rsidRPr="00CB61D2">
        <w:t>The National Electrotechnology Competency Advisory Council (NECAC)</w:t>
      </w:r>
    </w:p>
    <w:p w:rsidR="00000000" w:rsidRPr="00CB61D2" w:rsidRDefault="008C7C6C" w:rsidP="00CB61D2">
      <w:pPr>
        <w:pStyle w:val="ListBullet"/>
      </w:pPr>
      <w:r w:rsidRPr="00CB61D2">
        <w:t>The National Electrotechnology Training Advisory Group (NETAG) members</w:t>
      </w:r>
    </w:p>
    <w:p w:rsidR="00000000" w:rsidRPr="00CB61D2" w:rsidRDefault="008C7C6C" w:rsidP="00CB61D2">
      <w:pPr>
        <w:pStyle w:val="ListBullet"/>
      </w:pPr>
      <w:r w:rsidRPr="00CB61D2">
        <w:t>The Chairs of the discipline Training Advisory Committees (TACs) – electrical and data; refrigeration and air conditio</w:t>
      </w:r>
      <w:r w:rsidRPr="00CB61D2">
        <w:t>ning; instrumentation; and electronics and computer systems</w:t>
      </w:r>
    </w:p>
    <w:p w:rsidR="00000000" w:rsidRPr="00CB61D2" w:rsidRDefault="008C7C6C" w:rsidP="00CB61D2">
      <w:pPr>
        <w:pStyle w:val="ListBullet"/>
      </w:pPr>
      <w:r w:rsidRPr="00CB61D2">
        <w:t>The Chairs, Executive Officers, and Members of the State and Territory Utilities and Electrotechnology Network ITABs and their various sub-committees</w:t>
      </w:r>
    </w:p>
    <w:p w:rsidR="00000000" w:rsidRPr="00CB61D2" w:rsidRDefault="008C7C6C" w:rsidP="00CB61D2">
      <w:pPr>
        <w:pStyle w:val="ListBullet"/>
      </w:pPr>
      <w:r w:rsidRPr="00CB61D2">
        <w:t>The joint E-Oz Energy Skills Australia/Standar</w:t>
      </w:r>
      <w:r w:rsidRPr="00CB61D2">
        <w:t>ds Electrical Equipment in Hazardous Areas Competency Advisory Panel (P12) Australia</w:t>
      </w:r>
    </w:p>
    <w:p w:rsidR="00000000" w:rsidRPr="00CB61D2" w:rsidRDefault="008C7C6C" w:rsidP="00CB61D2">
      <w:pPr>
        <w:pStyle w:val="ListBullet"/>
      </w:pPr>
      <w:r w:rsidRPr="00CB61D2">
        <w:t>The Electrical Regulatory Advisory Council (ERAC)</w:t>
      </w:r>
    </w:p>
    <w:p w:rsidR="00000000" w:rsidRPr="00CB61D2" w:rsidRDefault="008C7C6C" w:rsidP="00CB61D2">
      <w:pPr>
        <w:pStyle w:val="ListBullet"/>
      </w:pPr>
      <w:r w:rsidRPr="00CB61D2">
        <w:t>the Australian Communications Authority and the Australian Communications Industry Forum (ACIC)</w:t>
      </w:r>
    </w:p>
    <w:p w:rsidR="00000000" w:rsidRPr="00CB61D2" w:rsidRDefault="008C7C6C" w:rsidP="00CB61D2">
      <w:pPr>
        <w:pStyle w:val="ListBullet"/>
      </w:pPr>
      <w:r w:rsidRPr="00CB61D2">
        <w:t>The State and Territory T</w:t>
      </w:r>
      <w:r w:rsidRPr="00CB61D2">
        <w:t>raining Authorities</w:t>
      </w:r>
    </w:p>
    <w:p w:rsidR="00000000" w:rsidRPr="00CB61D2" w:rsidRDefault="008C7C6C" w:rsidP="00CB61D2">
      <w:pPr>
        <w:pStyle w:val="ListBullet"/>
      </w:pPr>
      <w:r w:rsidRPr="00CB61D2">
        <w:t>The State and Territory Regulatory Authorities</w:t>
      </w:r>
    </w:p>
    <w:p w:rsidR="00000000" w:rsidRPr="00CB61D2" w:rsidRDefault="008C7C6C" w:rsidP="00CB61D2">
      <w:pPr>
        <w:pStyle w:val="ListBullet"/>
      </w:pPr>
      <w:r w:rsidRPr="00CB61D2">
        <w:t>OHS Skills Development and Practical Guidance Team of the National Occupational Health and Safety Commission</w:t>
      </w:r>
    </w:p>
    <w:p w:rsidR="00000000" w:rsidRPr="00CB61D2" w:rsidRDefault="008C7C6C" w:rsidP="00CB61D2">
      <w:pPr>
        <w:pStyle w:val="ListBullet"/>
      </w:pPr>
      <w:r w:rsidRPr="00CB61D2">
        <w:t>Industry sector registered training organisations and practitioners for contribu</w:t>
      </w:r>
      <w:r w:rsidRPr="00CB61D2">
        <w:t>ting to and being supportive of the project</w:t>
      </w:r>
    </w:p>
    <w:p w:rsidR="00000000" w:rsidRPr="00CB61D2" w:rsidRDefault="008C7C6C" w:rsidP="00CB61D2">
      <w:pPr>
        <w:pStyle w:val="ListBullet"/>
      </w:pPr>
      <w:r w:rsidRPr="00CB61D2">
        <w:t>Industry sector practitioners for contributing to and being supportive of the project.</w:t>
      </w:r>
    </w:p>
    <w:p w:rsidR="00000000" w:rsidRPr="00CB61D2" w:rsidRDefault="008C7C6C" w:rsidP="00CB61D2">
      <w:pPr>
        <w:pStyle w:val="AllowPageBreak"/>
      </w:pPr>
    </w:p>
    <w:p w:rsidR="00000000" w:rsidRPr="00CB61D2" w:rsidRDefault="008C7C6C" w:rsidP="00CB61D2">
      <w:pPr>
        <w:pStyle w:val="SuperHeading"/>
      </w:pPr>
      <w:bookmarkStart w:id="20" w:name="O_702195"/>
      <w:bookmarkStart w:id="21" w:name="_Toc409015529"/>
      <w:bookmarkEnd w:id="20"/>
      <w:r w:rsidRPr="00CB61D2">
        <w:lastRenderedPageBreak/>
        <w:t>Transition to NSSC Training Package packaging rules for Flexibility</w:t>
      </w:r>
      <w:bookmarkEnd w:id="21"/>
    </w:p>
    <w:p w:rsidR="00000000" w:rsidRPr="00CB61D2" w:rsidRDefault="008C7C6C" w:rsidP="00CB61D2">
      <w:pPr>
        <w:pStyle w:val="Heading1"/>
      </w:pPr>
      <w:r w:rsidRPr="00CB61D2">
        <w:t>Transition to NSSC Training Package pack</w:t>
      </w:r>
      <w:r w:rsidRPr="00CB61D2">
        <w:t>aging rules for Flexibility</w:t>
      </w:r>
    </w:p>
    <w:p w:rsidR="00000000" w:rsidRPr="00CB61D2" w:rsidRDefault="008C7C6C" w:rsidP="00CB61D2">
      <w:pPr>
        <w:pStyle w:val="BodyText"/>
      </w:pPr>
    </w:p>
    <w:p w:rsidR="00000000" w:rsidRPr="00CB61D2" w:rsidRDefault="008C7C6C" w:rsidP="00CB61D2">
      <w:pPr>
        <w:pStyle w:val="BodyText"/>
      </w:pPr>
      <w:r w:rsidRPr="00CB61D2">
        <w:t>The following qualifications have been modified to meet the requirements of the National Skills Standards Council’s Training Package packaging rules for flexibility:</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1272"/>
        <w:gridCol w:w="7672"/>
      </w:tblGrid>
      <w:tr w:rsidR="00000000" w:rsidTr="00CB61D2">
        <w:trPr>
          <w:trHeight w:val="315"/>
        </w:trPr>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UEE10110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 in Electrotechnology</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UEE20110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 in Split Air-conditioning and Heat Pumps Systems</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UEE20510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 in Computer Assembly and Repair</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UEE21310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 in Remote Area Essential Service</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UEE21610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 in Security Assembly and Setup</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UEE21710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w:t>
            </w:r>
            <w:r w:rsidRPr="00CB61D2">
              <w:t xml:space="preserve"> II in Technical Support</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UEE21910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 in Electronics</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UEE22010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UEE30210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III in Computer Systems Equipment</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UEE30310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III in Custom Electronics Installations</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UEE30910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UEE32110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Service</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UEE32210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II in Air-conditioning and Refrigeration</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UEE40110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UEE40710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UEE41510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IV in Video and Audio Systems</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UEE42710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Certificate IV in Air-conditioning and Refrigeration Servicing </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UEE42810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IV in Air-conditioning Systems Energy Management and Contro</w:t>
            </w:r>
            <w:r w:rsidRPr="00CB61D2">
              <w:t>l</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UEE42910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Systems</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UEE50110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UEE50510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Diploma of Electronics and Communications Engineering</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UEE51110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Diploma of Engineering Technology –</w:t>
            </w:r>
            <w:r w:rsidRPr="00CB61D2">
              <w:t xml:space="preserve"> Refrigeration and Air-conditioning</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UEE51210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Diploma of Air-conditioning and Refrigeration Engineering</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UEE60210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Electronics and Communications Engineering</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UEE60410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Computer Systems Engineering</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UEE62210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Advanced D</w:t>
            </w:r>
            <w:r w:rsidRPr="00CB61D2">
              <w:t>iploma of Electrical – Engineering</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UEE62310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 - Coal Mining</w:t>
            </w:r>
          </w:p>
        </w:tc>
      </w:tr>
      <w:tr w:rsidR="00000000" w:rsidTr="00CB61D2">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UEE62410</w:t>
            </w:r>
          </w:p>
        </w:tc>
        <w:tc>
          <w:tcPr>
            <w:tcW w:w="76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Air-conditioning and Refrigeration</w:t>
            </w:r>
          </w:p>
        </w:tc>
      </w:tr>
      <w:tr w:rsidR="00000000" w:rsidRPr="00CB61D2" w:rsidTr="00CB61D2">
        <w:trPr>
          <w:trHeight w:val="315"/>
        </w:trPr>
        <w:tc>
          <w:tcPr>
            <w:tcW w:w="1272"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UEE62510</w:t>
            </w:r>
          </w:p>
        </w:tc>
        <w:tc>
          <w:tcPr>
            <w:tcW w:w="7672"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Advanced Diploma of Air-conditioning and Refrigeration</w:t>
            </w:r>
            <w:r w:rsidRPr="00CB61D2">
              <w:t xml:space="preserve"> Engineering</w:t>
            </w:r>
          </w:p>
        </w:tc>
      </w:tr>
    </w:tbl>
    <w:p w:rsidR="00000000" w:rsidRPr="00CB61D2" w:rsidRDefault="008C7C6C" w:rsidP="00CB61D2">
      <w:pPr>
        <w:pStyle w:val="BodyText"/>
      </w:pPr>
    </w:p>
    <w:p w:rsidR="00000000" w:rsidRPr="00CB61D2" w:rsidRDefault="008C7C6C" w:rsidP="00CB61D2">
      <w:pPr>
        <w:pStyle w:val="BodyText"/>
      </w:pPr>
      <w:r w:rsidRPr="00CB61D2">
        <w:t xml:space="preserve">Customisation of these qualifications is permitted in order to meet learner’s individual needs, their current, intended or future work context, and a variety of possible industry environments. </w:t>
      </w:r>
    </w:p>
    <w:p w:rsidR="00000000" w:rsidRPr="00CB61D2" w:rsidRDefault="008C7C6C" w:rsidP="00CB61D2">
      <w:pPr>
        <w:pStyle w:val="BodyText"/>
      </w:pPr>
    </w:p>
    <w:p w:rsidR="00000000" w:rsidRPr="00CB61D2" w:rsidRDefault="008C7C6C" w:rsidP="00CB61D2">
      <w:pPr>
        <w:pStyle w:val="BodyText"/>
      </w:pPr>
      <w:r w:rsidRPr="00CB61D2">
        <w:t>For this purpose the importation of units up to one sixth of the total points value required for completion of a qualification is permitted from either one or a combination of the following three sources:</w:t>
      </w:r>
    </w:p>
    <w:p w:rsidR="00000000" w:rsidRPr="00CB61D2" w:rsidRDefault="008C7C6C" w:rsidP="00CB61D2">
      <w:pPr>
        <w:pStyle w:val="BodyText"/>
      </w:pPr>
      <w:r w:rsidRPr="00CB61D2">
        <w:t>•         Elsewhere in this Training Package</w:t>
      </w:r>
    </w:p>
    <w:p w:rsidR="00000000" w:rsidRPr="00CB61D2" w:rsidRDefault="008C7C6C" w:rsidP="00CB61D2">
      <w:pPr>
        <w:pStyle w:val="BodyText"/>
      </w:pPr>
      <w:r w:rsidRPr="00CB61D2">
        <w:t xml:space="preserve">•     </w:t>
      </w:r>
      <w:r w:rsidRPr="00CB61D2">
        <w:t xml:space="preserve">    Other Training Packages </w:t>
      </w:r>
    </w:p>
    <w:p w:rsidR="00000000" w:rsidRPr="00CB61D2" w:rsidRDefault="008C7C6C" w:rsidP="00CB61D2">
      <w:pPr>
        <w:pStyle w:val="BodyText"/>
      </w:pPr>
      <w:r w:rsidRPr="00CB61D2">
        <w:t>•         Accredited Courses</w:t>
      </w:r>
    </w:p>
    <w:p w:rsidR="00000000" w:rsidRPr="00CB61D2" w:rsidRDefault="008C7C6C" w:rsidP="00CB61D2">
      <w:pPr>
        <w:pStyle w:val="BodyText"/>
      </w:pPr>
      <w:r w:rsidRPr="00CB61D2">
        <w:t>Units selected for importation under these provisions shall be first packaged in the source Training Package or Accredited Course at the AQF level of the target qualification.</w:t>
      </w:r>
    </w:p>
    <w:p w:rsidR="00000000" w:rsidRPr="00CB61D2" w:rsidRDefault="008C7C6C" w:rsidP="00CB61D2">
      <w:pPr>
        <w:pStyle w:val="BodyText"/>
      </w:pPr>
    </w:p>
    <w:p w:rsidR="00000000" w:rsidRPr="00CB61D2" w:rsidRDefault="008C7C6C" w:rsidP="00CB61D2">
      <w:pPr>
        <w:pStyle w:val="BodyText"/>
      </w:pPr>
      <w:r w:rsidRPr="00CB61D2">
        <w:t>The importation of un</w:t>
      </w:r>
      <w:r w:rsidRPr="00CB61D2">
        <w:t>its from these sources shall be within the boundaries of the integrity of the intended qualification outcomes, the requirements of the Australian Qualifications Framework, the Australian Quality Training Framework, the National Vocation Education and Train</w:t>
      </w:r>
      <w:r w:rsidRPr="00CB61D2">
        <w:t>ing Regulator and all regulatory requirements applicable to the imported unit and/or the target qualification.</w:t>
      </w:r>
    </w:p>
    <w:p w:rsidR="00000000" w:rsidRPr="00CB61D2" w:rsidRDefault="008C7C6C" w:rsidP="00CB61D2">
      <w:pPr>
        <w:pStyle w:val="BodyText"/>
      </w:pPr>
    </w:p>
    <w:p w:rsidR="00000000" w:rsidRPr="00CB61D2" w:rsidRDefault="008C7C6C" w:rsidP="00CB61D2">
      <w:pPr>
        <w:pStyle w:val="BodyText"/>
      </w:pPr>
      <w:r w:rsidRPr="00CB61D2">
        <w:t>A maximum of 10 weighting points shall be allocated to units imported from sources other than those managed by E-Oz Energy Skills Australia. Hig</w:t>
      </w:r>
      <w:r w:rsidRPr="00CB61D2">
        <w:t>her valuation of units selected for importation from sources other than E-Oz Training Packages shall be referred to E-Oz Energy Skills Australia for consideration and validation by industry...</w:t>
      </w:r>
    </w:p>
    <w:p w:rsidR="00000000" w:rsidRPr="00CB61D2" w:rsidRDefault="008C7C6C" w:rsidP="00CB61D2">
      <w:pPr>
        <w:pStyle w:val="BodyText"/>
      </w:pPr>
    </w:p>
    <w:p w:rsidR="00000000" w:rsidRPr="00CB61D2" w:rsidRDefault="008C7C6C" w:rsidP="00CB61D2">
      <w:pPr>
        <w:pStyle w:val="BodyText"/>
      </w:pPr>
      <w:r w:rsidRPr="00CB61D2">
        <w:t>Advice should be sought from the relevant state/territory regi</w:t>
      </w:r>
      <w:r w:rsidRPr="00CB61D2">
        <w:t>stration and accreditation body to determine if there is a requirement for an extension to a Registered Training Organisation’s scope of registration in relation to the imported unit/s.</w:t>
      </w:r>
    </w:p>
    <w:p w:rsidR="00000000" w:rsidRPr="00CB61D2" w:rsidRDefault="008C7C6C" w:rsidP="00CB61D2">
      <w:pPr>
        <w:pStyle w:val="BodyText"/>
      </w:pPr>
    </w:p>
    <w:p w:rsidR="00000000" w:rsidRPr="00CB61D2" w:rsidRDefault="008C7C6C" w:rsidP="00CB61D2">
      <w:pPr>
        <w:pStyle w:val="BodyText"/>
      </w:pPr>
      <w:r w:rsidRPr="00CB61D2">
        <w:lastRenderedPageBreak/>
        <w:t xml:space="preserve">Advice should be sought from the registration and accreditation body </w:t>
      </w:r>
      <w:r w:rsidRPr="00CB61D2">
        <w:t>regarding the requirement to record report the inclusion of units imported under these provisions for the purposes of awarding a qualification.</w:t>
      </w:r>
    </w:p>
    <w:p w:rsidR="00000000" w:rsidRPr="00CB61D2" w:rsidRDefault="008C7C6C" w:rsidP="00CB61D2">
      <w:pPr>
        <w:pStyle w:val="BodyText"/>
      </w:pPr>
    </w:p>
    <w:p w:rsidR="00000000" w:rsidRPr="00CB61D2" w:rsidRDefault="008C7C6C" w:rsidP="00CB61D2">
      <w:pPr>
        <w:pStyle w:val="BodyText"/>
      </w:pPr>
      <w:r w:rsidRPr="00CB61D2">
        <w:t>Where units have been imported under these provisions, this shall be reported to E-Oz Energy Skills Australia s</w:t>
      </w:r>
      <w:r w:rsidRPr="00CB61D2">
        <w:t>o that industry is aware of such units and can consider the endorsement of these into the relevant qualification(s).</w:t>
      </w:r>
    </w:p>
    <w:p w:rsidR="00000000" w:rsidRPr="00CB61D2" w:rsidRDefault="008C7C6C" w:rsidP="00CB61D2">
      <w:pPr>
        <w:pStyle w:val="AllowPageBreak"/>
      </w:pPr>
    </w:p>
    <w:p w:rsidR="00000000" w:rsidRPr="00CB61D2" w:rsidRDefault="008C7C6C" w:rsidP="00CB61D2">
      <w:pPr>
        <w:pStyle w:val="SuperHeading"/>
      </w:pPr>
      <w:bookmarkStart w:id="22" w:name="O_702194"/>
      <w:bookmarkStart w:id="23" w:name="_Toc409015530"/>
      <w:bookmarkEnd w:id="22"/>
      <w:r w:rsidRPr="00CB61D2">
        <w:lastRenderedPageBreak/>
        <w:t>1.1.00  The Australian Qualification Framework</w:t>
      </w:r>
      <w:bookmarkEnd w:id="23"/>
    </w:p>
    <w:p w:rsidR="00000000" w:rsidRPr="00CB61D2" w:rsidRDefault="008C7C6C" w:rsidP="00CB61D2">
      <w:pPr>
        <w:pStyle w:val="Heading4"/>
      </w:pPr>
      <w:r w:rsidRPr="00CB61D2">
        <w:t>What is the Australian Qualifications Framework?</w:t>
      </w:r>
    </w:p>
    <w:p w:rsidR="00000000" w:rsidRPr="00CB61D2" w:rsidRDefault="008C7C6C" w:rsidP="00CB61D2">
      <w:pPr>
        <w:pStyle w:val="BodyText"/>
      </w:pPr>
      <w:r w:rsidRPr="00CB61D2">
        <w:t>A brief overview of the Australian Qualifications Framework (AQF) follows. For a full explanation of the AQF, see the AQF Implementation Handbook.  http://www.aqf.edu.au/Portals/0/Documents/Handbook/AQF_Handbook_07.pdf</w:t>
      </w:r>
    </w:p>
    <w:p w:rsidR="00000000" w:rsidRPr="00CB61D2" w:rsidRDefault="008C7C6C" w:rsidP="00CB61D2">
      <w:pPr>
        <w:pStyle w:val="BodyText"/>
      </w:pPr>
      <w:r w:rsidRPr="00CB61D2">
        <w:t>The AQF provides a comprehensive, nat</w:t>
      </w:r>
      <w:r w:rsidRPr="00CB61D2">
        <w:t>ionally consistent framework for all qualifications in post-compulsory education and training in Australia. In the vocational education and training (VET) sector it assists national consistency for all trainees, learners, employers and providers by enablin</w:t>
      </w:r>
      <w:r w:rsidRPr="00CB61D2">
        <w:t xml:space="preserve">g national recognition of qualifications and Statements of Attainment. </w:t>
      </w:r>
    </w:p>
    <w:p w:rsidR="00000000" w:rsidRPr="00CB61D2" w:rsidRDefault="008C7C6C" w:rsidP="00CB61D2">
      <w:pPr>
        <w:pStyle w:val="BodyText"/>
      </w:pPr>
      <w:r w:rsidRPr="00CB61D2">
        <w:t>Training Package qualifications in the VET sector must comply with the titles and guidelines of the AQF. Endorsed Training Packages provide a unique title for each AQF qualification wh</w:t>
      </w:r>
      <w:r w:rsidRPr="00CB61D2">
        <w:t xml:space="preserve">ich must always be reproduced accurately. </w:t>
      </w:r>
    </w:p>
    <w:p w:rsidR="00000000" w:rsidRPr="00CB61D2" w:rsidRDefault="008C7C6C" w:rsidP="00CB61D2">
      <w:pPr>
        <w:pStyle w:val="Heading4"/>
      </w:pPr>
      <w:r w:rsidRPr="00CB61D2">
        <w:t>Qualifications</w:t>
      </w:r>
    </w:p>
    <w:p w:rsidR="00000000" w:rsidRPr="00CB61D2" w:rsidRDefault="008C7C6C" w:rsidP="00CB61D2">
      <w:pPr>
        <w:pStyle w:val="BodyText"/>
      </w:pPr>
      <w:r w:rsidRPr="00CB61D2">
        <w:t>Training Packages can incorporate the following eight AQF qualifications:</w:t>
      </w:r>
    </w:p>
    <w:p w:rsidR="00000000" w:rsidRPr="00CB61D2" w:rsidRDefault="008C7C6C" w:rsidP="00CB61D2">
      <w:pPr>
        <w:pStyle w:val="ListBullet"/>
      </w:pPr>
      <w:r w:rsidRPr="00CB61D2">
        <w:t>Certificate I in ...</w:t>
      </w:r>
    </w:p>
    <w:p w:rsidR="00000000" w:rsidRPr="00CB61D2" w:rsidRDefault="008C7C6C" w:rsidP="00CB61D2">
      <w:pPr>
        <w:pStyle w:val="ListBullet"/>
      </w:pPr>
      <w:r w:rsidRPr="00CB61D2">
        <w:t>Certificate II in ...</w:t>
      </w:r>
    </w:p>
    <w:p w:rsidR="00000000" w:rsidRPr="00CB61D2" w:rsidRDefault="008C7C6C" w:rsidP="00CB61D2">
      <w:pPr>
        <w:pStyle w:val="ListBullet"/>
      </w:pPr>
      <w:r w:rsidRPr="00CB61D2">
        <w:t>Certificate III in ...</w:t>
      </w:r>
    </w:p>
    <w:p w:rsidR="00000000" w:rsidRPr="00CB61D2" w:rsidRDefault="008C7C6C" w:rsidP="00CB61D2">
      <w:pPr>
        <w:pStyle w:val="ListBullet"/>
      </w:pPr>
      <w:r w:rsidRPr="00CB61D2">
        <w:t>Certificate IV in ...</w:t>
      </w:r>
    </w:p>
    <w:p w:rsidR="00000000" w:rsidRPr="00CB61D2" w:rsidRDefault="008C7C6C" w:rsidP="00CB61D2">
      <w:pPr>
        <w:pStyle w:val="ListBullet"/>
      </w:pPr>
      <w:r w:rsidRPr="00CB61D2">
        <w:t>Diploma of ...</w:t>
      </w:r>
    </w:p>
    <w:p w:rsidR="00000000" w:rsidRPr="00CB61D2" w:rsidRDefault="008C7C6C" w:rsidP="00CB61D2">
      <w:pPr>
        <w:pStyle w:val="ListBullet"/>
      </w:pPr>
      <w:r w:rsidRPr="00CB61D2">
        <w:t xml:space="preserve">Advanced Diploma of </w:t>
      </w:r>
      <w:r w:rsidRPr="00CB61D2">
        <w:t>...</w:t>
      </w:r>
    </w:p>
    <w:p w:rsidR="00000000" w:rsidRPr="00CB61D2" w:rsidRDefault="008C7C6C" w:rsidP="00CB61D2">
      <w:pPr>
        <w:pStyle w:val="ListBullet"/>
      </w:pPr>
      <w:r w:rsidRPr="00CB61D2">
        <w:t>Vocational Graduate Certificate of ...</w:t>
      </w:r>
    </w:p>
    <w:p w:rsidR="00000000" w:rsidRPr="00CB61D2" w:rsidRDefault="008C7C6C" w:rsidP="00CB61D2">
      <w:pPr>
        <w:pStyle w:val="ListBullet"/>
      </w:pPr>
      <w:r w:rsidRPr="00CB61D2">
        <w:t>Vocational Graduate Diploma of ...</w:t>
      </w:r>
    </w:p>
    <w:p w:rsidR="00000000" w:rsidRPr="00CB61D2" w:rsidRDefault="008C7C6C" w:rsidP="00CB61D2">
      <w:pPr>
        <w:pStyle w:val="BodyText"/>
      </w:pPr>
      <w:r w:rsidRPr="00CB61D2">
        <w:t>On completion of the requirements defined in the Training Package, a Registered Training Organisation (RTO) may issue a nationally recognised AQF qualification. Issuance of AQF q</w:t>
      </w:r>
      <w:r w:rsidRPr="00CB61D2">
        <w:t xml:space="preserve">ualifications must comply with the advice provided in the AQF Implementation Handbook and the AQTF 2011 Essential Standards for Initial and Continuing Registration or Standards for NVR Registered Training Organisations 2012. </w:t>
      </w:r>
    </w:p>
    <w:p w:rsidR="00000000" w:rsidRPr="00CB61D2" w:rsidRDefault="008C7C6C" w:rsidP="00CB61D2">
      <w:pPr>
        <w:pStyle w:val="Heading4"/>
      </w:pPr>
      <w:r w:rsidRPr="00CB61D2">
        <w:t xml:space="preserve">Statement of Attainment </w:t>
      </w:r>
    </w:p>
    <w:p w:rsidR="00000000" w:rsidRPr="00CB61D2" w:rsidRDefault="008C7C6C" w:rsidP="00CB61D2">
      <w:pPr>
        <w:pStyle w:val="BodyText"/>
      </w:pPr>
      <w:r w:rsidRPr="00CB61D2">
        <w:t>A Sta</w:t>
      </w:r>
      <w:r w:rsidRPr="00CB61D2">
        <w:t>tement of Attainment is issued by a Registered Training Organisation when an individual has completed one or more units of competency from nationally recognised qualification(s)/courses(s). Issuance of Statements of Attainment must comply with the advice p</w:t>
      </w:r>
      <w:r w:rsidRPr="00CB61D2">
        <w:t>rovided in the current AQF Implementation Handbook and the AQTF 2010 Essential Standards for Initial and Continuing Registration or Standards for NVR Registered Training Organisations 2012.</w:t>
      </w:r>
    </w:p>
    <w:p w:rsidR="00000000" w:rsidRPr="00CB61D2" w:rsidRDefault="008C7C6C" w:rsidP="00CB61D2">
      <w:pPr>
        <w:pStyle w:val="BodyText"/>
      </w:pPr>
      <w:r w:rsidRPr="00CB61D2">
        <w:t>Under the AQTF 2010 or Standards for NVR Registered Training Organ</w:t>
      </w:r>
      <w:r w:rsidRPr="00CB61D2">
        <w:t xml:space="preserve">isations 2012, RTOs must recognise the achievement of competencies as recorded on a qualification or Statement of Attainment issued by other RTOs. Given this, recognised competencies can progressively build towards a full AQF qualification. </w:t>
      </w:r>
    </w:p>
    <w:p w:rsidR="00000000" w:rsidRPr="00CB61D2" w:rsidRDefault="008C7C6C" w:rsidP="00CB61D2">
      <w:pPr>
        <w:pStyle w:val="Heading4"/>
      </w:pPr>
      <w:r w:rsidRPr="00CB61D2">
        <w:t>AQF Guidelines</w:t>
      </w:r>
      <w:r w:rsidRPr="00CB61D2">
        <w:t xml:space="preserve"> and Learning Outcomes </w:t>
      </w:r>
    </w:p>
    <w:p w:rsidR="00000000" w:rsidRPr="00CB61D2" w:rsidRDefault="008C7C6C" w:rsidP="00CB61D2">
      <w:pPr>
        <w:pStyle w:val="BodyText"/>
      </w:pPr>
      <w:r w:rsidRPr="00CB61D2">
        <w:t>The AQF Implementation Handbook provides a comprehensive guideline for each AQF qualification. A summary of the learning outcome characteristics and their distinguishing features for each VET related AQF qualification is provided be</w:t>
      </w:r>
      <w:r w:rsidRPr="00CB61D2">
        <w:t xml:space="preserve">low. </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285"/>
      </w:tblGrid>
      <w:tr w:rsidR="00000000" w:rsidRPr="00CB61D2" w:rsidTr="00CB61D2">
        <w:tc>
          <w:tcPr>
            <w:tcW w:w="82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lastRenderedPageBreak/>
              <w:t>Certificate II</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 xml:space="preserve">Breadth, depth and complexity of knowledge and skills would prepare a person to perform in a range of varied activities or knowledge application </w:t>
            </w:r>
            <w:r w:rsidRPr="00CB61D2">
              <w:t>where there is a clearly defined range of contexts in which the choice of actions required is usually clear and there is limited complexity in the range of operations to be applied.</w:t>
            </w:r>
          </w:p>
          <w:p w:rsidR="00000000" w:rsidRPr="00CB61D2" w:rsidRDefault="008C7C6C" w:rsidP="00CB61D2">
            <w:pPr>
              <w:pStyle w:val="BodyText"/>
            </w:pPr>
            <w:r w:rsidRPr="00CB61D2">
              <w:t>Performance of a prescribed range of functions involving known routines an</w:t>
            </w:r>
            <w:r w:rsidRPr="00CB61D2">
              <w:t>d procedures and some accountability for the quality of outcomes.</w:t>
            </w:r>
          </w:p>
          <w:p w:rsidR="00000000" w:rsidRPr="00CB61D2" w:rsidRDefault="008C7C6C" w:rsidP="00CB61D2">
            <w:pPr>
              <w:pStyle w:val="BodyText"/>
            </w:pPr>
            <w:r w:rsidRPr="00CB61D2">
              <w:t>Applications may include some complex or non-routine activities involving individual responsibility or autonomy and/or collaboration with others as part of a group or team.</w:t>
            </w:r>
          </w:p>
          <w:p w:rsidR="00000000" w:rsidRPr="00CB61D2" w:rsidRDefault="008C7C6C" w:rsidP="00CB61D2">
            <w:pPr>
              <w:pStyle w:val="BodyText"/>
            </w:pPr>
            <w:r w:rsidRPr="00CB61D2">
              <w:t>Distinguishing Fe</w:t>
            </w:r>
            <w:r w:rsidRPr="00CB61D2">
              <w:t>atures of Learning Outcomes</w:t>
            </w:r>
          </w:p>
          <w:p w:rsidR="00000000" w:rsidRPr="00CB61D2" w:rsidRDefault="008C7C6C" w:rsidP="00CB61D2">
            <w:pPr>
              <w:pStyle w:val="BodyText"/>
            </w:pPr>
            <w:r w:rsidRPr="00CB61D2">
              <w:t>Do the competencies enable an individual with this qualification to:</w:t>
            </w:r>
          </w:p>
          <w:p w:rsidR="00000000" w:rsidRPr="00CB61D2" w:rsidRDefault="008C7C6C" w:rsidP="00CB61D2">
            <w:pPr>
              <w:pStyle w:val="BodyText"/>
            </w:pPr>
            <w:r w:rsidRPr="00CB61D2">
              <w:t>demonstrate basic operational knowledge in a moderate range of areas;</w:t>
            </w:r>
          </w:p>
          <w:p w:rsidR="00000000" w:rsidRPr="00CB61D2" w:rsidRDefault="008C7C6C" w:rsidP="00CB61D2">
            <w:pPr>
              <w:pStyle w:val="BodyText"/>
            </w:pPr>
            <w:r w:rsidRPr="00CB61D2">
              <w:t>apply a defined range of skills;</w:t>
            </w:r>
          </w:p>
          <w:p w:rsidR="00000000" w:rsidRPr="00CB61D2" w:rsidRDefault="008C7C6C" w:rsidP="00CB61D2">
            <w:pPr>
              <w:pStyle w:val="BodyText"/>
            </w:pPr>
            <w:r w:rsidRPr="00CB61D2">
              <w:t xml:space="preserve">apply known solutions to a limited range of predictable </w:t>
            </w:r>
            <w:r w:rsidRPr="00CB61D2">
              <w:t>problems;</w:t>
            </w:r>
          </w:p>
          <w:p w:rsidR="00000000" w:rsidRPr="00CB61D2" w:rsidRDefault="008C7C6C" w:rsidP="00CB61D2">
            <w:pPr>
              <w:pStyle w:val="BodyText"/>
            </w:pPr>
            <w:r w:rsidRPr="00CB61D2">
              <w:t>perform a range of tasks where choice between a limited range of options is required;</w:t>
            </w:r>
          </w:p>
          <w:p w:rsidR="00000000" w:rsidRPr="00CB61D2" w:rsidRDefault="008C7C6C" w:rsidP="00CB61D2">
            <w:pPr>
              <w:pStyle w:val="BodyText"/>
            </w:pPr>
            <w:r w:rsidRPr="00CB61D2">
              <w:t>assess and record information from varied sources;</w:t>
            </w:r>
          </w:p>
          <w:p w:rsidR="00000000" w:rsidRPr="00CB61D2" w:rsidRDefault="008C7C6C" w:rsidP="00CB61D2">
            <w:pPr>
              <w:pStyle w:val="BodyText"/>
            </w:pPr>
            <w:r w:rsidRPr="00CB61D2">
              <w:t>take limited responsibility for own outputs in work and learning</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393"/>
      </w:tblGrid>
      <w:tr w:rsidR="00000000" w:rsidRPr="00CB61D2" w:rsidTr="00CB61D2">
        <w:tc>
          <w:tcPr>
            <w:tcW w:w="83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Certificate III</w:t>
            </w:r>
          </w:p>
          <w:p w:rsidR="00000000" w:rsidRPr="00CB61D2" w:rsidRDefault="008C7C6C" w:rsidP="00CB61D2">
            <w:pPr>
              <w:pStyle w:val="Heading4"/>
            </w:pPr>
            <w:r w:rsidRPr="00CB61D2">
              <w:t>Characteristics of Learnin</w:t>
            </w:r>
            <w:r w:rsidRPr="00CB61D2">
              <w:t>g Outcomes</w:t>
            </w:r>
          </w:p>
          <w:p w:rsidR="00000000" w:rsidRPr="00CB61D2" w:rsidRDefault="008C7C6C" w:rsidP="00CB61D2">
            <w:pPr>
              <w:pStyle w:val="BodyText"/>
            </w:pPr>
            <w:r w:rsidRPr="00CB61D2">
              <w:t>Breadth, depth and complexity of knowledge and competencies would cover selecting, adapting and transferring skills and knowledge to Australian environ</w:t>
            </w:r>
            <w:r w:rsidRPr="00CB61D2">
              <w:t>ments and providing technical advice and some leadership in resolution of specified problems. This would be applied across a range of roles in a variety of contexts with some complexity in the extent and choice of options available.</w:t>
            </w:r>
          </w:p>
          <w:p w:rsidR="00000000" w:rsidRPr="00CB61D2" w:rsidRDefault="008C7C6C" w:rsidP="00CB61D2">
            <w:pPr>
              <w:pStyle w:val="BodyText"/>
            </w:pPr>
            <w:r w:rsidRPr="00CB61D2">
              <w:t>Performance of a define</w:t>
            </w:r>
            <w:r w:rsidRPr="00CB61D2">
              <w:t>d range of skilled operations, usually within a range of broader related activities involving known routines, methods and procedures, where some discretion and judgement is required in the section of equipment, services or contingency measures and within k</w:t>
            </w:r>
            <w:r w:rsidRPr="00CB61D2">
              <w:t>nown time constraints.</w:t>
            </w:r>
          </w:p>
          <w:p w:rsidR="00000000" w:rsidRPr="00CB61D2" w:rsidRDefault="008C7C6C" w:rsidP="00CB61D2">
            <w:pPr>
              <w:pStyle w:val="BodyText"/>
            </w:pPr>
            <w:r w:rsidRPr="00CB61D2">
              <w:t>Applications may involve some responsibility for others. Participation in teams including group or team coordination may be involved.</w:t>
            </w:r>
          </w:p>
          <w:p w:rsidR="00000000" w:rsidRPr="00CB61D2" w:rsidRDefault="008C7C6C" w:rsidP="00CB61D2">
            <w:pPr>
              <w:pStyle w:val="BodyText"/>
            </w:pPr>
            <w:r w:rsidRPr="00CB61D2">
              <w:t>Distinguishing Features of Learning Outcomes</w:t>
            </w:r>
          </w:p>
          <w:p w:rsidR="00000000" w:rsidRPr="00CB61D2" w:rsidRDefault="008C7C6C" w:rsidP="00CB61D2">
            <w:pPr>
              <w:pStyle w:val="BodyText"/>
            </w:pPr>
            <w:r w:rsidRPr="00CB61D2">
              <w:t>Do the competencies enable an individual with this qualification to:</w:t>
            </w:r>
          </w:p>
          <w:p w:rsidR="00000000" w:rsidRPr="00CB61D2" w:rsidRDefault="008C7C6C" w:rsidP="00CB61D2">
            <w:pPr>
              <w:pStyle w:val="BodyText"/>
            </w:pPr>
            <w:r w:rsidRPr="00CB61D2">
              <w:t>demonstrate some relevant theoretical knowledge</w:t>
            </w:r>
          </w:p>
          <w:p w:rsidR="00000000" w:rsidRPr="00CB61D2" w:rsidRDefault="008C7C6C" w:rsidP="00CB61D2">
            <w:pPr>
              <w:pStyle w:val="BodyText"/>
            </w:pPr>
            <w:r w:rsidRPr="00CB61D2">
              <w:lastRenderedPageBreak/>
              <w:t>apply a range of well-developed skills</w:t>
            </w:r>
          </w:p>
          <w:p w:rsidR="00000000" w:rsidRPr="00CB61D2" w:rsidRDefault="008C7C6C" w:rsidP="00CB61D2">
            <w:pPr>
              <w:pStyle w:val="BodyText"/>
            </w:pPr>
            <w:r w:rsidRPr="00CB61D2">
              <w:t>apply known solutions to a variety of predictable problems</w:t>
            </w:r>
          </w:p>
          <w:p w:rsidR="00000000" w:rsidRPr="00CB61D2" w:rsidRDefault="008C7C6C" w:rsidP="00CB61D2">
            <w:pPr>
              <w:pStyle w:val="BodyText"/>
            </w:pPr>
            <w:r w:rsidRPr="00CB61D2">
              <w:t>perform processes that require a range of</w:t>
            </w:r>
            <w:r w:rsidRPr="00CB61D2">
              <w:t xml:space="preserve"> well-developed skills where some discretion and judgement is required</w:t>
            </w:r>
          </w:p>
          <w:p w:rsidR="00000000" w:rsidRPr="00CB61D2" w:rsidRDefault="008C7C6C" w:rsidP="00CB61D2">
            <w:pPr>
              <w:pStyle w:val="BodyText"/>
            </w:pPr>
            <w:r w:rsidRPr="00CB61D2">
              <w:t>interpret available information, using discretion and judgement</w:t>
            </w:r>
          </w:p>
          <w:p w:rsidR="00000000" w:rsidRPr="00CB61D2" w:rsidRDefault="008C7C6C" w:rsidP="00CB61D2">
            <w:pPr>
              <w:pStyle w:val="BodyText"/>
            </w:pPr>
            <w:r w:rsidRPr="00CB61D2">
              <w:t>take responsibility for own outputs in work and learning</w:t>
            </w:r>
          </w:p>
          <w:p w:rsidR="00000000" w:rsidRPr="00CB61D2" w:rsidRDefault="008C7C6C" w:rsidP="00CB61D2">
            <w:pPr>
              <w:pStyle w:val="BodyText"/>
            </w:pPr>
            <w:r w:rsidRPr="00CB61D2">
              <w:t>take limited responsibility for the output of others</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393"/>
      </w:tblGrid>
      <w:tr w:rsidR="00000000" w:rsidRPr="00CB61D2" w:rsidTr="00CB61D2">
        <w:tc>
          <w:tcPr>
            <w:tcW w:w="83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Certifica</w:t>
            </w:r>
            <w:r w:rsidRPr="00CB61D2">
              <w:t>te IV</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Breadth, depth and complexity of knowledge and competencies would cover a broad range of varied activities or application in a wider variety of contexts most of which are complex and non-routine. Leadership and gu</w:t>
            </w:r>
            <w:r w:rsidRPr="00CB61D2">
              <w:t>idance are involved when organising activities of self and others as well as contributing to technical solutions of a non-routine or contingency nature.</w:t>
            </w:r>
          </w:p>
          <w:p w:rsidR="00000000" w:rsidRPr="00CB61D2" w:rsidRDefault="008C7C6C" w:rsidP="00CB61D2">
            <w:pPr>
              <w:pStyle w:val="BodyText"/>
            </w:pPr>
            <w:r w:rsidRPr="00CB61D2">
              <w:t xml:space="preserve">Performance of a broad range of skilled applications including the requirement to evaluate and analyse </w:t>
            </w:r>
            <w:r w:rsidRPr="00CB61D2">
              <w:t xml:space="preserve">current practices, develop Australian criteria and procedures for performing current practices and provision of some leadership and guidance to others in the application and planning of the skills. </w:t>
            </w:r>
          </w:p>
          <w:p w:rsidR="00000000" w:rsidRPr="00CB61D2" w:rsidRDefault="008C7C6C" w:rsidP="00CB61D2">
            <w:pPr>
              <w:pStyle w:val="BodyText"/>
            </w:pPr>
            <w:r w:rsidRPr="00CB61D2">
              <w:t>Applications involve responsibility for, and limited orga</w:t>
            </w:r>
            <w:r w:rsidRPr="00CB61D2">
              <w:t>nisation of, others.</w:t>
            </w:r>
          </w:p>
          <w:p w:rsidR="00000000" w:rsidRPr="00CB61D2" w:rsidRDefault="008C7C6C" w:rsidP="00CB61D2">
            <w:pPr>
              <w:pStyle w:val="BodyText"/>
            </w:pPr>
            <w:r w:rsidRPr="00CB61D2">
              <w:t>Distinguishing Features of Learning Outcomes</w:t>
            </w:r>
          </w:p>
          <w:p w:rsidR="00000000" w:rsidRPr="00CB61D2" w:rsidRDefault="008C7C6C" w:rsidP="00CB61D2">
            <w:pPr>
              <w:pStyle w:val="BodyText"/>
            </w:pPr>
            <w:r w:rsidRPr="00CB61D2">
              <w:t>Do the competencies enable an individual with this qualification to:</w:t>
            </w:r>
          </w:p>
          <w:p w:rsidR="00000000" w:rsidRPr="00CB61D2" w:rsidRDefault="008C7C6C" w:rsidP="00CB61D2">
            <w:pPr>
              <w:pStyle w:val="BodyText"/>
            </w:pPr>
            <w:r w:rsidRPr="00CB61D2">
              <w:t>demonstrate understanding of a broad knowledge base incorporating some theoretical concepts</w:t>
            </w:r>
          </w:p>
          <w:p w:rsidR="00000000" w:rsidRPr="00CB61D2" w:rsidRDefault="008C7C6C" w:rsidP="00CB61D2">
            <w:pPr>
              <w:pStyle w:val="BodyText"/>
            </w:pPr>
            <w:r w:rsidRPr="00CB61D2">
              <w:t xml:space="preserve">apply solutions to a defined </w:t>
            </w:r>
            <w:r w:rsidRPr="00CB61D2">
              <w:t>range of unpredictable problems</w:t>
            </w:r>
          </w:p>
          <w:p w:rsidR="00000000" w:rsidRPr="00CB61D2" w:rsidRDefault="008C7C6C" w:rsidP="00CB61D2">
            <w:pPr>
              <w:pStyle w:val="BodyText"/>
            </w:pPr>
            <w:r w:rsidRPr="00CB61D2">
              <w:t xml:space="preserve">identify and apply skill and knowledge areas to a wide variety of contexts, with depth in some areas </w:t>
            </w:r>
          </w:p>
          <w:p w:rsidR="00000000" w:rsidRPr="00CB61D2" w:rsidRDefault="008C7C6C" w:rsidP="00CB61D2">
            <w:pPr>
              <w:pStyle w:val="BodyText"/>
            </w:pPr>
            <w:r w:rsidRPr="00CB61D2">
              <w:t>identify, analyse and evaluate information from a variety of sources</w:t>
            </w:r>
          </w:p>
          <w:p w:rsidR="00000000" w:rsidRPr="00CB61D2" w:rsidRDefault="008C7C6C" w:rsidP="00CB61D2">
            <w:pPr>
              <w:pStyle w:val="BodyText"/>
            </w:pPr>
            <w:r w:rsidRPr="00CB61D2">
              <w:t>take responsibility for own outputs in relation to specified quality standards</w:t>
            </w:r>
          </w:p>
          <w:p w:rsidR="00000000" w:rsidRPr="00CB61D2" w:rsidRDefault="008C7C6C" w:rsidP="00CB61D2">
            <w:pPr>
              <w:pStyle w:val="BodyText"/>
            </w:pPr>
            <w:r w:rsidRPr="00CB61D2">
              <w:t>take limited responsibility for the quantity and quality of the output of others</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573"/>
      </w:tblGrid>
      <w:tr w:rsidR="00000000" w:rsidRPr="00CB61D2" w:rsidTr="00CB61D2">
        <w:tc>
          <w:tcPr>
            <w:tcW w:w="857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Diploma</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Breadth, depth and complexity covering planning a</w:t>
            </w:r>
            <w:r w:rsidRPr="00CB61D2">
              <w:t xml:space="preserve">nd initiation of alternative approaches to skills or knowledge applications across a broad range of technical and/or management requirements, evaluation and coordination. </w:t>
            </w:r>
          </w:p>
          <w:p w:rsidR="00000000" w:rsidRPr="00CB61D2" w:rsidRDefault="008C7C6C" w:rsidP="00CB61D2">
            <w:pPr>
              <w:pStyle w:val="BodyText"/>
            </w:pPr>
            <w:r w:rsidRPr="00CB61D2">
              <w:lastRenderedPageBreak/>
              <w:t>The self directed application of knowledge and skills, with substantial depth in som</w:t>
            </w:r>
            <w:r w:rsidRPr="00CB61D2">
              <w:t xml:space="preserve">e areas where judgement is required in planning and selecting appropriate equipment, services and techniques for self and others. </w:t>
            </w:r>
          </w:p>
          <w:p w:rsidR="00000000" w:rsidRPr="00CB61D2" w:rsidRDefault="008C7C6C" w:rsidP="00CB61D2">
            <w:pPr>
              <w:pStyle w:val="BodyText"/>
            </w:pPr>
            <w:r w:rsidRPr="00CB61D2">
              <w:t>Applications involve participation in development of strategic initiatives as well as personal responsibility and autonomy in</w:t>
            </w:r>
            <w:r w:rsidRPr="00CB61D2">
              <w:t xml:space="preserve"> performing complex technical operations or organising others. It may include participation in teams including teams concerned with planning and evaluation functions. Group or team coordination may be involved. </w:t>
            </w:r>
          </w:p>
          <w:p w:rsidR="00000000" w:rsidRPr="00CB61D2" w:rsidRDefault="008C7C6C" w:rsidP="00CB61D2">
            <w:pPr>
              <w:pStyle w:val="BodyText"/>
            </w:pPr>
            <w:r w:rsidRPr="00CB61D2">
              <w:t>The degree of emphasis on breadth as against</w:t>
            </w:r>
            <w:r w:rsidRPr="00CB61D2">
              <w:t xml:space="preserve"> depth of knowledge and skills may vary between qualifications granted at this level.</w:t>
            </w:r>
          </w:p>
          <w:p w:rsidR="00000000" w:rsidRPr="00CB61D2" w:rsidRDefault="008C7C6C" w:rsidP="00CB61D2">
            <w:pPr>
              <w:pStyle w:val="BodyText"/>
            </w:pPr>
            <w:r w:rsidRPr="00CB61D2">
              <w:t>Distinguishing Features of Learning Outcomes</w:t>
            </w:r>
          </w:p>
          <w:p w:rsidR="00000000" w:rsidRPr="00CB61D2" w:rsidRDefault="008C7C6C" w:rsidP="00CB61D2">
            <w:pPr>
              <w:pStyle w:val="BodyText"/>
            </w:pPr>
            <w:r w:rsidRPr="00CB61D2">
              <w:t>Do the competencies or learning outcomes enable an individual with this qualification to:</w:t>
            </w:r>
          </w:p>
          <w:p w:rsidR="00000000" w:rsidRPr="00CB61D2" w:rsidRDefault="008C7C6C" w:rsidP="00CB61D2">
            <w:pPr>
              <w:pStyle w:val="BodyText"/>
            </w:pPr>
            <w:r w:rsidRPr="00CB61D2">
              <w:t>demonstrate understanding of a broa</w:t>
            </w:r>
            <w:r w:rsidRPr="00CB61D2">
              <w:t>d knowledge base incorporating theoretical concepts, with substantial depth in some areas</w:t>
            </w:r>
          </w:p>
          <w:p w:rsidR="00000000" w:rsidRPr="00CB61D2" w:rsidRDefault="008C7C6C" w:rsidP="00CB61D2">
            <w:pPr>
              <w:pStyle w:val="BodyText"/>
            </w:pPr>
            <w:r w:rsidRPr="00CB61D2">
              <w:t>analyse and plan approaches to technical problems or management requirements</w:t>
            </w:r>
          </w:p>
          <w:p w:rsidR="00000000" w:rsidRPr="00CB61D2" w:rsidRDefault="008C7C6C" w:rsidP="00CB61D2">
            <w:pPr>
              <w:pStyle w:val="BodyText"/>
            </w:pPr>
            <w:r w:rsidRPr="00CB61D2">
              <w:t>transfer and apply theoretical concepts and/or technical or creative skills to a range of</w:t>
            </w:r>
            <w:r w:rsidRPr="00CB61D2">
              <w:t xml:space="preserve"> situations</w:t>
            </w:r>
          </w:p>
          <w:p w:rsidR="00000000" w:rsidRPr="00CB61D2" w:rsidRDefault="008C7C6C" w:rsidP="00CB61D2">
            <w:pPr>
              <w:pStyle w:val="BodyText"/>
            </w:pPr>
            <w:r w:rsidRPr="00CB61D2">
              <w:t>evaluate information, using it to forecast for planning or research purposes</w:t>
            </w:r>
          </w:p>
          <w:p w:rsidR="00000000" w:rsidRPr="00CB61D2" w:rsidRDefault="008C7C6C" w:rsidP="00CB61D2">
            <w:pPr>
              <w:pStyle w:val="BodyText"/>
            </w:pPr>
            <w:r w:rsidRPr="00CB61D2">
              <w:t>take responsibility for own outputs in relation to broad quantity and quality parameters</w:t>
            </w:r>
          </w:p>
          <w:p w:rsidR="00000000" w:rsidRPr="00CB61D2" w:rsidRDefault="008C7C6C" w:rsidP="00CB61D2">
            <w:pPr>
              <w:pStyle w:val="BodyText"/>
            </w:pPr>
            <w:r w:rsidRPr="00CB61D2">
              <w:t>take some responsibility for the achievement of group outcomes</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393"/>
      </w:tblGrid>
      <w:tr w:rsidR="00000000" w:rsidRPr="00CB61D2" w:rsidTr="00CB61D2">
        <w:tc>
          <w:tcPr>
            <w:tcW w:w="83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Advanced Diploma</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Breadth, depth and complexity involving analysis, design, planning, execution and evaluation across a range of technical and/or management functions including development of Australian criteria or appli</w:t>
            </w:r>
            <w:r w:rsidRPr="00CB61D2">
              <w:t xml:space="preserve">cations or knowledge or procedures. </w:t>
            </w:r>
          </w:p>
          <w:p w:rsidR="00000000" w:rsidRPr="00CB61D2" w:rsidRDefault="008C7C6C" w:rsidP="00CB61D2">
            <w:pPr>
              <w:pStyle w:val="BodyText"/>
            </w:pPr>
            <w:r w:rsidRPr="00CB61D2">
              <w:t>The application of a significant range of fundamental principles and complex techniques across a wide and often unpredictable variety of contexts in relation to either varied or highly specific functions. Contribution t</w:t>
            </w:r>
            <w:r w:rsidRPr="00CB61D2">
              <w:t>o the development of a broad plan, budget or strategy is involved and accountability and responsibility for self and others in achieving the outcomes is involved.</w:t>
            </w:r>
          </w:p>
          <w:p w:rsidR="00000000" w:rsidRPr="00CB61D2" w:rsidRDefault="008C7C6C" w:rsidP="00CB61D2">
            <w:pPr>
              <w:pStyle w:val="BodyText"/>
            </w:pPr>
            <w:r w:rsidRPr="00CB61D2">
              <w:t>Applications involve significant judgement in planning, design, technical or leadership/guida</w:t>
            </w:r>
            <w:r w:rsidRPr="00CB61D2">
              <w:t xml:space="preserve">nce functions related to products, services, operations or procedures. </w:t>
            </w:r>
          </w:p>
          <w:p w:rsidR="00000000" w:rsidRPr="00CB61D2" w:rsidRDefault="008C7C6C" w:rsidP="00CB61D2">
            <w:pPr>
              <w:pStyle w:val="BodyText"/>
            </w:pPr>
            <w:r w:rsidRPr="00CB61D2">
              <w:t>The degree of emphasis on breadth as against depth of knowledge and skills may vary between qualifications granted at this level.</w:t>
            </w:r>
          </w:p>
          <w:p w:rsidR="00000000" w:rsidRPr="00CB61D2" w:rsidRDefault="008C7C6C" w:rsidP="00CB61D2">
            <w:pPr>
              <w:pStyle w:val="BodyText"/>
            </w:pPr>
            <w:r w:rsidRPr="00CB61D2">
              <w:t>Distinguishing Features of Learning Outcomes</w:t>
            </w:r>
          </w:p>
          <w:p w:rsidR="00000000" w:rsidRPr="00CB61D2" w:rsidRDefault="008C7C6C" w:rsidP="00CB61D2">
            <w:pPr>
              <w:pStyle w:val="BodyText"/>
            </w:pPr>
            <w:r w:rsidRPr="00CB61D2">
              <w:t>Do the co</w:t>
            </w:r>
            <w:r w:rsidRPr="00CB61D2">
              <w:t>mpetencies or learning outcomes enable an individual with this qualification to:</w:t>
            </w:r>
          </w:p>
          <w:p w:rsidR="00000000" w:rsidRPr="00CB61D2" w:rsidRDefault="008C7C6C" w:rsidP="00CB61D2">
            <w:pPr>
              <w:pStyle w:val="BodyText"/>
            </w:pPr>
            <w:r w:rsidRPr="00CB61D2">
              <w:lastRenderedPageBreak/>
              <w:t>demonstrate understanding of specialised knowledge with depth in some areas</w:t>
            </w:r>
          </w:p>
          <w:p w:rsidR="00000000" w:rsidRPr="00CB61D2" w:rsidRDefault="008C7C6C" w:rsidP="00CB61D2">
            <w:pPr>
              <w:pStyle w:val="BodyText"/>
            </w:pPr>
            <w:r w:rsidRPr="00CB61D2">
              <w:t>analyse, diagnose, design and execute judgements across a broad range of technical or management fu</w:t>
            </w:r>
            <w:r w:rsidRPr="00CB61D2">
              <w:t>nctions</w:t>
            </w:r>
          </w:p>
          <w:p w:rsidR="00000000" w:rsidRPr="00CB61D2" w:rsidRDefault="008C7C6C" w:rsidP="00CB61D2">
            <w:pPr>
              <w:pStyle w:val="BodyText"/>
            </w:pPr>
            <w:r w:rsidRPr="00CB61D2">
              <w:t>generate ideas through the analysis of information and concepts at an abstract level</w:t>
            </w:r>
          </w:p>
          <w:p w:rsidR="00000000" w:rsidRPr="00CB61D2" w:rsidRDefault="008C7C6C" w:rsidP="00CB61D2">
            <w:pPr>
              <w:pStyle w:val="BodyText"/>
            </w:pPr>
            <w:r w:rsidRPr="00CB61D2">
              <w:t>demonstrate a command of wide-ranging, highly specialised technical, creative or conceptual skills</w:t>
            </w:r>
          </w:p>
          <w:p w:rsidR="00000000" w:rsidRPr="00CB61D2" w:rsidRDefault="008C7C6C" w:rsidP="00CB61D2">
            <w:pPr>
              <w:pStyle w:val="BodyText"/>
            </w:pPr>
            <w:r w:rsidRPr="00CB61D2">
              <w:t>demonstrate accountability for personal outputs within broad par</w:t>
            </w:r>
            <w:r w:rsidRPr="00CB61D2">
              <w:t>ameters</w:t>
            </w:r>
          </w:p>
          <w:p w:rsidR="00000000" w:rsidRPr="00CB61D2" w:rsidRDefault="008C7C6C" w:rsidP="00CB61D2">
            <w:pPr>
              <w:pStyle w:val="BodyText"/>
            </w:pPr>
            <w:r w:rsidRPr="00CB61D2">
              <w:t>demonstrate accountability for personal and group outcomes within broad parameters</w:t>
            </w:r>
          </w:p>
        </w:tc>
      </w:tr>
    </w:tbl>
    <w:p w:rsidR="00000000" w:rsidRPr="00CB61D2" w:rsidRDefault="008C7C6C" w:rsidP="00CB61D2">
      <w:pPr>
        <w:pStyle w:val="BodyText"/>
      </w:pPr>
    </w:p>
    <w:p w:rsidR="00000000" w:rsidRPr="00CB61D2" w:rsidRDefault="008C7C6C" w:rsidP="00CB61D2">
      <w:pPr>
        <w:pStyle w:val="Heading4"/>
      </w:pPr>
      <w:r w:rsidRPr="00CB61D2">
        <w:t>Regulatory Arrangements</w:t>
      </w:r>
    </w:p>
    <w:p w:rsidR="00000000" w:rsidRPr="00CB61D2" w:rsidRDefault="008C7C6C" w:rsidP="00CB61D2">
      <w:pPr>
        <w:pStyle w:val="BodyText"/>
      </w:pPr>
      <w:r w:rsidRPr="00CB61D2">
        <w:t>Competency Standard Units, Skill Sets and Qualifications in this Training Package have been developed in consultation with the relevant industry technical and business Regulators so that, where appropriate, these align to the requirements of legislation, r</w:t>
      </w:r>
      <w:r w:rsidRPr="00CB61D2">
        <w:t>egulations and mandated codes of practice.</w:t>
      </w:r>
    </w:p>
    <w:p w:rsidR="00000000" w:rsidRPr="00CB61D2" w:rsidRDefault="008C7C6C" w:rsidP="00CB61D2">
      <w:pPr>
        <w:pStyle w:val="BodyText"/>
      </w:pPr>
      <w:r w:rsidRPr="00CB61D2">
        <w:t>Licensing and regulatory authorities will recognise a range of Qualifications, Units or Skill Sets contained within this Training Package for respective licensing, registration or accreditation purposes. In constr</w:t>
      </w:r>
      <w:r w:rsidRPr="00CB61D2">
        <w:t xml:space="preserve">ucting these qualifications, E-OZ Energy Skills Australia and respective Regulators have given consideration to the link between the issuance of the qualification and the respective regulatory requirements. It is expected that the assessment and preferred </w:t>
      </w:r>
      <w:r w:rsidRPr="00CB61D2">
        <w:t>training regime which meets the competency outcomes of the qualification and assessment, will therefore meet the regulatory requirements.</w:t>
      </w:r>
    </w:p>
    <w:p w:rsidR="00000000" w:rsidRPr="00CB61D2" w:rsidRDefault="008C7C6C" w:rsidP="00CB61D2">
      <w:pPr>
        <w:pStyle w:val="BodyText"/>
      </w:pPr>
      <w:r w:rsidRPr="00CB61D2">
        <w:t xml:space="preserve">In recognising this interrelationship, every effort has been made to ensure currency in regulatory requirements, thus </w:t>
      </w:r>
      <w:r w:rsidRPr="00CB61D2">
        <w:t>RTOs must ensure they are observed. This includes utilising any recommended industry training program designed to meet the Competency Standard Units and/or Qualification outcomes related to licensing/registration applications.</w:t>
      </w:r>
    </w:p>
    <w:p w:rsidR="00000000" w:rsidRPr="00CB61D2" w:rsidRDefault="008C7C6C" w:rsidP="00CB61D2">
      <w:pPr>
        <w:pStyle w:val="BodyText"/>
      </w:pPr>
      <w:r w:rsidRPr="00CB61D2">
        <w:t>As RTO’s registered under the</w:t>
      </w:r>
      <w:r w:rsidRPr="00CB61D2">
        <w:t xml:space="preserve"> Australian Quality Training Framework (AQTF) requirements or Standards for NVR Registered Training Organisations 2012, are given full responsibility for deeming a learner/apprentice competent for the respective Competency Standard Units making up a Traini</w:t>
      </w:r>
      <w:r w:rsidRPr="00CB61D2">
        <w:t>ng Package Qualification or Skill Set, the RTO shall also provide all the necessary documentation (including results preferably percentile based) as required by the regulatory authority to support an application of eligibility for a relevant license, regis</w:t>
      </w:r>
      <w:r w:rsidRPr="00CB61D2">
        <w:t>tration or accreditation.</w:t>
      </w:r>
    </w:p>
    <w:p w:rsidR="00000000" w:rsidRPr="00CB61D2" w:rsidRDefault="008C7C6C" w:rsidP="00CB61D2">
      <w:pPr>
        <w:pStyle w:val="BodyText"/>
      </w:pPr>
      <w:r w:rsidRPr="00CB61D2">
        <w:t>It should be noted that regulatory authorities have advised that the quality of Registered Training Organisations issuing a qualification for regulatory purposes will be monitored. Where deficiencies are identified, regulators may</w:t>
      </w:r>
      <w:r w:rsidRPr="00CB61D2">
        <w:t xml:space="preserve"> deem it necessary to introduce appropriate actions, including an additional ‘external’ assessment following the issuing of the qualification to satisfy eligibility requirements for issuing the licence.</w:t>
      </w:r>
    </w:p>
    <w:p w:rsidR="00000000" w:rsidRPr="00CB61D2" w:rsidRDefault="008C7C6C" w:rsidP="00CB61D2">
      <w:pPr>
        <w:pStyle w:val="Heading4"/>
      </w:pPr>
      <w:r w:rsidRPr="00CB61D2">
        <w:t>Exporting Electrotechnology Industry CSUs from this T</w:t>
      </w:r>
      <w:r w:rsidRPr="00CB61D2">
        <w:t>raining Package</w:t>
      </w:r>
    </w:p>
    <w:p w:rsidR="008C7C6C" w:rsidRDefault="008C7C6C" w:rsidP="00CB61D2">
      <w:pPr>
        <w:pStyle w:val="BodyText"/>
      </w:pPr>
      <w:r w:rsidRPr="00CB61D2">
        <w:lastRenderedPageBreak/>
        <w:t xml:space="preserve">Competency Standard Units in this Training Package are interrelated and linked with the Definitions/Glossary and Essential Knowledge and Associated Skills sections of the Volume. This also includes information related to language, literacy </w:t>
      </w:r>
      <w:r w:rsidRPr="00CB61D2">
        <w:t>and numeracy, access, equity, cultural diversity and any regulatory arrangements for which the Competency Standard Units may apply. No Competency Standard Unit can be used in isolation or exported without these interrelated components.</w:t>
      </w:r>
    </w:p>
    <w:p w:rsidR="008C7C6C" w:rsidRDefault="008C7C6C" w:rsidP="00CB61D2">
      <w:pPr>
        <w:pStyle w:val="BodyText"/>
      </w:pPr>
    </w:p>
    <w:p w:rsidR="00000000" w:rsidRPr="00CB61D2" w:rsidRDefault="008C7C6C" w:rsidP="00CB61D2">
      <w:pPr>
        <w:pStyle w:val="SuperHeading"/>
      </w:pPr>
      <w:bookmarkStart w:id="24" w:name="O_702193"/>
      <w:bookmarkStart w:id="25" w:name="_Toc409015531"/>
      <w:bookmarkEnd w:id="24"/>
      <w:r w:rsidRPr="00CB61D2">
        <w:t>1</w:t>
      </w:r>
      <w:r w:rsidRPr="00CB61D2">
        <w:t>.1.01 Electrotechnology Industry Qualifications Framework</w:t>
      </w:r>
      <w:bookmarkEnd w:id="25"/>
    </w:p>
    <w:p w:rsidR="00000000" w:rsidRPr="00CB61D2" w:rsidRDefault="008C7C6C" w:rsidP="00CB61D2">
      <w:pPr>
        <w:pStyle w:val="Heading1"/>
      </w:pPr>
      <w:r w:rsidRPr="00CB61D2">
        <w:t>1.1 Electrotechnology Industry Qualifications Framework</w:t>
      </w:r>
    </w:p>
    <w:p w:rsidR="00000000" w:rsidRPr="00CB61D2" w:rsidRDefault="008C7C6C" w:rsidP="00CB61D2">
      <w:pPr>
        <w:pStyle w:val="BodyText"/>
      </w:pPr>
      <w:r w:rsidRPr="00CB61D2">
        <w:t>The qualifications listed in this Training Package adhere to the advice provided in the current version of AQF Implementation Handbook. See ww</w:t>
      </w:r>
      <w:r w:rsidRPr="00CB61D2">
        <w:t>w.aqf.edu.au.</w:t>
      </w:r>
    </w:p>
    <w:p w:rsidR="00000000" w:rsidRPr="00CB61D2" w:rsidRDefault="008C7C6C" w:rsidP="00CB61D2">
      <w:pPr>
        <w:pStyle w:val="BodyText"/>
      </w:pPr>
      <w:r w:rsidRPr="00CB61D2">
        <w:t>The qualifications have been designed to comply with the provisions of and comply with the National Skills Standards Council’s (NSSC) requirements for Flexibility of Training Package Qualifications to include:</w:t>
      </w:r>
    </w:p>
    <w:p w:rsidR="00000000" w:rsidRPr="00CB61D2" w:rsidRDefault="008C7C6C" w:rsidP="00CB61D2">
      <w:pPr>
        <w:pStyle w:val="ListBullet2"/>
      </w:pPr>
      <w:r w:rsidRPr="00CB61D2">
        <w:t>One Third or more of total unit</w:t>
      </w:r>
      <w:r w:rsidRPr="00CB61D2">
        <w:t>s required to gain a VET qualification will be electives.</w:t>
      </w:r>
    </w:p>
    <w:p w:rsidR="00000000" w:rsidRPr="00CB61D2" w:rsidRDefault="008C7C6C" w:rsidP="00CB61D2">
      <w:pPr>
        <w:pStyle w:val="ListBullet2"/>
      </w:pPr>
      <w:r w:rsidRPr="00CB61D2">
        <w:t>The choice of Elective units can be broadened, to allow one sixth of total units to be included from other qualifications in a Training Package, other Training Packages and accredited courses.</w:t>
      </w:r>
    </w:p>
    <w:p w:rsidR="00000000" w:rsidRPr="00CB61D2" w:rsidRDefault="008C7C6C" w:rsidP="00CB61D2">
      <w:pPr>
        <w:pStyle w:val="ListBullet2"/>
      </w:pPr>
      <w:r w:rsidRPr="00CB61D2">
        <w:t xml:space="preserve">All units as either core or electives. </w:t>
      </w:r>
    </w:p>
    <w:p w:rsidR="00000000" w:rsidRPr="00CB61D2" w:rsidRDefault="008C7C6C" w:rsidP="00CB61D2">
      <w:pPr>
        <w:pStyle w:val="BodyText"/>
      </w:pPr>
      <w:r w:rsidRPr="00CB61D2">
        <w:t>See: http://www.nssc.natese.gov.au/training_packages</w:t>
      </w:r>
    </w:p>
    <w:p w:rsidR="00000000" w:rsidRPr="00CB61D2" w:rsidRDefault="008C7C6C" w:rsidP="00CB61D2">
      <w:pPr>
        <w:pStyle w:val="BodyText"/>
      </w:pPr>
      <w:r w:rsidRPr="00CB61D2">
        <w:t>It should be noted that under these provisions Licensed and trade occupations are exempt from these measures.</w:t>
      </w:r>
    </w:p>
    <w:p w:rsidR="00000000" w:rsidRPr="00CB61D2" w:rsidRDefault="008C7C6C" w:rsidP="00CB61D2">
      <w:pPr>
        <w:pStyle w:val="BodyText"/>
      </w:pPr>
    </w:p>
    <w:p w:rsidR="00000000" w:rsidRPr="00CB61D2" w:rsidRDefault="008C7C6C" w:rsidP="00CB61D2">
      <w:pPr>
        <w:pStyle w:val="Heading4"/>
      </w:pPr>
      <w:r w:rsidRPr="00CB61D2">
        <w:t>Application of the NSSC Flexibility Formula</w:t>
      </w:r>
    </w:p>
    <w:p w:rsidR="00000000" w:rsidRPr="00CB61D2" w:rsidRDefault="008C7C6C" w:rsidP="00CB61D2">
      <w:pPr>
        <w:pStyle w:val="BodyText"/>
      </w:pPr>
      <w:r w:rsidRPr="00CB61D2">
        <w:t>Industry</w:t>
      </w:r>
      <w:r w:rsidRPr="00CB61D2">
        <w:t xml:space="preserve"> has obtained formal agreement to the continued use of its unit weighting system for valuing individual competency standards and the effort required to achieve a qualification under these provisions.</w:t>
      </w:r>
    </w:p>
    <w:p w:rsidR="00000000" w:rsidRPr="00CB61D2" w:rsidRDefault="008C7C6C" w:rsidP="00CB61D2">
      <w:pPr>
        <w:pStyle w:val="BodyText"/>
      </w:pPr>
      <w:r w:rsidRPr="00CB61D2">
        <w:t>Thus, for the qualifications in this Training Package, t</w:t>
      </w:r>
      <w:r w:rsidRPr="00CB61D2">
        <w:t>he terms "total units" and "total units required to gain a qualification" and the fractions thereof referred to above are calculated using the weighting points assigned to respective Competency Standard Units (CSU) rather than by a count of individual unit</w:t>
      </w:r>
      <w:r w:rsidRPr="00CB61D2">
        <w:t>s. The Qualification Completion Requirements table below summarises the relevant weighting points values to satisfy the packaging rules of each qualification in accordance with the NSSC Policy.</w:t>
      </w:r>
    </w:p>
    <w:p w:rsidR="00000000" w:rsidRPr="00CB61D2" w:rsidRDefault="008C7C6C" w:rsidP="00CB61D2">
      <w:pPr>
        <w:pStyle w:val="BodyText"/>
      </w:pPr>
      <w:r w:rsidRPr="00CB61D2">
        <w:t>To allow for the inclusion of units imported from other qualif</w:t>
      </w:r>
      <w:r w:rsidRPr="00CB61D2">
        <w:t>ications and other Training Packages and accredited courses under this weighting points system, industry also gained agreement to the following process for importing and valuing such imported units, as follows:</w:t>
      </w:r>
    </w:p>
    <w:p w:rsidR="00000000" w:rsidRPr="00CB61D2" w:rsidRDefault="008C7C6C" w:rsidP="00CB61D2">
      <w:pPr>
        <w:pStyle w:val="ListBullet"/>
      </w:pPr>
      <w:r w:rsidRPr="00CB61D2">
        <w:t>Customisation of these qualifications is per</w:t>
      </w:r>
      <w:r w:rsidRPr="00CB61D2">
        <w:t>mitted in order to meet learner’s individual needs, their current, intended or future work context, and a variety of possible industry environments.</w:t>
      </w:r>
    </w:p>
    <w:p w:rsidR="00000000" w:rsidRPr="00CB61D2" w:rsidRDefault="008C7C6C" w:rsidP="00CB61D2">
      <w:pPr>
        <w:pStyle w:val="ListBullet"/>
      </w:pPr>
      <w:r w:rsidRPr="00CB61D2">
        <w:t>For this purpose the importation of units up to one sixth of the total points value required for completion</w:t>
      </w:r>
      <w:r w:rsidRPr="00CB61D2">
        <w:t xml:space="preserve"> of a qualification is permitted from either one or a combination of the following three sources:</w:t>
      </w:r>
    </w:p>
    <w:p w:rsidR="00000000" w:rsidRPr="00CB61D2" w:rsidRDefault="008C7C6C" w:rsidP="00CB61D2">
      <w:pPr>
        <w:pStyle w:val="ListBullet2"/>
      </w:pPr>
      <w:r w:rsidRPr="00CB61D2">
        <w:lastRenderedPageBreak/>
        <w:t>Elsewhere in this Training Package</w:t>
      </w:r>
    </w:p>
    <w:p w:rsidR="00000000" w:rsidRPr="00CB61D2" w:rsidRDefault="008C7C6C" w:rsidP="00CB61D2">
      <w:pPr>
        <w:pStyle w:val="ListBullet2"/>
      </w:pPr>
      <w:r w:rsidRPr="00CB61D2">
        <w:t xml:space="preserve">Other Training Packages </w:t>
      </w:r>
    </w:p>
    <w:p w:rsidR="00000000" w:rsidRPr="00CB61D2" w:rsidRDefault="008C7C6C" w:rsidP="00CB61D2">
      <w:pPr>
        <w:pStyle w:val="ListBullet2"/>
      </w:pPr>
      <w:r w:rsidRPr="00CB61D2">
        <w:t>Accredited Courses</w:t>
      </w:r>
    </w:p>
    <w:p w:rsidR="00000000" w:rsidRPr="00CB61D2" w:rsidRDefault="008C7C6C" w:rsidP="00CB61D2">
      <w:pPr>
        <w:pStyle w:val="ListBullet"/>
      </w:pPr>
      <w:r w:rsidRPr="00CB61D2">
        <w:t>Units selected for importation under these provisions shall be first packaged in the source Training Package or Accredited Course at the AQF level of the target qualification.</w:t>
      </w:r>
    </w:p>
    <w:p w:rsidR="00000000" w:rsidRPr="00CB61D2" w:rsidRDefault="008C7C6C" w:rsidP="00CB61D2">
      <w:pPr>
        <w:pStyle w:val="ListBullet"/>
      </w:pPr>
      <w:r w:rsidRPr="00CB61D2">
        <w:t>The importation of units from these sources shall be within the boundaries of th</w:t>
      </w:r>
      <w:r w:rsidRPr="00CB61D2">
        <w:t>e integrity of the intended qualification outcomes, the requirements of the Australian Qualifications Framework, the Australian Quality Training Framework or Standards for NVR Registered Training Organisations 2012 and all regulatory requirements applicabl</w:t>
      </w:r>
      <w:r w:rsidRPr="00CB61D2">
        <w:t>e to the imported unit and/or the target qualification.</w:t>
      </w:r>
    </w:p>
    <w:p w:rsidR="00000000" w:rsidRPr="00CB61D2" w:rsidRDefault="008C7C6C" w:rsidP="00CB61D2">
      <w:pPr>
        <w:pStyle w:val="ListBullet"/>
      </w:pPr>
      <w:r w:rsidRPr="00CB61D2">
        <w:t>Minimum points (10) will be allocated to units imported from sources other than those managed by E-Oz Energy Skills Australia. Advice on the valuation of units selected for importation from sources ot</w:t>
      </w:r>
      <w:r w:rsidRPr="00CB61D2">
        <w:t>her than E-Oz Energy Skills Australia shall be sought from the relevant E-Oz Technical Advisory Committee.</w:t>
      </w:r>
    </w:p>
    <w:p w:rsidR="00000000" w:rsidRPr="00CB61D2" w:rsidRDefault="008C7C6C" w:rsidP="00CB61D2">
      <w:pPr>
        <w:pStyle w:val="BodyText"/>
      </w:pPr>
    </w:p>
    <w:p w:rsidR="00000000" w:rsidRPr="00CB61D2" w:rsidRDefault="008C7C6C" w:rsidP="00CB61D2">
      <w:pPr>
        <w:pStyle w:val="BodyText"/>
      </w:pPr>
      <w:r w:rsidRPr="00CB61D2">
        <w:t>Advice shall be sought from the relevant state/territory registration and accreditation body to determine if there is a requirement for an extension</w:t>
      </w:r>
      <w:r w:rsidRPr="00CB61D2">
        <w:t xml:space="preserve"> to a Registered Training Organisation’s scope of registration in relation to the inclusion of such imported unit/s into a qualification.</w:t>
      </w:r>
    </w:p>
    <w:p w:rsidR="00000000" w:rsidRPr="00CB61D2" w:rsidRDefault="008C7C6C" w:rsidP="00CB61D2">
      <w:pPr>
        <w:pStyle w:val="BodyText"/>
      </w:pPr>
      <w:r w:rsidRPr="00CB61D2">
        <w:t>Advice shall be sought from the relevant registration and accreditation body regarding the requirement to record and r</w:t>
      </w:r>
      <w:r w:rsidRPr="00CB61D2">
        <w:t>eport the inclusion of units imported under these provisions for the purposes of awarding a qualification.</w:t>
      </w:r>
    </w:p>
    <w:p w:rsidR="00000000" w:rsidRPr="00CB61D2" w:rsidRDefault="008C7C6C" w:rsidP="00CB61D2">
      <w:pPr>
        <w:pStyle w:val="BodyText"/>
      </w:pPr>
      <w:r w:rsidRPr="00CB61D2">
        <w:t>Where units have been imported under these provisions, this shall be reported to E-Oz Energy Skills Australia so that industry is aware of such units</w:t>
      </w:r>
      <w:r w:rsidRPr="00CB61D2">
        <w:t xml:space="preserve"> and can consider the endorsement of these into the relevant qualification(s).</w:t>
      </w:r>
    </w:p>
    <w:p w:rsidR="00000000" w:rsidRPr="00CB61D2" w:rsidRDefault="008C7C6C" w:rsidP="00CB61D2">
      <w:pPr>
        <w:pStyle w:val="Heading4"/>
      </w:pPr>
      <w:r w:rsidRPr="00CB61D2">
        <w:t>Qualification Mapping</w:t>
      </w:r>
    </w:p>
    <w:p w:rsidR="00000000" w:rsidRPr="00CB61D2" w:rsidRDefault="008C7C6C" w:rsidP="00CB61D2">
      <w:pPr>
        <w:pStyle w:val="BodyText"/>
      </w:pPr>
      <w:r w:rsidRPr="00CB61D2">
        <w:t>Please refer to Volume 1 Preliminary Information for:</w:t>
      </w:r>
    </w:p>
    <w:p w:rsidR="00000000" w:rsidRPr="00CB61D2" w:rsidRDefault="008C7C6C" w:rsidP="00CB61D2">
      <w:pPr>
        <w:pStyle w:val="ListBullet2"/>
      </w:pPr>
      <w:r w:rsidRPr="00CB61D2">
        <w:t>Modifications History of Qualifications in this Training Package</w:t>
      </w:r>
    </w:p>
    <w:p w:rsidR="00000000" w:rsidRPr="00CB61D2" w:rsidRDefault="008C7C6C" w:rsidP="00CB61D2">
      <w:pPr>
        <w:pStyle w:val="ListBullet2"/>
      </w:pPr>
      <w:r w:rsidRPr="00CB61D2">
        <w:t>Mapping of the qualifications in this version of the Electrotechnology Training Package to previous versions, including equivalences</w:t>
      </w:r>
    </w:p>
    <w:p w:rsidR="00000000" w:rsidRPr="00CB61D2" w:rsidRDefault="008C7C6C" w:rsidP="00CB61D2">
      <w:pPr>
        <w:pStyle w:val="AllowPageBreak"/>
      </w:pPr>
    </w:p>
    <w:p w:rsidR="00000000" w:rsidRPr="00CB61D2" w:rsidRDefault="008C7C6C" w:rsidP="00CB61D2">
      <w:pPr>
        <w:pStyle w:val="SuperHeading"/>
      </w:pPr>
      <w:bookmarkStart w:id="26" w:name="O_702192"/>
      <w:bookmarkStart w:id="27" w:name="_Toc409015532"/>
      <w:bookmarkEnd w:id="26"/>
      <w:r w:rsidRPr="00CB61D2">
        <w:lastRenderedPageBreak/>
        <w:t>1.1.02 Qualification Pathways</w:t>
      </w:r>
      <w:bookmarkEnd w:id="27"/>
    </w:p>
    <w:p w:rsidR="00000000" w:rsidRPr="00CB61D2" w:rsidRDefault="008C7C6C" w:rsidP="00CB61D2">
      <w:pPr>
        <w:pStyle w:val="Heading1"/>
      </w:pPr>
    </w:p>
    <w:p w:rsidR="00000000" w:rsidRPr="00CB61D2" w:rsidRDefault="008C7C6C" w:rsidP="00CB61D2">
      <w:pPr>
        <w:pStyle w:val="Heading1"/>
      </w:pPr>
      <w:r w:rsidRPr="00CB61D2">
        <w:t>1.2 Qualification Pathways</w:t>
      </w:r>
    </w:p>
    <w:p w:rsidR="00000000" w:rsidRPr="00CB61D2" w:rsidRDefault="008C7C6C" w:rsidP="00CB61D2">
      <w:pPr>
        <w:pStyle w:val="BodyText"/>
      </w:pPr>
      <w:r w:rsidRPr="00CB61D2">
        <w:t>This Training Package provides open entry at eac</w:t>
      </w:r>
      <w:r w:rsidRPr="00CB61D2">
        <w:t>h of the AQF levels. Arrows indicate the pathways that can be followed no matter at which qualification level you enter.</w:t>
      </w:r>
    </w:p>
    <w:p w:rsidR="00000000" w:rsidRPr="00CB61D2" w:rsidRDefault="008C7C6C" w:rsidP="00CB61D2">
      <w:pPr>
        <w:pStyle w:val="BodyText"/>
        <w:keepNext w:val="0"/>
      </w:pPr>
      <w:bookmarkStart w:id="28" w:name="O_432735"/>
      <w:r>
        <w:pict>
          <v:shape id="_x0000_i1152" type="#_x0000_t75" style="width:397.5pt;height:542.25pt">
            <v:imagedata r:id="rId22" o:title=""/>
          </v:shape>
        </w:pict>
      </w:r>
      <w:bookmarkEnd w:id="28"/>
    </w:p>
    <w:p w:rsidR="00000000" w:rsidRPr="00CB61D2" w:rsidRDefault="008C7C6C" w:rsidP="00CB61D2">
      <w:pPr>
        <w:pStyle w:val="BodyText"/>
      </w:pPr>
      <w:r w:rsidRPr="00CB61D2">
        <w:lastRenderedPageBreak/>
        <w:t>For more information on the latest Training Package vocational standards qualifications and qualification pathways visit ElectroComms and EnergyUtilities Industry Skills Council Ltd trading as E-Oz Ener</w:t>
      </w:r>
      <w:r w:rsidRPr="00CB61D2">
        <w:t xml:space="preserve">gy Skills Australia at www.e-oz.com.au </w:t>
      </w:r>
    </w:p>
    <w:p w:rsidR="00000000" w:rsidRPr="00CB61D2" w:rsidRDefault="008C7C6C" w:rsidP="00CB61D2">
      <w:pPr>
        <w:pStyle w:val="Heading4"/>
      </w:pPr>
      <w:r w:rsidRPr="00CB61D2">
        <w:t>Articulation pathways</w:t>
      </w:r>
    </w:p>
    <w:p w:rsidR="00000000" w:rsidRPr="00CB61D2" w:rsidRDefault="008C7C6C" w:rsidP="00CB61D2">
      <w:pPr>
        <w:pStyle w:val="BodyText"/>
      </w:pPr>
      <w:r w:rsidRPr="00CB61D2">
        <w:t>Qualification articulation, and entry and exit arrangements are based on the specific training and education requirements endorsed by the industry. The construction of individual competency stan</w:t>
      </w:r>
      <w:r w:rsidRPr="00CB61D2">
        <w:t>dard units and the groups of units that make up individual qualifications are of particular significance to the operational, regulatory and safety arrangements of the industry. Each qualification provides a unique vocational outcome that can be used for ap</w:t>
      </w:r>
      <w:r w:rsidRPr="00CB61D2">
        <w:t>prentices as entry-level contracted employees.</w:t>
      </w:r>
    </w:p>
    <w:p w:rsidR="00000000" w:rsidRPr="00CB61D2" w:rsidRDefault="008C7C6C" w:rsidP="00CB61D2">
      <w:pPr>
        <w:pStyle w:val="BodyText"/>
      </w:pPr>
      <w:r w:rsidRPr="00CB61D2">
        <w:t>Australian Apprenticeship arrangements therefore apply to all qualifications; however, they are subject to State/Territory statutory requirements, prescriptions within industrial instruments and policies of St</w:t>
      </w:r>
      <w:r w:rsidRPr="00CB61D2">
        <w:t>ate/Territory training authorities.</w:t>
      </w:r>
    </w:p>
    <w:p w:rsidR="00000000" w:rsidRPr="00CB61D2" w:rsidRDefault="008C7C6C" w:rsidP="00CB61D2">
      <w:pPr>
        <w:pStyle w:val="BodyText"/>
      </w:pPr>
      <w:r w:rsidRPr="00CB61D2">
        <w:t>Open entry is available to all qualifications provided the prospective learner’s general education and competency level is equivalent to the outcome of four to five years of secondary school. Additionally, open access pr</w:t>
      </w:r>
      <w:r w:rsidRPr="00CB61D2">
        <w:t>ovides an option for potential learners to choose a qualification suited to their needs while providing flexibility for recruitment action by employers. Entry requirements must be met. Where entry requirements are not met, a bridging program would be devel</w:t>
      </w:r>
      <w:r w:rsidRPr="00CB61D2">
        <w:t>oped by an RTO in consultation with E-Oz Energy Skills Australia. Entry into all qualifications is available through Recognised Prior Learning (RPL) arrangements.</w:t>
      </w:r>
    </w:p>
    <w:p w:rsidR="00000000" w:rsidRPr="00CB61D2" w:rsidRDefault="008C7C6C" w:rsidP="00CB61D2">
      <w:pPr>
        <w:pStyle w:val="Heading4"/>
      </w:pPr>
      <w:r w:rsidRPr="00CB61D2">
        <w:t>School Based Australian Apprenticeships</w:t>
      </w:r>
    </w:p>
    <w:p w:rsidR="00000000" w:rsidRPr="00CB61D2" w:rsidRDefault="008C7C6C" w:rsidP="00CB61D2">
      <w:pPr>
        <w:pStyle w:val="BodyText"/>
      </w:pPr>
      <w:r w:rsidRPr="00CB61D2">
        <w:t>Australian Apprenticeships are declared in each State</w:t>
      </w:r>
      <w:r w:rsidRPr="00CB61D2">
        <w:t xml:space="preserve"> or Territory according to the particular processes of the jurisdiction and requirements identified by industry in the State or Territory.</w:t>
      </w:r>
    </w:p>
    <w:p w:rsidR="00000000" w:rsidRPr="00CB61D2" w:rsidRDefault="008C7C6C" w:rsidP="00CB61D2">
      <w:pPr>
        <w:pStyle w:val="BodyText"/>
      </w:pPr>
      <w:r w:rsidRPr="00CB61D2">
        <w:t>Declarations for particular qualifications as either Traineeships or Apprenticeships are made accordingly and therefo</w:t>
      </w:r>
      <w:r w:rsidRPr="00CB61D2">
        <w:t>re the same qualification may be classified differently between jurisdictions.</w:t>
      </w:r>
    </w:p>
    <w:p w:rsidR="00000000" w:rsidRPr="00CB61D2" w:rsidRDefault="008C7C6C" w:rsidP="00CB61D2">
      <w:pPr>
        <w:pStyle w:val="BodyText"/>
      </w:pPr>
      <w:r w:rsidRPr="00CB61D2">
        <w:t>Whilst E-Oz has no control over these processes and declarations, it would recommend that the following qualifications be considered when addressing School based Australian Appr</w:t>
      </w:r>
      <w:r w:rsidRPr="00CB61D2">
        <w:t>enticeships:</w:t>
      </w:r>
    </w:p>
    <w:tbl>
      <w:tblPr>
        <w:tblW w:w="0" w:type="auto"/>
        <w:tblLayout w:type="fixed"/>
        <w:tblCellMar>
          <w:left w:w="62" w:type="dxa"/>
          <w:right w:w="62" w:type="dxa"/>
        </w:tblCellMar>
        <w:tblLook w:val="0000" w:firstRow="0" w:lastRow="0" w:firstColumn="0" w:lastColumn="0" w:noHBand="0" w:noVBand="0"/>
      </w:tblPr>
      <w:tblGrid>
        <w:gridCol w:w="1528"/>
        <w:gridCol w:w="5832"/>
      </w:tblGrid>
      <w:tr w:rsidR="00000000" w:rsidTr="00CB61D2">
        <w:trPr>
          <w:trHeight w:val="315"/>
        </w:trPr>
        <w:tc>
          <w:tcPr>
            <w:tcW w:w="1528"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5832"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Qualification Title</w:t>
            </w:r>
          </w:p>
        </w:tc>
      </w:tr>
      <w:tr w:rsidR="00000000" w:rsidTr="00CB61D2">
        <w:trPr>
          <w:trHeight w:val="330"/>
        </w:trPr>
        <w:tc>
          <w:tcPr>
            <w:tcW w:w="15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UEE10110</w:t>
            </w:r>
          </w:p>
        </w:tc>
        <w:tc>
          <w:tcPr>
            <w:tcW w:w="5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 in ElectroComms Skills</w:t>
            </w:r>
          </w:p>
        </w:tc>
      </w:tr>
      <w:tr w:rsidR="00000000" w:rsidTr="00CB61D2">
        <w:tc>
          <w:tcPr>
            <w:tcW w:w="15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UEE22010</w:t>
            </w:r>
          </w:p>
        </w:tc>
        <w:tc>
          <w:tcPr>
            <w:tcW w:w="5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r>
      <w:tr w:rsidR="00000000" w:rsidRPr="00CB61D2" w:rsidTr="00CB61D2">
        <w:trPr>
          <w:trHeight w:val="330"/>
        </w:trPr>
        <w:tc>
          <w:tcPr>
            <w:tcW w:w="15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UEE22107</w:t>
            </w:r>
          </w:p>
        </w:tc>
        <w:tc>
          <w:tcPr>
            <w:tcW w:w="58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Certificate II in Sustainable Energy (Career Start)</w:t>
            </w:r>
          </w:p>
        </w:tc>
      </w:tr>
    </w:tbl>
    <w:p w:rsidR="00000000" w:rsidRPr="00CB61D2" w:rsidRDefault="008C7C6C" w:rsidP="00CB61D2">
      <w:pPr>
        <w:pStyle w:val="Heading4"/>
      </w:pPr>
      <w:r w:rsidRPr="00CB61D2">
        <w:t>Access, Equity and Cultural Diversity</w:t>
      </w:r>
    </w:p>
    <w:p w:rsidR="00000000" w:rsidRPr="00CB61D2" w:rsidRDefault="008C7C6C" w:rsidP="00CB61D2">
      <w:pPr>
        <w:pStyle w:val="BodyText"/>
      </w:pPr>
      <w:r w:rsidRPr="00CB61D2">
        <w:t>The skills required of employees in the Electrotechnology Industry are relevant to many work positions/roles. The qualifications in this Training Package reflect this range of competencies and are written in a non-exclusive manner to increase equity of par</w:t>
      </w:r>
      <w:r w:rsidRPr="00CB61D2">
        <w:t>ticipation for all disadvantaged groups and to minimise unintentional bias.</w:t>
      </w:r>
    </w:p>
    <w:p w:rsidR="00000000" w:rsidRPr="00CB61D2" w:rsidRDefault="008C7C6C" w:rsidP="00CB61D2">
      <w:pPr>
        <w:pStyle w:val="Heading4"/>
      </w:pPr>
      <w:r w:rsidRPr="00CB61D2">
        <w:t>Language, Literacy and Numeracy</w:t>
      </w:r>
    </w:p>
    <w:p w:rsidR="00000000" w:rsidRPr="00CB61D2" w:rsidRDefault="008C7C6C" w:rsidP="00CB61D2">
      <w:pPr>
        <w:pStyle w:val="BodyText"/>
      </w:pPr>
      <w:r w:rsidRPr="00CB61D2">
        <w:lastRenderedPageBreak/>
        <w:t>A new section related to language, literacy and numeracy skills has been included in each competency standard unit. It provides RTOs, industry and c</w:t>
      </w:r>
      <w:r w:rsidRPr="00CB61D2">
        <w:t>areer aspirants with relevant language, literacy and numeracy entry-level advice, to maximise the prospects of successful completion of the unit and any qualification(s).</w:t>
      </w:r>
    </w:p>
    <w:p w:rsidR="00000000" w:rsidRPr="00CB61D2" w:rsidRDefault="008C7C6C" w:rsidP="00CB61D2">
      <w:pPr>
        <w:pStyle w:val="BodyText"/>
      </w:pPr>
      <w:r w:rsidRPr="00CB61D2">
        <w:t>The language, literacy and numeracy definitions and requirements are described in mor</w:t>
      </w:r>
      <w:r w:rsidRPr="00CB61D2">
        <w:t>e detail in Volume 2, Part 3 Language, Literacy and Numeracy Skills. Each Competency Standard Unit in Volume 2 references the respective language, literacy and numeracy skills that apply.</w:t>
      </w:r>
    </w:p>
    <w:p w:rsidR="00000000" w:rsidRPr="00CB61D2" w:rsidRDefault="008C7C6C" w:rsidP="00CB61D2">
      <w:pPr>
        <w:pStyle w:val="Heading4"/>
      </w:pPr>
      <w:r w:rsidRPr="00CB61D2">
        <w:t>Australian Apprenticeship – application</w:t>
      </w:r>
    </w:p>
    <w:p w:rsidR="008C7C6C" w:rsidRDefault="008C7C6C" w:rsidP="00CB61D2">
      <w:pPr>
        <w:pStyle w:val="BodyText"/>
      </w:pPr>
      <w:r w:rsidRPr="00CB61D2">
        <w:t>Australian Apprenticeships a</w:t>
      </w:r>
      <w:r w:rsidRPr="00CB61D2">
        <w:t xml:space="preserve">re work-related competency programs designed for entry-level contracted employment for new entrants to the industry. For further information regarding Australian Apprenticeships and their application in relation to this Training Package, refer to Appendix </w:t>
      </w:r>
      <w:r w:rsidRPr="00CB61D2">
        <w:t>A, Australian Apprenticeship – application.  Appendix A is located at the end of Volume 1.</w:t>
      </w:r>
    </w:p>
    <w:p w:rsidR="008C7C6C" w:rsidRDefault="008C7C6C" w:rsidP="00CB61D2">
      <w:pPr>
        <w:pStyle w:val="BodyText"/>
      </w:pPr>
    </w:p>
    <w:p w:rsidR="00000000" w:rsidRPr="00CB61D2" w:rsidRDefault="008C7C6C" w:rsidP="00CB61D2">
      <w:pPr>
        <w:pStyle w:val="SuperHeading"/>
      </w:pPr>
      <w:bookmarkStart w:id="29" w:name="O_702191"/>
      <w:bookmarkStart w:id="30" w:name="_Toc409015533"/>
      <w:bookmarkEnd w:id="29"/>
      <w:r w:rsidRPr="00CB61D2">
        <w:t>1.1.03 Qualification Employability Skills Statements</w:t>
      </w:r>
      <w:bookmarkEnd w:id="30"/>
    </w:p>
    <w:p w:rsidR="00000000" w:rsidRPr="00CB61D2" w:rsidRDefault="008C7C6C" w:rsidP="00CB61D2">
      <w:pPr>
        <w:pStyle w:val="Heading1"/>
      </w:pPr>
      <w:r w:rsidRPr="00CB61D2">
        <w:t>1.3 Qualification Employability Skills Statements</w:t>
      </w:r>
    </w:p>
    <w:p w:rsidR="00000000" w:rsidRPr="00CB61D2" w:rsidRDefault="008C7C6C" w:rsidP="00CB61D2">
      <w:pPr>
        <w:pStyle w:val="BodyText"/>
      </w:pPr>
      <w:r w:rsidRPr="00CB61D2">
        <w:t>The Employability Skills facets for each AQF level are described below. Thesee are broad industry requirements that may vary depending on qualification packaging rules and electives selected.</w:t>
      </w:r>
    </w:p>
    <w:p w:rsidR="00000000" w:rsidRPr="00CB61D2" w:rsidRDefault="008C7C6C" w:rsidP="00CB61D2">
      <w:pPr>
        <w:pStyle w:val="Heading4"/>
      </w:pPr>
      <w:r w:rsidRPr="00CB61D2">
        <w:t>Employability Skills Summary - All Qualifications at AQF Level 1</w:t>
      </w:r>
      <w:r w:rsidRPr="00CB61D2">
        <w:t>.</w:t>
      </w:r>
    </w:p>
    <w:p w:rsidR="00000000" w:rsidRPr="00CB61D2" w:rsidRDefault="008C7C6C" w:rsidP="00CB61D2">
      <w:pPr>
        <w:pStyle w:val="BodyText"/>
      </w:pPr>
      <w:r w:rsidRPr="00CB61D2">
        <w:t>The following table contains a summary of the Employability Skills required by the Electrotechnology Industry for all UEE11 Electrotechnology Training Package qualifications at AQF level 1, namely;</w:t>
      </w:r>
    </w:p>
    <w:p w:rsidR="00000000" w:rsidRPr="00CB61D2" w:rsidRDefault="008C7C6C" w:rsidP="00CB61D2">
      <w:pPr>
        <w:pStyle w:val="BodyText"/>
      </w:pPr>
      <w:r w:rsidRPr="00CB61D2">
        <w:t>The Employability Skills facets described here are broad</w:t>
      </w:r>
      <w:r w:rsidRPr="00CB61D2">
        <w:t xml:space="preserve"> industry requirements that may vary depending on qualification packaging rules and options.</w:t>
      </w:r>
    </w:p>
    <w:tbl>
      <w:tblPr>
        <w:tblW w:w="0" w:type="auto"/>
        <w:tblLayout w:type="fixed"/>
        <w:tblCellMar>
          <w:left w:w="62" w:type="dxa"/>
          <w:right w:w="62" w:type="dxa"/>
        </w:tblCellMar>
        <w:tblLook w:val="0000" w:firstRow="0" w:lastRow="0" w:firstColumn="0" w:lastColumn="0" w:noHBand="0" w:noVBand="0"/>
      </w:tblPr>
      <w:tblGrid>
        <w:gridCol w:w="8496"/>
      </w:tblGrid>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Communication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Collect, organise and understand information related to the work task and it’s relevant safety procedures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Access, read and comprehend safety instru</w:t>
            </w:r>
            <w:r w:rsidRPr="00CB61D2">
              <w:t>ctions and procedures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information via speech and in writing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time sheets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Teamwork</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Work with others to generate and review ideas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effectively as an individual and as a member of a team</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Relate to people from a range of soc</w:t>
            </w:r>
            <w:r w:rsidRPr="00CB61D2">
              <w:t>ial, cultural and ethnic backgrounds and physical and mental abilities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Contribute to a positive culture of compliance within an organisation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maintain networks for the implementation and maintenance of industry knowledge, standards and requir</w:t>
            </w:r>
            <w:r w:rsidRPr="00CB61D2">
              <w:t>ements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feedback</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Problem Solving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lateral thinking to generate solutions in response to work problems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assess and prioritise work  risks to maintain efficiency, quality, productivity and workplace safety at all times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Initiative &amp; Enterprise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comply with all requirements and standards for work in the Electrotechnology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Initiate and follow through on the implementation of industry standards in the workplace</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Planning &amp; Organising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including the maintenance and layout of own worksite and obtain equipment and materials to avoid work flow interruptions or wastage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activities to enable operational skills and knowledge to be gained and maintained</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w:t>
            </w:r>
            <w:r w:rsidRPr="00CB61D2">
              <w:t>fy related industry compliance requirements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relevant industry and work records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clear goals and deliverables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Collect, analyse and organise work task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time management prioritising techniques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Self Management</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own work within given task parameters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monitor and satisfy personal work goals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Accept responsibility for given tasks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Apply systematic and effective time management</w:t>
            </w:r>
          </w:p>
        </w:tc>
      </w:tr>
      <w:tr w:rsidR="00000000" w:rsidTr="00CB61D2">
        <w:trPr>
          <w:trHeight w:val="286"/>
        </w:trPr>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Satisfy the competency requirements for the job</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current knowledge of tools, devices, instruments, materials, work practices and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Seek learning opportunities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control of and manage own 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a open approach to new ideas and techniques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Commit to and promote a culture of co</w:t>
            </w:r>
            <w:r w:rsidRPr="00CB61D2">
              <w:t>ntinuous 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realistic learning goals for self development</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Technology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related to particular work tasks including tools, devices, instruments and materials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Attain and maintain IT skills relevant to the Electrotechnology industry</w:t>
            </w:r>
          </w:p>
        </w:tc>
      </w:tr>
      <w:tr w:rsidR="00000000" w:rsidRPr="00CB61D2"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Be willing to gain knowledge and skills relevant to new and emerging technologies </w:t>
            </w:r>
          </w:p>
        </w:tc>
      </w:tr>
    </w:tbl>
    <w:p w:rsidR="00000000" w:rsidRPr="00CB61D2" w:rsidRDefault="008C7C6C" w:rsidP="00CB61D2">
      <w:pPr>
        <w:pStyle w:val="BodyText"/>
      </w:pPr>
    </w:p>
    <w:p w:rsidR="00000000" w:rsidRPr="00CB61D2" w:rsidRDefault="008C7C6C" w:rsidP="00CB61D2">
      <w:pPr>
        <w:pStyle w:val="BodyText"/>
      </w:pPr>
      <w:r w:rsidRPr="00CB61D2">
        <w:t xml:space="preserve">The Employability Skills described above are representative of the Electrotechnology Industry in </w:t>
      </w:r>
      <w:r w:rsidRPr="00CB61D2">
        <w:t xml:space="preserve">general and may not reflect enterprise specific requirements or job roles.  </w:t>
      </w:r>
    </w:p>
    <w:p w:rsidR="00000000" w:rsidRPr="00CB61D2" w:rsidRDefault="008C7C6C" w:rsidP="00CB61D2">
      <w:pPr>
        <w:pStyle w:val="BodyText"/>
      </w:pPr>
      <w:r w:rsidRPr="00CB61D2">
        <w:t>Learning and assessment strategies for each qualification should be based on the requirements of the units of competency comprising the qualification and the Assessment Guidelines</w:t>
      </w:r>
      <w:r w:rsidRPr="00CB61D2">
        <w:t>, Volume 1, Part 3.</w:t>
      </w:r>
    </w:p>
    <w:p w:rsidR="00000000" w:rsidRPr="00CB61D2" w:rsidRDefault="008C7C6C" w:rsidP="00CB61D2">
      <w:pPr>
        <w:pStyle w:val="BodyText"/>
      </w:pPr>
    </w:p>
    <w:p w:rsidR="00000000" w:rsidRPr="00CB61D2" w:rsidRDefault="008C7C6C" w:rsidP="00CB61D2">
      <w:pPr>
        <w:pStyle w:val="Heading4"/>
      </w:pPr>
      <w:r w:rsidRPr="00CB61D2">
        <w:t>Employability Skills Summary for all Qualifications at AQF Level 2.</w:t>
      </w:r>
    </w:p>
    <w:p w:rsidR="00000000" w:rsidRPr="00CB61D2" w:rsidRDefault="008C7C6C" w:rsidP="00CB61D2">
      <w:pPr>
        <w:pStyle w:val="BodyText"/>
      </w:pPr>
      <w:r w:rsidRPr="00CB61D2">
        <w:t>The following table contains a summary of the Employability Skills required by the Electrotechnology Industry for all UEE11 Electrotechnology Training Package qualific</w:t>
      </w:r>
      <w:r w:rsidRPr="00CB61D2">
        <w:t>ations at AQF level 2, namely;</w:t>
      </w:r>
    </w:p>
    <w:p w:rsidR="00000000" w:rsidRPr="00CB61D2" w:rsidRDefault="008C7C6C" w:rsidP="00CB61D2">
      <w:pPr>
        <w:pStyle w:val="BodyText"/>
      </w:pPr>
      <w:r w:rsidRPr="00CB61D2">
        <w:t>The Employability Skills facets described here are broad industry requirements that may vary depending on qualification packaging rules and options.</w:t>
      </w:r>
    </w:p>
    <w:tbl>
      <w:tblPr>
        <w:tblW w:w="0" w:type="auto"/>
        <w:tblLayout w:type="fixed"/>
        <w:tblCellMar>
          <w:left w:w="62" w:type="dxa"/>
          <w:right w:w="62" w:type="dxa"/>
        </w:tblCellMar>
        <w:tblLook w:val="0000" w:firstRow="0" w:lastRow="0" w:firstColumn="0" w:lastColumn="0" w:noHBand="0" w:noVBand="0"/>
      </w:tblPr>
      <w:tblGrid>
        <w:gridCol w:w="8505"/>
      </w:tblGrid>
      <w:tr w:rsidR="00000000" w:rsidTr="00CB61D2">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Communication</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Collect, organise and understand information related to the work task and it’s relevant safety procedures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Communicate ideas and information to enable confirmation of work requirement and </w:t>
            </w:r>
            <w:r w:rsidRPr="00CB61D2">
              <w:lastRenderedPageBreak/>
              <w:t xml:space="preserve">specifications </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Co-operate with other workers/customers and report </w:t>
            </w:r>
            <w:r w:rsidRPr="00CB61D2">
              <w:t>outcomes and/or any problems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Access, read and comprehend safety instructions and procedures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information via speech and in writing</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time sheets</w:t>
            </w:r>
          </w:p>
        </w:tc>
      </w:tr>
      <w:tr w:rsidR="00000000" w:rsidTr="00CB61D2">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Teamwork</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Work with others to generate and review ideas </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effectively as an individual and as a member of a team</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and in a team to identify work needs and review ideas against those needs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Relate to people from a range of social, cultural and ethnic backgrounds and physical and mental abilit</w:t>
            </w:r>
            <w:r w:rsidRPr="00CB61D2">
              <w:t>ies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a positive culture of compliance within an organisation</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maintain networks for the implementation and maintenance of industry knowledge, standards and requirements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feedback</w:t>
            </w:r>
          </w:p>
        </w:tc>
      </w:tr>
      <w:tr w:rsidR="00000000" w:rsidTr="00CB61D2">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Problem Solving</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lateral thinking ideas to generate solutions in response to work problems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Anticipate or clarify problems to avoid interruptions to work flows and processes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assess and prioritise work  risks to maintain efficiency, quality, productivity an</w:t>
            </w:r>
            <w:r w:rsidRPr="00CB61D2">
              <w:t>d work place safety at all times</w:t>
            </w:r>
          </w:p>
        </w:tc>
      </w:tr>
      <w:tr w:rsidR="00000000" w:rsidTr="00CB61D2">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Initiative &amp; Enterprise</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comply with all requirements and standards for work in the Electrotechnology industry</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enterprise best practice and quality systems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Interact effectively with both internal and external industry stakeholders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Initiate and follow through on the implementation of industry standards in the workplace</w:t>
            </w:r>
          </w:p>
        </w:tc>
      </w:tr>
      <w:tr w:rsidR="00000000" w:rsidTr="00CB61D2">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lastRenderedPageBreak/>
              <w:t>Planning &amp; Organising</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including the maintenance and layout o</w:t>
            </w:r>
            <w:r w:rsidRPr="00CB61D2">
              <w:t>f own worksite and obtain equipment and materials to avoid work flow interruptions or wastage</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related industry compliance requirements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relevant industry and work records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clear implementation goals and deliverables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Collect, analyse and organise work task information</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time management prioritising techniques</w:t>
            </w:r>
          </w:p>
        </w:tc>
      </w:tr>
      <w:tr w:rsidR="00000000" w:rsidTr="00CB61D2">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Self Management</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own work within given task parameters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monitor and satisfy personal work goals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Accept responsibility for given tasks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syst</w:t>
            </w:r>
            <w:r w:rsidRPr="00CB61D2">
              <w:t>ematic and effective time management</w:t>
            </w:r>
          </w:p>
        </w:tc>
      </w:tr>
      <w:tr w:rsidR="00000000" w:rsidTr="00CB61D2">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Learning</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Satisfy the competency requirements for the job</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current knowledge of tools, devices, instruments, materials, work practices and systems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Seek learning opportunities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control and manage own learning</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a open approach to new ideas and techniques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Commit to and promote a culture of continuous learning</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realistic learning goals for self development</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respond to learning process achievements</w:t>
            </w:r>
          </w:p>
        </w:tc>
      </w:tr>
      <w:tr w:rsidR="00000000" w:rsidTr="00CB61D2">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Technology</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related to the particular work tasks including tools, devices, instruments and materials</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Attain and maintain required technical accreditation/authority under the industry </w:t>
            </w:r>
            <w:r w:rsidRPr="00CB61D2">
              <w:lastRenderedPageBreak/>
              <w:t xml:space="preserve">standards </w:t>
            </w:r>
          </w:p>
        </w:tc>
      </w:tr>
      <w:tr w:rsidR="00000000"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Attain and maintain IT skills relev</w:t>
            </w:r>
            <w:r w:rsidRPr="00CB61D2">
              <w:t>ant to the Electrotechnology industry</w:t>
            </w:r>
          </w:p>
        </w:tc>
      </w:tr>
      <w:tr w:rsidR="00000000" w:rsidRPr="00CB61D2" w:rsidTr="00CB61D2">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Be willing to gain knowledge and skills relevant to new and emerging technologies</w:t>
            </w:r>
          </w:p>
        </w:tc>
      </w:tr>
    </w:tbl>
    <w:p w:rsidR="00000000" w:rsidRPr="00CB61D2" w:rsidRDefault="008C7C6C" w:rsidP="00CB61D2">
      <w:pPr>
        <w:pStyle w:val="BodyText"/>
      </w:pPr>
    </w:p>
    <w:p w:rsidR="00000000" w:rsidRPr="00CB61D2" w:rsidRDefault="008C7C6C" w:rsidP="00CB61D2">
      <w:pPr>
        <w:pStyle w:val="BodyText"/>
      </w:pPr>
      <w:r w:rsidRPr="00CB61D2">
        <w:t>The Employability Skills described above are representative of the Electrotechnology Industry in general and may not reflect enterpri</w:t>
      </w:r>
      <w:r w:rsidRPr="00CB61D2">
        <w:t xml:space="preserve">se specific requirements or job roles.  </w:t>
      </w:r>
    </w:p>
    <w:p w:rsidR="00000000" w:rsidRPr="00CB61D2" w:rsidRDefault="008C7C6C" w:rsidP="00CB61D2">
      <w:pPr>
        <w:pStyle w:val="BodyText"/>
      </w:pPr>
      <w:r w:rsidRPr="00CB61D2">
        <w:t>Learning and assessment strategies for each qualification should be based on the requirements of the units of competency comprising the qualification and the Assessment Guidelines, Volume 1, Part 3.\</w:t>
      </w:r>
    </w:p>
    <w:p w:rsidR="00000000" w:rsidRPr="00CB61D2" w:rsidRDefault="008C7C6C" w:rsidP="00CB61D2">
      <w:pPr>
        <w:pStyle w:val="Heading4"/>
      </w:pPr>
      <w:r w:rsidRPr="00CB61D2">
        <w:t>Employability Skills Summary for all Qualifications at AQF Level 3.</w:t>
      </w:r>
    </w:p>
    <w:p w:rsidR="00000000" w:rsidRPr="00CB61D2" w:rsidRDefault="008C7C6C" w:rsidP="00CB61D2">
      <w:pPr>
        <w:pStyle w:val="BodyText"/>
      </w:pPr>
      <w:r w:rsidRPr="00CB61D2">
        <w:t>The following table contains a summary of the Employability Skills required by the Electrotechnology Industry for all UEE11 Electrotechnology Training Package qualifications at AQF level 3</w:t>
      </w:r>
      <w:r w:rsidRPr="00CB61D2">
        <w:t>, namely;</w:t>
      </w:r>
    </w:p>
    <w:p w:rsidR="00000000" w:rsidRPr="00CB61D2" w:rsidRDefault="008C7C6C" w:rsidP="00CB61D2">
      <w:pPr>
        <w:pStyle w:val="BodyText"/>
      </w:pPr>
      <w:r w:rsidRPr="00CB61D2">
        <w:t>The Employability Skills facets described here are broad industry requirements that may vary depending on qualification packaging rules and options.</w:t>
      </w:r>
    </w:p>
    <w:tbl>
      <w:tblPr>
        <w:tblW w:w="0" w:type="auto"/>
        <w:tblLayout w:type="fixed"/>
        <w:tblCellMar>
          <w:left w:w="62" w:type="dxa"/>
          <w:right w:w="62" w:type="dxa"/>
        </w:tblCellMar>
        <w:tblLook w:val="0000" w:firstRow="0" w:lastRow="0" w:firstColumn="0" w:lastColumn="0" w:noHBand="0" w:noVBand="0"/>
      </w:tblPr>
      <w:tblGrid>
        <w:gridCol w:w="8364"/>
      </w:tblGrid>
      <w:tr w:rsidR="00000000" w:rsidTr="00CB61D2">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Communication</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Collect, organise and understand information related to the work task and it’s rel</w:t>
            </w:r>
            <w:r w:rsidRPr="00CB61D2">
              <w:t>evant safety procedures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Communicate ideas and information to enable confirmation of work requirement and specifications </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information using drawing, diagrams, schedules and manuals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and/or report work outcomes and/or any problems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ideas, information and advice to  co-workers/clients to enable confirmation of product/work requirements and specifications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effectively in oral and written form</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Access, read and comprehend safety instructions and procedures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w:t>
            </w:r>
            <w:r w:rsidRPr="00CB61D2">
              <w:t>ct, organise and understand information related to a work task and it’s relevant safety procedures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Undertake negotiations if there are conflicts  in work requirements and/or priorities  </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industry information</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work quotations and tender sup</w:t>
            </w:r>
            <w:r w:rsidRPr="00CB61D2">
              <w:t>port schedules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time sheets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Prepare documentation on particular work tasks including evaluations, reports, timesheets and costing</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and present formal reports to clients and/or co-workers</w:t>
            </w:r>
          </w:p>
        </w:tc>
      </w:tr>
      <w:tr w:rsidR="00000000" w:rsidTr="00CB61D2">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Teamwork</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generate ideas and review</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effectively as an individual and as a member of a team</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and in a team to identify work needs and review ideas against those needs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Work with other and in a team to evaluate and report on </w:t>
            </w:r>
            <w:r w:rsidRPr="00CB61D2">
              <w:t>work tasks and outcomes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and in a team to present information to a client and/or co-worker</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Relate to people from a range of social, cultural and ethnic backgrounds and physical and mental abilities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Influence individuals and teams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maintain networks for  implementation and maintenance of  industry standards in relation to workplace computer systems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maintain networks for the implementation and maintenance of industry knowledge, standards and requirements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Coac</w:t>
            </w:r>
            <w:r w:rsidRPr="00CB61D2">
              <w:t>h/mentor others and provide feedback</w:t>
            </w:r>
          </w:p>
        </w:tc>
      </w:tr>
      <w:tr w:rsidR="00000000" w:rsidTr="00CB61D2">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Problem Solving</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lateral thinking ideas to generate solutions in response to work problems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operational research and research management skills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and identify work issues and apply processes to avoid</w:t>
            </w:r>
            <w:r w:rsidRPr="00CB61D2">
              <w:t xml:space="preserve"> interruptions to work flow/processes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problems and enterprise ideas to avoid interruptions to work flow/processes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testing techniques to anticipate or clarify problems to avoid interruptions to work flows and process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Generate ideas and alternatives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information to identify opportunities to develop solutions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Identify, assess and prioritise work  risks to maintain efficiency, quality, </w:t>
            </w:r>
            <w:r w:rsidRPr="00CB61D2">
              <w:lastRenderedPageBreak/>
              <w:t>productivity and work place safety at all times</w:t>
            </w:r>
          </w:p>
        </w:tc>
      </w:tr>
      <w:tr w:rsidR="00000000" w:rsidTr="00CB61D2">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lastRenderedPageBreak/>
              <w:t>Initiative &amp; Enterprise</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w:t>
            </w:r>
            <w:r w:rsidRPr="00CB61D2">
              <w:t>gnise and respond to circumstances outside instructions or personal competence</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Be proactive and apply strategies to overcome work blockages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proactive relationships with clients and co-workers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comply with all requirements and standards for work in the Electrotechnology industry</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enterprise best practice and quality systems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Generate ideas and translate into workplace actions and outcomes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Interact effectively with both interna</w:t>
            </w:r>
            <w:r w:rsidRPr="00CB61D2">
              <w:t>l and external industry stakeholders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Initiate and follow through on the implementation of the industry standards in the workplace</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Translate ideas into action</w:t>
            </w:r>
          </w:p>
        </w:tc>
      </w:tr>
      <w:tr w:rsidR="00000000" w:rsidTr="00CB61D2">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Planning &amp; Organising</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including the maintenance and layout of own worksite and obtain equipment and materials to avoid work flow interruptions or wastage</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Plan and organise activities to enable choices of maintenance methods of equipment, tools and </w:t>
            </w:r>
            <w:r w:rsidRPr="00CB61D2">
              <w:t>related work documentation</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activities to enable choice of analysis/testing  techniques of work outcomes and systems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industry  work plans including key performance indicators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mathematical ideas and techniques to correctly complete measur</w:t>
            </w:r>
            <w:r w:rsidRPr="00CB61D2">
              <w:t>ements, calculate quantities, estimate material, labour and overhead requirements and accurately cost the product/service</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computing capabilities that enable the use of mathematical ideas and techniques to correctly complete measurements, calculate qua</w:t>
            </w:r>
            <w:r w:rsidRPr="00CB61D2">
              <w:t>ntities, estimate material, labour and overhead requirements and accurately cost the product/service</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related industry compliance requirements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access and allocate required implementation resources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Maintain relevant industry and work records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relevant industry/work record systems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industry related records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Understand computer systems, their relationships and applications in the workplace</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Establish clear implementation goals and de</w:t>
            </w:r>
            <w:r w:rsidRPr="00CB61D2">
              <w:t>liverables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Monitor and optimise resource utilisation</w:t>
            </w:r>
          </w:p>
        </w:tc>
      </w:tr>
      <w:tr w:rsidR="00000000" w:rsidTr="00CB61D2">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Self Management</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own work within given task parameters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monitor and satisfy personal work goals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Accept responsibility for given tasks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and confirm work instructions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ow</w:t>
            </w:r>
            <w:r w:rsidRPr="00CB61D2">
              <w:t>n roles, goals, prerogatives and limitations in relation to the industry</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responsibility for industry obligations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monitor own performance</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systematic and effective time management</w:t>
            </w:r>
          </w:p>
        </w:tc>
      </w:tr>
      <w:tr w:rsidR="00000000" w:rsidTr="00CB61D2">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Learning</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Satisfy the competency requirements for the job</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current knowledge of tools, devices, instruments, materials, work practices and systems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Seek learning opportunities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technical instruction and learning assistance to assigned apprentices, t</w:t>
            </w:r>
            <w:r w:rsidRPr="00CB61D2">
              <w:t>rainees or other less experienced workers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control and manage own learning</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a open approach to new ideas and techniques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Commit to and promote a culture of continuous learning</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realistic learning goals for self development</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Monitor and respond to learning process achievements</w:t>
            </w:r>
          </w:p>
        </w:tc>
      </w:tr>
      <w:tr w:rsidR="00000000" w:rsidTr="00CB61D2">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Technology</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communicate with the client, document and present information</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electronic information systems to communicate with co-workers and/or other related personnel</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w:t>
            </w:r>
            <w:r w:rsidRPr="00CB61D2">
              <w:t>se workplace technology related to the particular work tasks including tools, devices, instruments and materials</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Use work place technology to collate, organise and maintain work documentation and information </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Attain and maintain required technical accred</w:t>
            </w:r>
            <w:r w:rsidRPr="00CB61D2">
              <w:t xml:space="preserve">itation/authority under the industry standards </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Attain and maintain IT skills relevant to the Electrotechnology industry</w:t>
            </w:r>
          </w:p>
        </w:tc>
      </w:tr>
      <w:tr w:rsidR="00000000"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Be willing to learn new IT skills</w:t>
            </w:r>
          </w:p>
        </w:tc>
      </w:tr>
      <w:tr w:rsidR="00000000" w:rsidRPr="00CB61D2" w:rsidTr="00CB61D2">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Be willing gain knowledge and skills relevant to new and emerging technologies</w:t>
            </w:r>
          </w:p>
        </w:tc>
      </w:tr>
    </w:tbl>
    <w:p w:rsidR="00000000" w:rsidRPr="00CB61D2" w:rsidRDefault="008C7C6C" w:rsidP="00CB61D2">
      <w:pPr>
        <w:pStyle w:val="BodyText"/>
      </w:pPr>
      <w:r w:rsidRPr="00CB61D2">
        <w:t xml:space="preserve">The Employability Skills described above are representative of the Electrotechnology Industry in general and may not reflect enterprise specific requirements or job roles.  </w:t>
      </w:r>
    </w:p>
    <w:p w:rsidR="00000000" w:rsidRPr="00CB61D2" w:rsidRDefault="008C7C6C" w:rsidP="00CB61D2">
      <w:pPr>
        <w:pStyle w:val="BodyText"/>
      </w:pPr>
      <w:r w:rsidRPr="00CB61D2">
        <w:t>Learning and assessment strategies for each qualification should be based on the r</w:t>
      </w:r>
      <w:r w:rsidRPr="00CB61D2">
        <w:t>equirements of the units of competency comprising the qualification and the Assessment Guidelines, Volume 1, Part 3.</w:t>
      </w:r>
    </w:p>
    <w:p w:rsidR="00000000" w:rsidRPr="00CB61D2" w:rsidRDefault="008C7C6C" w:rsidP="00CB61D2">
      <w:pPr>
        <w:pStyle w:val="Heading4"/>
      </w:pPr>
      <w:r w:rsidRPr="00CB61D2">
        <w:t>Employability Skills Summary for all Qualifications at AQF Level 4.</w:t>
      </w:r>
    </w:p>
    <w:p w:rsidR="00000000" w:rsidRPr="00CB61D2" w:rsidRDefault="008C7C6C" w:rsidP="00CB61D2">
      <w:pPr>
        <w:pStyle w:val="BodyText"/>
      </w:pPr>
      <w:r w:rsidRPr="00CB61D2">
        <w:t>The following table contains a summary of the Employability Skills requ</w:t>
      </w:r>
      <w:r w:rsidRPr="00CB61D2">
        <w:t>ired by the Electrotechnology Industry for all UEE11 Electrotechnology Training Package qualifications at AQF level 4, namely;</w:t>
      </w:r>
    </w:p>
    <w:p w:rsidR="00000000" w:rsidRPr="00CB61D2" w:rsidRDefault="008C7C6C" w:rsidP="00CB61D2">
      <w:pPr>
        <w:pStyle w:val="BodyText"/>
      </w:pPr>
      <w:r w:rsidRPr="00CB61D2">
        <w:t>The Employability Skills facets described here are broad industry requirements that may vary depending on qualification packaging</w:t>
      </w:r>
      <w:r w:rsidRPr="00CB61D2">
        <w:t xml:space="preserve"> rules and options.</w:t>
      </w:r>
    </w:p>
    <w:tbl>
      <w:tblPr>
        <w:tblW w:w="0" w:type="auto"/>
        <w:tblLayout w:type="fixed"/>
        <w:tblCellMar>
          <w:left w:w="62" w:type="dxa"/>
          <w:right w:w="62" w:type="dxa"/>
        </w:tblCellMar>
        <w:tblLook w:val="0000" w:firstRow="0" w:lastRow="0" w:firstColumn="0" w:lastColumn="0" w:noHBand="0" w:noVBand="0"/>
      </w:tblPr>
      <w:tblGrid>
        <w:gridCol w:w="8496"/>
      </w:tblGrid>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Communication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Collect, organise and understand information related to the work task and it’s relevant safety procedures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Communicate ideas and information to enable confirmation of work requirement and specifications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information using drawing, diagrams, schedules and manuals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and/or report work outcomes and/or any problems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Communicate effectively in oral and written form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Access, read and comprehend safety instructions and procedures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Undertak</w:t>
            </w:r>
            <w:r w:rsidRPr="00CB61D2">
              <w:t xml:space="preserve">e negotiations if there are conflicts  in work requirements and/or priorities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industry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essential business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work quotations and tender support schedules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Process approvals/authorities for industry activities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time sheets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documentation on particular work tasks including evaluations, reports, timesheets and costing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and present formal reports to clients and/or co-workers or other related personnel</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Teamwork</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by recognising dependencies and using co-operative approaches to optimise work flow and productivity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generate ideas and review</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effectively as an individual and as a member of a team</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Work with others to identify </w:t>
            </w:r>
            <w:r w:rsidRPr="00CB61D2">
              <w:t>work needs and review ideas against those needs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evaluate and report on work tasks and outcomes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present information to a client and/or co-worker(s)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Relate to people from a range of social, cultural and ethnic backgrounds and physical and mental abilities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Influence individuals and teams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maintain networks for the implementation and maintenance of industry knowledge, standards and requireme</w:t>
            </w:r>
            <w:r w:rsidRPr="00CB61D2">
              <w:t>nts</w:t>
            </w:r>
          </w:p>
        </w:tc>
      </w:tr>
      <w:tr w:rsidR="00000000" w:rsidTr="00CB61D2">
        <w:trPr>
          <w:trHeight w:val="406"/>
        </w:trPr>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Coach/mentor others and provide feedback</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Problem Solving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Use testing and analysis techniques to anticipate and/or clarify problems and plan </w:t>
            </w:r>
            <w:r w:rsidRPr="00CB61D2">
              <w:lastRenderedPageBreak/>
              <w:t>around them to avoid interruptions to work flows/processes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Apply lateral thinking to generate solutions in response to work problems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analytical techniques to anticipate design issues and product needs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operational research and research management skills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and identify work issues and apply proc</w:t>
            </w:r>
            <w:r w:rsidRPr="00CB61D2">
              <w:t>esses to avoid interruptions to work flow/processes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information to identify opportunities to develop solutions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assess and prioritise work risks to maintain efficiency, quality, productivity and work place safety at all times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Initiative</w:t>
            </w:r>
            <w:r w:rsidRPr="00CB61D2">
              <w:t xml:space="preserve"> &amp; Enterprise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Recognise and respond to circumstances outside instructions or personal competence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Create new opportunities for the enterprise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Be proactive and apply strategies to overcome work blockages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a proactive relationship with clients/co-workers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work needs by applying research techniques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comply with all requirements and standards for work in the Electrotechnology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Apply and enterprise best practice and quality </w:t>
            </w:r>
            <w:r w:rsidRPr="00CB61D2">
              <w:t>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and enterprise the best computer systems and applications to ensure quality and efficiency of work tasks and documentation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Generate ideas and translate into workplace actions and outcomes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Interact effectively with both internal and external industry stakeholders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Initiate and follow through on the implementation of industry standards in the workplace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Translate ideas into action</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Planning &amp; Organising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including</w:t>
            </w:r>
            <w:r w:rsidRPr="00CB61D2">
              <w:t xml:space="preserve"> the maintenance and layout of own worksite and obtain equipment and materials to avoid work flow interruptions or wastage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Plan and organise activities to enable choices of maintenance methods of equipment, tools and related work documentation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activities to enable choice of analysis/testing techniques of work outcomes and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to enable the most appropriate testing/analysis procedures to be implemented</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activities to enable choice of the best computer s</w:t>
            </w:r>
            <w:r w:rsidRPr="00CB61D2">
              <w:t>ystems/programs for application on a particular work task</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industry work plans including key performance indicators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mathematical ideas and techniques to correctly complete measurements, calculate quantities, estimate material, labour and overh</w:t>
            </w:r>
            <w:r w:rsidRPr="00CB61D2">
              <w:t>ead requirements and accurately cost the product/service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Use computing capabilities that enable the use of mathematical ideas and techniques to correctly complete measurements, calculate quantities, estimate material, labour and overhead requirements and </w:t>
            </w:r>
            <w:r w:rsidRPr="00CB61D2">
              <w:t>accurately cost the product/service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related industry compliance requirements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access and allocate required implementation resources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relevant industry and work records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relevant industry/work record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i</w:t>
            </w:r>
            <w:r w:rsidRPr="00CB61D2">
              <w:t>ndustry related records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Understand computer systems, their relationships and applications in the workplace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clear implementation goals and deliverables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optimise resource utilisation</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BodyText"/>
              <w:rPr>
                <w:lang w:val="en-NZ"/>
              </w:rPr>
            </w:pPr>
            <w:r w:rsidRPr="00CB61D2">
              <w:t>Self Management</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own work within given task parameters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current knowledge of computer systems and capabilities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monitor and satisfy personal work goals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Accept responsibility for given tasks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and confirm work instructions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Clarify own roles, goals, prerogatives and limitations in relation to the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responsibility for industry obligations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monitor own performance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systematic and effective time management</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Satisfy the competency require</w:t>
            </w:r>
            <w:r w:rsidRPr="00CB61D2">
              <w:t>ments for the job</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current knowledge of tools, devices, instruments, materials, work practices and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current knowledge of computer systems programs and there relevant applications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Seek learning opportunities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technical instruction and learning assistance to assigned apprentices, trainees or other less experienced 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control and manage own 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a open approach to new ideas and techniques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Commit to and promote a culture of continuou</w:t>
            </w:r>
            <w:r w:rsidRPr="00CB61D2">
              <w:t>s 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realistic learning goals for self development</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respond to learning process achievements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Technology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document and present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communicate with clients, co-workers and/or other related personnel</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related to particular work tasks including tools, equipment, devices, instruments and materials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for data ana</w:t>
            </w:r>
            <w:r w:rsidRPr="00CB61D2">
              <w:t xml:space="preserve">lysis/investigation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Attain and maintain required technical accreditation/authority under the industry standards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Attain and maintain IT skills relevant to the Electrotechnology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Be willing to learn new IT skills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col</w:t>
            </w:r>
            <w:r w:rsidRPr="00CB61D2">
              <w:t>late, organise and maintain work documentation and information</w:t>
            </w:r>
          </w:p>
        </w:tc>
      </w:tr>
      <w:tr w:rsidR="00000000" w:rsidRPr="00CB61D2"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Use computer applications as a management tool</w:t>
            </w:r>
          </w:p>
        </w:tc>
      </w:tr>
    </w:tbl>
    <w:p w:rsidR="00000000" w:rsidRPr="00CB61D2" w:rsidRDefault="008C7C6C" w:rsidP="00CB61D2">
      <w:pPr>
        <w:pStyle w:val="BodyText"/>
      </w:pPr>
      <w:r w:rsidRPr="00CB61D2">
        <w:t xml:space="preserve">The Employability Skills described above are representative of the Electrotechnology Industry in general and may not reflect enterprise specific requirements or job roles.  </w:t>
      </w:r>
    </w:p>
    <w:p w:rsidR="00000000" w:rsidRPr="00CB61D2" w:rsidRDefault="008C7C6C" w:rsidP="00CB61D2">
      <w:pPr>
        <w:pStyle w:val="BodyText"/>
      </w:pPr>
      <w:r w:rsidRPr="00CB61D2">
        <w:t>Learning and assessment strategies for each qualification should be based on the r</w:t>
      </w:r>
      <w:r w:rsidRPr="00CB61D2">
        <w:t>equirements of the units of competency comprising the qualification and the Assessment Guidelines, Volume 1, Part 3.</w:t>
      </w:r>
    </w:p>
    <w:p w:rsidR="00000000" w:rsidRPr="00CB61D2" w:rsidRDefault="008C7C6C" w:rsidP="00CB61D2">
      <w:pPr>
        <w:pStyle w:val="Heading4"/>
      </w:pPr>
      <w:r w:rsidRPr="00CB61D2">
        <w:t>Employability Skills Summary for all Qualifications at AQF Level 5.</w:t>
      </w:r>
    </w:p>
    <w:p w:rsidR="00000000" w:rsidRPr="00CB61D2" w:rsidRDefault="008C7C6C" w:rsidP="00CB61D2">
      <w:pPr>
        <w:pStyle w:val="BodyText"/>
      </w:pPr>
      <w:r w:rsidRPr="00CB61D2">
        <w:t>The following table contains a summary of the Employability Skills requ</w:t>
      </w:r>
      <w:r w:rsidRPr="00CB61D2">
        <w:t>ired by the Electrotechnology Industry for all UEE11 Electrotechnology Training Package qualifications at AQF level 5, namely;</w:t>
      </w:r>
    </w:p>
    <w:p w:rsidR="00000000" w:rsidRPr="00CB61D2" w:rsidRDefault="008C7C6C" w:rsidP="00CB61D2">
      <w:pPr>
        <w:pStyle w:val="BodyText"/>
      </w:pPr>
      <w:r w:rsidRPr="00CB61D2">
        <w:t>The Employability Skills facets described here are broad industry requirements that may vary depending on qualification packaging</w:t>
      </w:r>
      <w:r w:rsidRPr="00CB61D2">
        <w:t xml:space="preserve"> rules and options.</w:t>
      </w:r>
    </w:p>
    <w:tbl>
      <w:tblPr>
        <w:tblW w:w="0" w:type="auto"/>
        <w:tblLayout w:type="fixed"/>
        <w:tblCellMar>
          <w:left w:w="62" w:type="dxa"/>
          <w:right w:w="62" w:type="dxa"/>
        </w:tblCellMar>
        <w:tblLook w:val="0000" w:firstRow="0" w:lastRow="0" w:firstColumn="0" w:lastColumn="0" w:noHBand="0" w:noVBand="0"/>
      </w:tblPr>
      <w:tblGrid>
        <w:gridCol w:w="8496"/>
      </w:tblGrid>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Communication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Collect, organise and understand information related to the work task and it’s relevant safety procedures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Communicate ideas and information to enable confirmation of work requirement and specifications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information using drawing, diagrams, schedules and manuals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and/or report work outcomes and/or any problems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Communicate effectively in oral and written form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Access, read and comprehend safety instructions and procedures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Undertak</w:t>
            </w:r>
            <w:r w:rsidRPr="00CB61D2">
              <w:t xml:space="preserve">e negotiations if there are conflicts  in work requirements and/or priorities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industry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essential business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work quotations and tender support schedules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Process approvals/authorities for industry activities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time sheets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Prepare documentation on particular work tasks including evaluations, reports, </w:t>
            </w:r>
            <w:r w:rsidRPr="00CB61D2">
              <w:lastRenderedPageBreak/>
              <w:t>timesheets and costing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Prepare and present formal reports to clients and/or co-workers or other related personnel</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aesthetic ideas to plan visual presentation material</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Teamwork</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by recognising dependencies and using co-operative approaches to optimise work flow and productivity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generate ideas and review</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effectively as an</w:t>
            </w:r>
            <w:r w:rsidRPr="00CB61D2">
              <w:t xml:space="preserve"> individual and as a member of a team</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identify work needs and review ideas against those needs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evaluate and report on work tasks and outcomes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present information to a client and/or co-worker(s)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Relate to people from a range of social, cultural and ethnic backgrounds and physical and mental abilities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Influence individuals and teams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maintain networks for the implementation and maintenance of industry knowledge, standards and require</w:t>
            </w:r>
            <w:r w:rsidRPr="00CB61D2">
              <w:t>ments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Coach/mentor others and provide feedback</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Problem Solving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testing and analysis techniques to anticipate and/or clarify problems and plan around them to avoid interruptions to work flows/processes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lateral thinking to generate solutions in</w:t>
            </w:r>
            <w:r w:rsidRPr="00CB61D2">
              <w:t xml:space="preserve"> response to work problems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analytical techniques to anticipate design issues and product needs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operational research and research management skills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contingency management techniques to variable circumstances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and identify work issues and apply processes to avoid interruptions to work flow/processes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information to identify opportunities to develop solutions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Identify, assess and prioritise work risks to maintain efficiency, quality, productivity</w:t>
            </w:r>
            <w:r w:rsidRPr="00CB61D2">
              <w:t xml:space="preserve"> and work place safety at all times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Initiative &amp; Enterprise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Recognise and respond to circumstances outside instructions or personal competence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Create new opportunities for the enterprise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Be proactive and apply strategies to overcome work blockages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a proactive relationship with clients/co-workers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work needs by applying research techniques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comply with all requirements and standards for work in the Electrotechnology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Apply and enterprise best practice and quality </w:t>
            </w:r>
            <w:r w:rsidRPr="00CB61D2">
              <w:t>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and enterprise the best computer systems and applications to ensure quality and efficiency of work tasks and documentation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Generate ideas and translate into workplace actions and outcomes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Interact ef</w:t>
            </w:r>
            <w:r w:rsidRPr="00CB61D2">
              <w:t>fectively with both internal and external industry stakeholders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Initiate and follow through on the implementation of industry standards in the workplace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Translate ideas into action</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Planning &amp; Organising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including the mainte</w:t>
            </w:r>
            <w:r w:rsidRPr="00CB61D2">
              <w:t>nance and layout of own worksite and obtain equipment and materials to avoid work flow interruptions or wastage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to enable choices of maintenance methods of equipment, tools and related work documentation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activities to en</w:t>
            </w:r>
            <w:r w:rsidRPr="00CB61D2">
              <w:t>able choice of analysis/testing techniques of work outcomes and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to enable the most appropriate testing/analysis procedures to be implemented</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activities to enable choice of the best computer systems/programs  for application on a  particular work task</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Develop industry  work plans including key performance indicators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mathematical ideas and techniques to correctly complete measurements,</w:t>
            </w:r>
            <w:r w:rsidRPr="00CB61D2">
              <w:t xml:space="preserve"> calculate quantities, estimate material, labour and overhead requirements and accurately cost the product/service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computing capabilities that enable the use of mathematical ideas and techniques to correctly complete measurements, calculate quantities</w:t>
            </w:r>
            <w:r w:rsidRPr="00CB61D2">
              <w:t>, estimate material, labour and overhead requirements and accurately cost the product/service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related industry compliance requirements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access and allocate required implementation resources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relevant industry and work records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relevant industry/work record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industry related records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Understand computer systems, their relationships and applications in the workplace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clear implementation goals and deliverables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optimise resource utilisation</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Self Management</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own work within given task parameters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monitor and satisfy personal work goals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Accept responsibility for given tasks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and confirm work instructions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own roles, goals, pr</w:t>
            </w:r>
            <w:r w:rsidRPr="00CB61D2">
              <w:t>erogatives and limitations in relation to the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responsibility for industry obligations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monitor own performance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systematic and effective time management</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Satisfy the competency requirements for the job</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current knowledge of tools, devices, instruments, materials, work practices </w:t>
            </w:r>
            <w:r w:rsidRPr="00CB61D2">
              <w:lastRenderedPageBreak/>
              <w:t>and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Maintain current knowledge of computer systems programs and there relevant applications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Seek learning opportunities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technical instruction and learning assistance to assigned apprentices, trainees or other less experienced 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control and manage own 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a open approach to new ideas and techniques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Commit to and promote a culture of continuou</w:t>
            </w:r>
            <w:r w:rsidRPr="00CB61D2">
              <w:t>s 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realistic learning goals for self development</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respond to learning process achievements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Technology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document and present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communicate with clients, co-workers and/or other related personnel</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related to particular work tasks including tools, equipment, devices, instruments and materials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for data ana</w:t>
            </w:r>
            <w:r w:rsidRPr="00CB61D2">
              <w:t xml:space="preserve">lysis/investigation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Attain and maintain required technical accreditation/authority under the industry standards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Attain and maintain IT skills relevant to the Electrotechnology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Be willing to learn new IT skills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col</w:t>
            </w:r>
            <w:r w:rsidRPr="00CB61D2">
              <w:t>late, organise and maintain work documentation and information</w:t>
            </w:r>
          </w:p>
        </w:tc>
      </w:tr>
      <w:tr w:rsidR="00000000" w:rsidRPr="00CB61D2"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Use computer applications as a management tool</w:t>
            </w:r>
          </w:p>
        </w:tc>
      </w:tr>
    </w:tbl>
    <w:p w:rsidR="00000000" w:rsidRPr="00CB61D2" w:rsidRDefault="008C7C6C" w:rsidP="00CB61D2">
      <w:pPr>
        <w:pStyle w:val="BodyText"/>
      </w:pPr>
      <w:r w:rsidRPr="00CB61D2">
        <w:t>The Employability Skills described above are representative of the Ele</w:t>
      </w:r>
      <w:r w:rsidRPr="00CB61D2">
        <w:t xml:space="preserve">ctrotechnology Industry in general and may not reflect enterprise specific requirements or job roles.  </w:t>
      </w:r>
    </w:p>
    <w:p w:rsidR="00000000" w:rsidRPr="00CB61D2" w:rsidRDefault="008C7C6C" w:rsidP="00CB61D2">
      <w:pPr>
        <w:pStyle w:val="BodyText"/>
      </w:pPr>
      <w:r w:rsidRPr="00CB61D2">
        <w:t>Learning and assessment strategies for each qualification should be based on the requirements of the units of competency comprising the qualification an</w:t>
      </w:r>
      <w:r w:rsidRPr="00CB61D2">
        <w:t>d the Assessment Guidelines, Volume 1, Part 3.</w:t>
      </w:r>
    </w:p>
    <w:p w:rsidR="00000000" w:rsidRPr="00CB61D2" w:rsidRDefault="008C7C6C" w:rsidP="00CB61D2">
      <w:pPr>
        <w:pStyle w:val="BodyText"/>
      </w:pPr>
    </w:p>
    <w:p w:rsidR="00000000" w:rsidRPr="00CB61D2" w:rsidRDefault="008C7C6C" w:rsidP="00CB61D2">
      <w:pPr>
        <w:pStyle w:val="Heading4"/>
      </w:pPr>
      <w:r w:rsidRPr="00CB61D2">
        <w:lastRenderedPageBreak/>
        <w:t>Employability Skills Summary for all Qualifications at AQF Level 6.</w:t>
      </w:r>
    </w:p>
    <w:p w:rsidR="00000000" w:rsidRPr="00CB61D2" w:rsidRDefault="008C7C6C" w:rsidP="00CB61D2">
      <w:pPr>
        <w:pStyle w:val="BodyText"/>
      </w:pPr>
      <w:r w:rsidRPr="00CB61D2">
        <w:t>The following table contains a summary of the Employability Skills required by the Electrotechnology Industry for all UEE11 Electrotechnolog</w:t>
      </w:r>
      <w:r w:rsidRPr="00CB61D2">
        <w:t>y Training Package qualifications at AQF level 6, namely;</w:t>
      </w:r>
    </w:p>
    <w:p w:rsidR="00000000" w:rsidRPr="00CB61D2" w:rsidRDefault="008C7C6C" w:rsidP="00CB61D2">
      <w:pPr>
        <w:pStyle w:val="BodyText"/>
      </w:pPr>
      <w:r w:rsidRPr="00CB61D2">
        <w:t>The Employability Skills facets described here are broad industry requirements that may vary depending on qualification packaging rules and options.</w:t>
      </w:r>
    </w:p>
    <w:tbl>
      <w:tblPr>
        <w:tblW w:w="0" w:type="auto"/>
        <w:tblLayout w:type="fixed"/>
        <w:tblCellMar>
          <w:left w:w="62" w:type="dxa"/>
          <w:right w:w="62" w:type="dxa"/>
        </w:tblCellMar>
        <w:tblLook w:val="0000" w:firstRow="0" w:lastRow="0" w:firstColumn="0" w:lastColumn="0" w:noHBand="0" w:noVBand="0"/>
      </w:tblPr>
      <w:tblGrid>
        <w:gridCol w:w="8496"/>
      </w:tblGrid>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Communication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Collect, organise and understand i</w:t>
            </w:r>
            <w:r w:rsidRPr="00CB61D2">
              <w:t>nformation related to the work task and it’s relevant safety procedures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Communicate ideas and information to enable confirmation of work requirement and specifications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information using drawing, diagrams, schedules and manuals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Communicate and/or report work outcomes and/or any problems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Communicate effectively in oral and written form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Access, read and comprehend safety instructions and procedures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Undertake negotiations if there are conflicts  in work requirements and/or prior</w:t>
            </w:r>
            <w:r w:rsidRPr="00CB61D2">
              <w:t xml:space="preserve">ities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industry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essential business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Share essential IT/Computing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work quotations and tender support schedules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Process approvals/authorities for industry activities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documentation on part</w:t>
            </w:r>
            <w:r w:rsidRPr="00CB61D2">
              <w:t>icular work tasks including evaluations, reports, timesheets and costing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and present formal reports to clients and/or co-workers or other related personnel</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aesthetic ideas to plan visual presentation material</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Teamwork</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by recognising dependencies and using co-operative approaches to optimise work flow and productivity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generate ideas and review</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Work effectively as an individual and as a member of a team</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Work with others to identify </w:t>
            </w:r>
            <w:r w:rsidRPr="00CB61D2">
              <w:t>work needs and review ideas against those needs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evaluate and report on work tasks and outcomes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present information to a client and/or co-worker(s)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Relate to people from a range of social, cultural and ethnic backgrounds and physical and mental abilities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Influence individuals and teams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maintain networks for the implementation and maintenance of industry knowledge, standards and requireme</w:t>
            </w:r>
            <w:r w:rsidRPr="00CB61D2">
              <w:t>nts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Coach/mentor others and provide feedback</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Problem Solving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testing and analysis techniques to anticipate and/or clarify problems and plan around them to avoid interruptions to work flows/processes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lateral thinking to generate solutions in response to work problems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analytical techniques to anticipate design issues and product needs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operational research and research management skills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contingency management techniques to vari</w:t>
            </w:r>
            <w:r w:rsidRPr="00CB61D2">
              <w:t>able circumstances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and identify work issues and apply processes to avoid interruptions to work flow/processes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information to identify opportunities to develop solutions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assess and prioritise work risks to maintain efficiency, q</w:t>
            </w:r>
            <w:r w:rsidRPr="00CB61D2">
              <w:t>uality, productivity and work place safety at all times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Initiative &amp; Enterprise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Recognise and respond to circumstances outside instructions or personal competence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Create new opportunities for the enterprise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Be proactive and apply strategies to overcome work blockages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Adopt a proactive relationship with clients/co-workers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Identify work needs by applying research techniques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comply with all requirements and standards for work in the Electrotechno</w:t>
            </w:r>
            <w:r w:rsidRPr="00CB61D2">
              <w:t>logy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and enterprise best practice and quality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and enterprise the best computer systems and applications to ensure quality and efficiency of work tasks and documentation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Generate ideas and translate into workplace actions and outcomes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Interact effectively with both internal and external industry stakeholders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Initiate and follow through on the implementation of industry standards in the workplace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Translate ideas into act</w:t>
            </w:r>
            <w:r w:rsidRPr="00CB61D2">
              <w:t>ion</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Planning &amp; Organising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including the maintenance and layout of own worksite and obtain equipment and materials to avoid work flow interruptions or wastage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to enable choices of maintenance meth</w:t>
            </w:r>
            <w:r w:rsidRPr="00CB61D2">
              <w:t>ods of equipment, tools and related work documentation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activities to enable choice of analysis/testing techniques of work outcomes and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and organise activities to enable the most appropriate testing/analysis procedures to be implemented</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activities to enable choice of the best computer systems/programs  for application on a  particular work task</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industry  work plans including key performance indicators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mathematical ideas and techniques to correctly complete measurements</w:t>
            </w:r>
            <w:r w:rsidRPr="00CB61D2">
              <w:t>, calculate quantities, estimate material, labour and overhead requirements and accurately cost the product/service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computing capabilities that enable the use of mathematical ideas and techniques to correctly complete measurements, calculate quantitie</w:t>
            </w:r>
            <w:r w:rsidRPr="00CB61D2">
              <w:t>s, estimate material, labour and overhead requirements and accurately cost the product/service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related industry compliance requirements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access and allocate required implementation resources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Maintain relevant industry and work records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relevant industry/work record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industry related records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Understand computer systems, their relationships and applications in the workplace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Understand business systems and their relationships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clear implementation goals and deliverables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optimise resource utilisation</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Self Management</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own work within given task parameters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monitor and satisfy personal work goals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Accept responsibility for given tasks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Clarify and </w:t>
            </w:r>
            <w:r w:rsidRPr="00CB61D2">
              <w:t>confirm work instructions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Clarify own roles, goals, prerogatives and limitations in relation to the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responsibility for industry obligations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monitor own performance</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systematic and effective time management</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Satisfy the competency requirements for the job</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current knowledge of tools, devices, instruments, materials, work practices and systems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current knowledge of computer systems programs and there relevant applications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Seek learning opportunities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technical instruction and learning assistance to assigned apprentices, trainees or other less experienced workers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Take control and manage own 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Adopt a open approach to new ideas and techniques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Commit to and p</w:t>
            </w:r>
            <w:r w:rsidRPr="00CB61D2">
              <w:t>romote a culture of continuous learning</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realistic learning goals for self development</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respond to learning process achievements</w:t>
            </w:r>
          </w:p>
        </w:tc>
      </w:tr>
      <w:tr w:rsidR="00000000" w:rsidTr="00CB61D2">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Technology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document and present information</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communicate with clients, co-workers and/or other related personnel</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related to particular work tasks including tools, equipment, devices, instruments and materials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for data ana</w:t>
            </w:r>
            <w:r w:rsidRPr="00CB61D2">
              <w:t xml:space="preserve">lysis/investigation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Attain and maintain required technical accreditation/authority under the industry standards </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Attain and maintain IT skills relevant to the Electrotechnology industry</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Be willing to learn new IT skills</w:t>
            </w:r>
          </w:p>
        </w:tc>
      </w:tr>
      <w:tr w:rsidR="00000000"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workplace technology to col</w:t>
            </w:r>
            <w:r w:rsidRPr="00CB61D2">
              <w:t>late, organise and maintain work documentation and information</w:t>
            </w:r>
          </w:p>
        </w:tc>
      </w:tr>
      <w:tr w:rsidR="00000000" w:rsidRPr="00CB61D2" w:rsidTr="00CB61D2">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Use computer applications as a management tool</w:t>
            </w:r>
          </w:p>
        </w:tc>
      </w:tr>
    </w:tbl>
    <w:p w:rsidR="00000000" w:rsidRPr="00CB61D2" w:rsidRDefault="008C7C6C" w:rsidP="00CB61D2">
      <w:pPr>
        <w:pStyle w:val="BodyText"/>
      </w:pPr>
      <w:r w:rsidRPr="00CB61D2">
        <w:t xml:space="preserve">The Employability Skills described above are representative of the Electrotechnology Industry in general and may not reflect enterprise specific requirements or job roles.  </w:t>
      </w:r>
    </w:p>
    <w:p w:rsidR="00000000" w:rsidRPr="00CB61D2" w:rsidRDefault="008C7C6C" w:rsidP="00CB61D2">
      <w:pPr>
        <w:pStyle w:val="BodyText"/>
      </w:pPr>
      <w:r w:rsidRPr="00CB61D2">
        <w:t>Learning and assessment strategies for each qualification should be based on the r</w:t>
      </w:r>
      <w:r w:rsidRPr="00CB61D2">
        <w:t>equirements of the units of competency comprising the qualification and the Assessment Guidelines, Volume 1, Part 3.</w:t>
      </w:r>
    </w:p>
    <w:p w:rsidR="00000000" w:rsidRPr="00CB61D2" w:rsidRDefault="008C7C6C" w:rsidP="00CB61D2"/>
    <w:p w:rsidR="00000000" w:rsidRPr="00CB61D2" w:rsidRDefault="008C7C6C" w:rsidP="00CB61D2">
      <w:pPr>
        <w:sectPr w:rsidR="00000000" w:rsidRPr="00CB61D2" w:rsidSect="00CB61D2">
          <w:headerReference w:type="default" r:id="rId23"/>
          <w:footerReference w:type="default" r:id="rId24"/>
          <w:pgSz w:w="11908" w:h="16833"/>
          <w:pgMar w:top="1700" w:right="1418" w:bottom="1700" w:left="1418" w:header="992" w:footer="992" w:gutter="0"/>
          <w:cols w:space="720"/>
          <w:noEndnote/>
          <w:docGrid w:linePitch="299"/>
        </w:sectPr>
      </w:pPr>
    </w:p>
    <w:p w:rsidR="00000000" w:rsidRPr="00CB61D2" w:rsidRDefault="008C7C6C" w:rsidP="00CB61D2">
      <w:pPr>
        <w:pStyle w:val="SuperHeading"/>
      </w:pPr>
      <w:bookmarkStart w:id="31" w:name="O_702190"/>
      <w:bookmarkStart w:id="32" w:name="_Toc409015534"/>
      <w:bookmarkEnd w:id="31"/>
      <w:r w:rsidRPr="00CB61D2">
        <w:lastRenderedPageBreak/>
        <w:t>1.1.04 Qualification Scope, Work Function and Environment</w:t>
      </w:r>
      <w:bookmarkEnd w:id="32"/>
    </w:p>
    <w:p w:rsidR="00000000" w:rsidRPr="00CB61D2" w:rsidRDefault="008C7C6C" w:rsidP="00CB61D2">
      <w:pPr>
        <w:pStyle w:val="Heading1"/>
      </w:pPr>
      <w:r w:rsidRPr="00CB61D2">
        <w:t>1.4 Qualificat</w:t>
      </w:r>
      <w:r w:rsidRPr="00CB61D2">
        <w:t>ion Scope, Work Function and Environment</w:t>
      </w:r>
    </w:p>
    <w:p w:rsidR="00000000" w:rsidRPr="00CB61D2" w:rsidRDefault="008C7C6C" w:rsidP="00CB61D2">
      <w:pPr>
        <w:pStyle w:val="BodyText"/>
      </w:pPr>
    </w:p>
    <w:p w:rsidR="00000000" w:rsidRPr="00CB61D2" w:rsidRDefault="008C7C6C" w:rsidP="00CB61D2">
      <w:pPr>
        <w:pStyle w:val="BodyText"/>
      </w:pPr>
      <w:r w:rsidRPr="00CB61D2">
        <w:t>The qualifications described in this section of the Training Package have been designed and structured by industry in consultation with a range of stakeholders including regulators, RTOs and the community. They add</w:t>
      </w:r>
      <w:r w:rsidRPr="00CB61D2">
        <w:t xml:space="preserve">ress identified work functions and work environments and facilitate worthwhile career pathways within the industry. </w:t>
      </w:r>
    </w:p>
    <w:p w:rsidR="00000000" w:rsidRPr="00CB61D2" w:rsidRDefault="008C7C6C" w:rsidP="00CB61D2">
      <w:pPr>
        <w:pStyle w:val="BodyText"/>
      </w:pPr>
      <w:r w:rsidRPr="00CB61D2">
        <w:t>The qualification structures that follow must be read in conjunction with Volume 1 Part 2 — Competency Standards, Unit Construction.</w:t>
      </w:r>
    </w:p>
    <w:tbl>
      <w:tblPr>
        <w:tblW w:w="0" w:type="auto"/>
        <w:tblCellMar>
          <w:left w:w="62" w:type="dxa"/>
          <w:right w:w="62" w:type="dxa"/>
        </w:tblCellMar>
        <w:tblLook w:val="0000" w:firstRow="0" w:lastRow="0" w:firstColumn="0" w:lastColumn="0" w:noHBand="0" w:noVBand="0"/>
      </w:tblPr>
      <w:tblGrid>
        <w:gridCol w:w="14317"/>
      </w:tblGrid>
      <w:tr w:rsidR="00000000" w:rsidRPr="00CB61D2" w:rsidTr="008C7C6C">
        <w:trPr>
          <w:trHeight w:val="444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Certif</w:t>
            </w:r>
            <w:r w:rsidRPr="00CB61D2">
              <w:t>icate I</w:t>
            </w:r>
          </w:p>
          <w:p w:rsidR="00000000" w:rsidRPr="00CB61D2" w:rsidRDefault="008C7C6C" w:rsidP="00CB61D2">
            <w:pPr>
              <w:pStyle w:val="Heading4"/>
            </w:pPr>
            <w:r w:rsidRPr="00CB61D2">
              <w:t xml:space="preserve">Characteristics of Learning Outcomes </w:t>
            </w:r>
          </w:p>
          <w:p w:rsidR="00000000" w:rsidRPr="00CB61D2" w:rsidRDefault="008C7C6C" w:rsidP="00CB61D2">
            <w:pPr>
              <w:pStyle w:val="BodyText"/>
            </w:pPr>
            <w:r w:rsidRPr="00CB61D2">
              <w:t>Knowledge and skills to perform a defined range of routine and predictable activities.</w:t>
            </w:r>
          </w:p>
          <w:p w:rsidR="00000000" w:rsidRPr="00CB61D2" w:rsidRDefault="008C7C6C" w:rsidP="00CB61D2">
            <w:pPr>
              <w:pStyle w:val="BodyText"/>
            </w:pPr>
            <w:r w:rsidRPr="00CB61D2">
              <w:t>Applications may include a variety of employment-related skills, including preparatory access and participation skills, bro</w:t>
            </w:r>
            <w:r w:rsidRPr="00CB61D2">
              <w:t>ad based induction skills and/or specific workplace skills. They may also include participation in a team or work group.</w:t>
            </w:r>
          </w:p>
          <w:p w:rsidR="00000000" w:rsidRPr="00CB61D2" w:rsidRDefault="008C7C6C" w:rsidP="00CB61D2">
            <w:pPr>
              <w:pStyle w:val="Heading4"/>
            </w:pPr>
            <w:r w:rsidRPr="00CB61D2">
              <w:t>Distinguishing Features of Learning Outcomes</w:t>
            </w:r>
          </w:p>
          <w:p w:rsidR="00000000" w:rsidRPr="00CB61D2" w:rsidRDefault="008C7C6C" w:rsidP="00CB61D2">
            <w:pPr>
              <w:pStyle w:val="BodyText"/>
            </w:pPr>
            <w:r w:rsidRPr="00CB61D2">
              <w:t>Do the competencies enable an individual with this qualification to:</w:t>
            </w:r>
          </w:p>
          <w:p w:rsidR="00000000" w:rsidRPr="00CB61D2" w:rsidRDefault="008C7C6C" w:rsidP="00CB61D2">
            <w:pPr>
              <w:pStyle w:val="ListBullet2"/>
            </w:pPr>
            <w:r w:rsidRPr="00CB61D2">
              <w:t>demonstrate knowledg</w:t>
            </w:r>
            <w:r w:rsidRPr="00CB61D2">
              <w:t>e by recall in a narrow range of areas</w:t>
            </w:r>
          </w:p>
          <w:p w:rsidR="00000000" w:rsidRPr="00CB61D2" w:rsidRDefault="008C7C6C" w:rsidP="00CB61D2">
            <w:pPr>
              <w:pStyle w:val="ListBullet2"/>
            </w:pPr>
            <w:r w:rsidRPr="00CB61D2">
              <w:t>demonstrate basic practical skills, such as the use of relevant tools</w:t>
            </w:r>
          </w:p>
          <w:p w:rsidR="00000000" w:rsidRPr="00CB61D2" w:rsidRDefault="008C7C6C" w:rsidP="00CB61D2">
            <w:pPr>
              <w:pStyle w:val="ListBullet2"/>
            </w:pPr>
            <w:r w:rsidRPr="00CB61D2">
              <w:t>perform a sequence of routine tasks given clear direction</w:t>
            </w:r>
          </w:p>
          <w:p w:rsidR="00000000" w:rsidRPr="00CB61D2" w:rsidRDefault="008C7C6C" w:rsidP="00CB61D2">
            <w:pPr>
              <w:pStyle w:val="ListBullet2"/>
            </w:pPr>
            <w:r w:rsidRPr="00CB61D2">
              <w:t>receive and pass on messages/information</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620"/>
        <w:gridCol w:w="5580"/>
        <w:gridCol w:w="7117"/>
      </w:tblGrid>
      <w:tr w:rsidR="00CB61D2" w:rsidTr="008C7C6C">
        <w:trPr>
          <w:tblHeader/>
        </w:trPr>
        <w:tc>
          <w:tcPr>
            <w:tcW w:w="0" w:type="auto"/>
            <w:gridSpan w:val="2"/>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Electrotechnology Industry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p>
        </w:tc>
      </w:tr>
      <w:tr w:rsidR="00000000" w:rsidTr="008C7C6C">
        <w:trPr>
          <w:trHeight w:val="316"/>
        </w:trPr>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lastRenderedPageBreak/>
              <w:t>AQF Code</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Descriptions and Scopes</w:t>
            </w:r>
          </w:p>
        </w:tc>
      </w:tr>
      <w:tr w:rsidR="00000000" w:rsidRPr="00CB61D2"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UEE10111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 in ElectroComms Skills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 xml:space="preserve">Perform basic work activities, including identifying and using a range of components, accessories, materials, tools, equipment, technologies, </w:t>
            </w:r>
            <w:r w:rsidRPr="00CB61D2">
              <w:t>and customs for carrying out work in the Electrotechnology-Communications Industry. Sectors in the industry are electronics, electrical, communications including telecommunications – voice, data, video and information technology, computer systems, instrume</w:t>
            </w:r>
            <w:r w:rsidRPr="00CB61D2">
              <w:t>ntation, lifts, refrigeration and air conditioning, and renewable/sustainable energy.</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4312"/>
      </w:tblGrid>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Certificate II</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 xml:space="preserve">Knowledge and skills to perform a prescribed range of functions in clearly defined contexts with limited complexity </w:t>
            </w:r>
            <w:r w:rsidRPr="00CB61D2">
              <w:t>in the range of operations, and involving known routines and procedures.</w:t>
            </w:r>
          </w:p>
          <w:p w:rsidR="00000000" w:rsidRPr="00CB61D2" w:rsidRDefault="008C7C6C" w:rsidP="00CB61D2">
            <w:pPr>
              <w:pStyle w:val="BodyText"/>
            </w:pPr>
            <w:r w:rsidRPr="00CB61D2">
              <w:t>Applications may include some complex or non-routine activities involving individual responsibility</w:t>
            </w:r>
            <w:r w:rsidRPr="00CB61D2">
              <w:t xml:space="preserve"> or autonomy and/or collaboration with others as part of a group or team, and some accountability for the quality of outcomes. </w:t>
            </w:r>
          </w:p>
          <w:p w:rsidR="00000000" w:rsidRPr="00CB61D2" w:rsidRDefault="008C7C6C" w:rsidP="00CB61D2">
            <w:pPr>
              <w:pStyle w:val="Heading4"/>
            </w:pPr>
            <w:r w:rsidRPr="00CB61D2">
              <w:t>Distinguishing Features of Learning Outcomes</w:t>
            </w:r>
          </w:p>
          <w:p w:rsidR="00000000" w:rsidRPr="00CB61D2" w:rsidRDefault="008C7C6C" w:rsidP="00CB61D2">
            <w:pPr>
              <w:pStyle w:val="BodyText"/>
            </w:pPr>
            <w:r w:rsidRPr="00CB61D2">
              <w:t>Do the competencies enable an individual with this qualification to:</w:t>
            </w:r>
          </w:p>
          <w:p w:rsidR="00000000" w:rsidRPr="00CB61D2" w:rsidRDefault="008C7C6C" w:rsidP="00CB61D2">
            <w:pPr>
              <w:pStyle w:val="ListBullet2"/>
            </w:pPr>
            <w:r w:rsidRPr="00CB61D2">
              <w:t>demonstrate b</w:t>
            </w:r>
            <w:r w:rsidRPr="00CB61D2">
              <w:t>asic operational knowledge in a moderate range of areas</w:t>
            </w:r>
          </w:p>
          <w:p w:rsidR="00000000" w:rsidRPr="00CB61D2" w:rsidRDefault="008C7C6C" w:rsidP="00CB61D2">
            <w:pPr>
              <w:pStyle w:val="ListBullet2"/>
            </w:pPr>
            <w:r w:rsidRPr="00CB61D2">
              <w:t>apply a defined range of skills</w:t>
            </w:r>
          </w:p>
          <w:p w:rsidR="00000000" w:rsidRPr="00CB61D2" w:rsidRDefault="008C7C6C" w:rsidP="00CB61D2">
            <w:pPr>
              <w:pStyle w:val="ListBullet2"/>
            </w:pPr>
            <w:r w:rsidRPr="00CB61D2">
              <w:t>apply known solutions to a limited range of predictable problems</w:t>
            </w:r>
          </w:p>
          <w:p w:rsidR="00000000" w:rsidRPr="00CB61D2" w:rsidRDefault="008C7C6C" w:rsidP="00CB61D2">
            <w:pPr>
              <w:pStyle w:val="ListBullet2"/>
            </w:pPr>
            <w:r w:rsidRPr="00CB61D2">
              <w:lastRenderedPageBreak/>
              <w:t>perform a range of tasks where choice between a limited range of options is required</w:t>
            </w:r>
          </w:p>
          <w:p w:rsidR="00000000" w:rsidRPr="00CB61D2" w:rsidRDefault="008C7C6C" w:rsidP="00CB61D2">
            <w:pPr>
              <w:pStyle w:val="ListBullet2"/>
            </w:pPr>
            <w:r w:rsidRPr="00CB61D2">
              <w:t xml:space="preserve">assess and record </w:t>
            </w:r>
            <w:r w:rsidRPr="00CB61D2">
              <w:t>information from varied sources</w:t>
            </w:r>
          </w:p>
          <w:p w:rsidR="00000000" w:rsidRPr="00CB61D2" w:rsidRDefault="008C7C6C" w:rsidP="00CB61D2">
            <w:pPr>
              <w:pStyle w:val="ListBullet2"/>
            </w:pPr>
            <w:r w:rsidRPr="00CB61D2">
              <w:t>take limited responsibility for own outputs in work and learning</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415"/>
        <w:gridCol w:w="5800"/>
        <w:gridCol w:w="7102"/>
      </w:tblGrid>
      <w:tr w:rsidR="00CB61D2" w:rsidTr="008C7C6C">
        <w:trPr>
          <w:tblHeader/>
        </w:trPr>
        <w:tc>
          <w:tcPr>
            <w:tcW w:w="0" w:type="auto"/>
            <w:gridSpan w:val="2"/>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Electrotechnology Industry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p>
        </w:tc>
      </w:tr>
      <w:tr w:rsidR="00000000" w:rsidTr="008C7C6C">
        <w:trPr>
          <w:tblHeader/>
        </w:trPr>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Descriptions and Scopes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UEE20111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Split Air-conditioning and Heat Pump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The installation, commissioning and de-commissioning of single head, split air conditioning and heat pump systems to a prescribed routine where the maximum plant capacity for each system does n</w:t>
            </w:r>
            <w:r w:rsidRPr="00CB61D2">
              <w:t xml:space="preserve">ot exceed 18 kWr. </w:t>
            </w:r>
          </w:p>
          <w:p w:rsidR="00000000" w:rsidRPr="00CB61D2" w:rsidRDefault="008C7C6C" w:rsidP="00CB61D2">
            <w:pPr>
              <w:pStyle w:val="BodyText"/>
            </w:pPr>
            <w:r w:rsidRPr="00CB61D2">
              <w:t>This includes wall hung, floor and ceiling suspended, cassette and ducted fan coil split systems and water heating heat pump systems.  This qualification excludes competencies required for service, repair, maintenance, diagnostic/fault f</w:t>
            </w:r>
            <w:r w:rsidRPr="00CB61D2">
              <w:t>inding and electrical work or the safe and proper installation of commercial refrigeration and air conditioning and heat pump plant and equipment.</w:t>
            </w:r>
          </w:p>
          <w:p w:rsidR="00000000" w:rsidRDefault="008C7C6C" w:rsidP="00CB61D2">
            <w:pPr>
              <w:pStyle w:val="BodyText"/>
              <w:rPr>
                <w:lang w:val="en-NZ"/>
              </w:rPr>
            </w:pPr>
            <w:r w:rsidRPr="00CB61D2">
              <w:t xml:space="preserve">Note: 1. The letter "r" denotes "refrigeration" or cooling capacity, not electrical input power.  </w:t>
            </w:r>
            <w:r w:rsidRPr="00CB61D2">
              <w:br/>
            </w:r>
            <w:r w:rsidRPr="00CB61D2">
              <w:br/>
              <w:t>2. The Oz</w:t>
            </w:r>
            <w:r w:rsidRPr="00CB61D2">
              <w:t>one Protection and Synthetic Greenhouse Gas Legislation Amendment Bill 2003 and the Ozone Protection and Synthetic Gas Management Regulations apply to this qualification.  Prior to planning the delivery of any training and/or assessment activities all legi</w:t>
            </w:r>
            <w:r w:rsidRPr="00CB61D2">
              <w:t>slative and regulatory requirements shall be identified and included.</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UEE20411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Winding and Assembly</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Wind, place and connect coils for small armatures, transformers and solenoids following prescribed routines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UEE20511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Computer Assembly and Repair</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components and assemble computer to customer specifications and carry out routine hardware repairs (generally by replacement) of known faulty components following prescribed routines.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UEE20711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w:t>
            </w:r>
            <w:r w:rsidRPr="00CB61D2">
              <w:t>ate II in Data and Voice Communications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assemble, set up and maintain simple equipment and systems to a prescribed routine Certification of telecommunication cabling in buildings and premises. It includes ACMA requirements for Open Cabler Registrat</w:t>
            </w:r>
            <w:r w:rsidRPr="00CB61D2">
              <w:t>ion.</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UEE20811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Electrical Wholesaling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Take and process orders, check and accept stock deliveries, maintain shelf stock and service customers.</w:t>
            </w:r>
          </w:p>
        </w:tc>
      </w:tr>
      <w:tr w:rsidR="00000000" w:rsidTr="008C7C6C">
        <w:trPr>
          <w:trHeight w:val="612"/>
        </w:trPr>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UEE20911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Electronic Assembly</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Select components, set up and operate component </w:t>
            </w:r>
            <w:r w:rsidRPr="00CB61D2">
              <w:t>placement machines and carry out rework to a prescribed routine.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UEE21011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Certificate II in Fire Alarms Servicing </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assemble and set up of base level fire protection systems in domestic and commercial premises.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UEE21211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Antennae Equipment</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assemble, connect and set up TV and radio reception antennae and multiple antenna outlets in buildings and premises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UEE21311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Remote Area Essential Service</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assemble, set up and maintain</w:t>
            </w:r>
            <w:r w:rsidRPr="00CB61D2">
              <w:t xml:space="preserve"> simple equipment and systems following prescribed routines reformat existing units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UEE21411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Remote Area Power Supply Maintenance</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Routine maintenance of remote area power supplies consisting of battery banks, generator sets, photovoltaic arrays and wind generators – primarily for use by, but not exclusive to, indigenous communities.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UEE21611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Security Assembly and S</w:t>
            </w:r>
            <w:r w:rsidRPr="00CB61D2">
              <w:t>etup</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assemble and set up of wired and wireless base level security systems following prescribe routines.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UEE21711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Technical Support</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Collect/receive and store stock at work sites, set up and store equipment and tools, assist in in</w:t>
            </w:r>
            <w:r w:rsidRPr="00CB61D2">
              <w:t>stallation, fault finding, maintenance and repair activities.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UEE21911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Electronics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assemble, set up and maintain electronic devices following prescribed routines.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UEE22011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Electrotechnology (Career Start)</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Work </w:t>
            </w:r>
            <w:r w:rsidRPr="00CB61D2">
              <w:t>entry program providing grounding in safety and basic skills and knowledge for work in any Electrotechnology discipline.</w:t>
            </w:r>
          </w:p>
        </w:tc>
      </w:tr>
      <w:tr w:rsidR="00000000" w:rsidRPr="00CB61D2"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UEE22111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 in Sustainable Energy (Career Start)</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Work entry program providing grounding in safety and adopted and emerging</w:t>
            </w:r>
            <w:r w:rsidRPr="00CB61D2">
              <w:t xml:space="preserve"> sustainable energy systems.</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4312"/>
      </w:tblGrid>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Certificate III</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 xml:space="preserve">Knowledge and competencies to perform a defined range of skilled operations, within a range of broader related activities and involving known </w:t>
            </w:r>
            <w:r w:rsidRPr="00CB61D2">
              <w:t xml:space="preserve">routines, methods and procedures. Performance would occur across a range of roles and in a variety of contexts. Some discretion and judgement </w:t>
            </w:r>
            <w:r w:rsidRPr="00CB61D2">
              <w:lastRenderedPageBreak/>
              <w:t xml:space="preserve">would be required in the selection of equipment, services or contingency measures, within known time constraints, </w:t>
            </w:r>
            <w:r w:rsidRPr="00CB61D2">
              <w:t xml:space="preserve">and with some complexity in the extent and choice of options available. </w:t>
            </w:r>
          </w:p>
          <w:p w:rsidR="00000000" w:rsidRPr="00CB61D2" w:rsidRDefault="008C7C6C" w:rsidP="00CB61D2">
            <w:pPr>
              <w:pStyle w:val="BodyText"/>
            </w:pPr>
            <w:r w:rsidRPr="00CB61D2">
              <w:t>Application will involve selecting, adapting and transferring skills and knowledge to new environments and providing technical advice and some leadership in resolution of specified pr</w:t>
            </w:r>
            <w:r w:rsidRPr="00CB61D2">
              <w:t xml:space="preserve">oblems. </w:t>
            </w:r>
          </w:p>
          <w:p w:rsidR="00000000" w:rsidRPr="00CB61D2" w:rsidRDefault="008C7C6C" w:rsidP="00CB61D2">
            <w:pPr>
              <w:pStyle w:val="BodyText"/>
            </w:pPr>
            <w:r w:rsidRPr="00CB61D2">
              <w:t>Applications may involve some responsibility for others. Participation in teams including group or team coordination may be involved.</w:t>
            </w:r>
          </w:p>
          <w:p w:rsidR="00000000" w:rsidRPr="00CB61D2" w:rsidRDefault="008C7C6C" w:rsidP="00CB61D2">
            <w:pPr>
              <w:pStyle w:val="Heading4"/>
            </w:pPr>
            <w:r w:rsidRPr="00CB61D2">
              <w:t>Distinguishing Features of Learning Outcomes</w:t>
            </w:r>
          </w:p>
          <w:p w:rsidR="00000000" w:rsidRPr="00CB61D2" w:rsidRDefault="008C7C6C" w:rsidP="00CB61D2">
            <w:pPr>
              <w:pStyle w:val="BodyText"/>
            </w:pPr>
            <w:r w:rsidRPr="00CB61D2">
              <w:t>Do the competencies enable an individual with this qualification to:</w:t>
            </w:r>
          </w:p>
          <w:p w:rsidR="00000000" w:rsidRPr="00CB61D2" w:rsidRDefault="008C7C6C" w:rsidP="00CB61D2">
            <w:pPr>
              <w:pStyle w:val="ListBullet2"/>
            </w:pPr>
            <w:r w:rsidRPr="00CB61D2">
              <w:t>demonstrate some relevant theoretical knowledge</w:t>
            </w:r>
          </w:p>
          <w:p w:rsidR="00000000" w:rsidRPr="00CB61D2" w:rsidRDefault="008C7C6C" w:rsidP="00CB61D2">
            <w:pPr>
              <w:pStyle w:val="ListBullet2"/>
            </w:pPr>
            <w:r w:rsidRPr="00CB61D2">
              <w:t>apply a range of well developed skills</w:t>
            </w:r>
          </w:p>
          <w:p w:rsidR="00000000" w:rsidRPr="00CB61D2" w:rsidRDefault="008C7C6C" w:rsidP="00CB61D2">
            <w:pPr>
              <w:pStyle w:val="ListBullet2"/>
            </w:pPr>
            <w:r w:rsidRPr="00CB61D2">
              <w:t>apply known solutions to a variety of predictable problems</w:t>
            </w:r>
          </w:p>
          <w:p w:rsidR="00000000" w:rsidRPr="00CB61D2" w:rsidRDefault="008C7C6C" w:rsidP="00CB61D2">
            <w:pPr>
              <w:pStyle w:val="ListBullet2"/>
            </w:pPr>
            <w:r w:rsidRPr="00CB61D2">
              <w:t>perform processes that require a range of well developed skills where some discretion and judgement is required</w:t>
            </w:r>
          </w:p>
          <w:p w:rsidR="00000000" w:rsidRPr="00CB61D2" w:rsidRDefault="008C7C6C" w:rsidP="00CB61D2">
            <w:pPr>
              <w:pStyle w:val="ListBullet2"/>
            </w:pPr>
            <w:r w:rsidRPr="00CB61D2">
              <w:t>interpret available information, using discretion and judgement</w:t>
            </w:r>
          </w:p>
          <w:p w:rsidR="00000000" w:rsidRPr="00CB61D2" w:rsidRDefault="008C7C6C" w:rsidP="00CB61D2">
            <w:pPr>
              <w:pStyle w:val="ListBullet2"/>
            </w:pPr>
            <w:r w:rsidRPr="00CB61D2">
              <w:t>take responsibility for own outputs in work and learning</w:t>
            </w:r>
          </w:p>
          <w:p w:rsidR="00000000" w:rsidRPr="00CB61D2" w:rsidRDefault="008C7C6C" w:rsidP="00CB61D2">
            <w:pPr>
              <w:pStyle w:val="ListBullet2"/>
            </w:pPr>
            <w:r w:rsidRPr="00CB61D2">
              <w:t>take limited responsibi</w:t>
            </w:r>
            <w:r w:rsidRPr="00CB61D2">
              <w:t>lity for the output of others</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692"/>
        <w:gridCol w:w="5498"/>
        <w:gridCol w:w="51"/>
        <w:gridCol w:w="7076"/>
      </w:tblGrid>
      <w:tr w:rsidR="00CB61D2" w:rsidTr="008C7C6C">
        <w:trPr>
          <w:tblHeader/>
        </w:trPr>
        <w:tc>
          <w:tcPr>
            <w:tcW w:w="0" w:type="auto"/>
            <w:gridSpan w:val="2"/>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Electrotechnology Industry Qualifications</w:t>
            </w:r>
          </w:p>
        </w:tc>
        <w:tc>
          <w:tcPr>
            <w:tcW w:w="0" w:type="auto"/>
            <w:gridSpan w:val="2"/>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p>
        </w:tc>
      </w:tr>
      <w:tr w:rsidR="00000000" w:rsidTr="008C7C6C">
        <w:trPr>
          <w:tblHeader/>
        </w:trPr>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III Qualifications</w:t>
            </w:r>
          </w:p>
        </w:tc>
        <w:tc>
          <w:tcPr>
            <w:tcW w:w="0" w:type="auto"/>
            <w:gridSpan w:val="2"/>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Descriptions and Scopes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UEE30111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Business Equipment</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Install, set up, test, fault find, repair and maintain photocopiers, fax machines etc</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UEE30211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Computer Systems Equipment</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set up, test, fault find, repair and maintain computer equipment for data storage, personal compu</w:t>
            </w:r>
            <w:r w:rsidRPr="00CB61D2">
              <w:t>ter and networks, measurement/analysis and control.</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UEE30311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Custom Electronics Installations</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Select, install, set up and test surround sound, home theatre and integration aspects for ‘intelligent houses’. It covers the </w:t>
            </w:r>
            <w:r w:rsidRPr="00CB61D2">
              <w:t>scope of CEDIA certification level 2</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UEE30411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Data and Voice Communications</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set up, test, fault find, repair and maintain telecommunications and high performance data services in buildings and premises. It includes ACMA</w:t>
            </w:r>
            <w:r w:rsidRPr="00CB61D2">
              <w:t xml:space="preserve"> requirements for Open Cabler Registration.</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Electrical Machine Repair</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Motor, transformer and control gear overhaul and repair, including rewinding</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UEE30711</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Switchgear and Control Gear</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Construction, assembly </w:t>
            </w:r>
            <w:r w:rsidRPr="00CB61D2">
              <w:t>and wiring of switchboards and control panels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UEE30811</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Electrotechnology Electrician</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Select, install, set up, test, fault find, repair and maintain electrical systems and equipment in building and premises. It includes ERAC </w:t>
            </w:r>
            <w:r w:rsidRPr="00CB61D2">
              <w:t>requirements for an ‘Electrician’s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UEE30911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Electronics and Communications</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set up, test, fault find, repair and maintain electronic equipment and devices at component/sub-assembly level with options in communi</w:t>
            </w:r>
            <w:r w:rsidRPr="00CB61D2">
              <w:t>cations, audio, video and TV, personal computer and networks, security and custom installations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UEE31011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Fire Protection Control</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Installation and set up of fire protection systems in multiple, commercial and industrial premises.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UEE311</w:t>
            </w:r>
            <w:r w:rsidRPr="00CB61D2">
              <w:t>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Certificate III in Gaming Electronics </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Select, install, set up, test, fault find, repair and maintain gaming machines used in registered clubs and hotels and dedicated games </w:t>
            </w:r>
            <w:r w:rsidRPr="00CB61D2">
              <w:lastRenderedPageBreak/>
              <w:t>machines used in electronic game venues.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UEE31211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w:t>
            </w:r>
            <w:r w:rsidRPr="00CB61D2">
              <w:t>ertificate III in Instrumentation and Control</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set up, test, fault find, repair and maintain systems and devices for measurement and recording of physical/chemical phenomenon and related process control</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UEE31411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Security</w:t>
            </w:r>
            <w:r w:rsidRPr="00CB61D2">
              <w:t xml:space="preserve"> Equipment</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Installation and pre-commissioning set up of wired and wireless security systems in multiple, commercial industrial premises.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UEE31511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Rail – Communications and Networks</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ra</w:t>
            </w:r>
            <w:r w:rsidRPr="00CB61D2">
              <w:t>dio and dedicated telecommunications networks in rail equipment.</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UEE32011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Renewable Energy - ELV</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set up, test, fault find, repair and maintain renewable energy equipment and systems.  It does not include electrical work</w:t>
            </w:r>
            <w:r w:rsidRPr="00CB61D2">
              <w:t xml:space="preserve"> covered by licensing requirements declared by the Electrical Regulators Advisory Council (ERAC) for an ‘Electrician’s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Appliance Service</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Set up, service and repair electrical, and refrigerated appliances with elective</w:t>
            </w:r>
            <w:r w:rsidRPr="00CB61D2">
              <w:t>s in gas appliances</w:t>
            </w:r>
          </w:p>
          <w:p w:rsidR="00000000" w:rsidRDefault="008C7C6C" w:rsidP="00CB61D2">
            <w:pPr>
              <w:pStyle w:val="BodyText"/>
              <w:rPr>
                <w:lang w:val="en-NZ"/>
              </w:rPr>
            </w:pPr>
            <w:r w:rsidRPr="00CB61D2">
              <w:t>Note: The Ozone Protection and Synthetic Greenhouse Gas Legislation Amendment Bill 2003 may apply to this qualification. Prior to planning the delivery of any training and/or assessment activities all legislative and regulatory requirem</w:t>
            </w:r>
            <w:r w:rsidRPr="00CB61D2">
              <w:t>ents shall be identified and included.</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UEE32211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Air-conditioning and Refrigeration</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Select components, install, set up, test, fault find, repair and maintain refrigeration systems and equipment that apply to food storage and </w:t>
            </w:r>
            <w:r w:rsidRPr="00CB61D2">
              <w:lastRenderedPageBreak/>
              <w:t>preservation and air conditioning and air distribution equipment in buildings and premises. It includes regulatory requirements for purchasing and handling refrigerants.</w:t>
            </w:r>
          </w:p>
        </w:tc>
      </w:tr>
      <w:tr w:rsidR="00000000" w:rsidRPr="00CB61D2"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UEE33011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III in Electrical Fitting</w:t>
            </w:r>
          </w:p>
        </w:tc>
        <w:tc>
          <w:tcPr>
            <w:tcW w:w="0" w:type="auto"/>
            <w:gridSpan w:val="2"/>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This qualification provides competenci</w:t>
            </w:r>
            <w:r w:rsidRPr="00CB61D2">
              <w:t>es to manufacture, fit, assemble, erect, operate, test, fault find, alter, repair electrical equipment and includes electrical wiring work only if that work is associated with assembling, maintaining, terminating or altering the wiring between electrical c</w:t>
            </w:r>
            <w:r w:rsidRPr="00CB61D2">
              <w:t xml:space="preserve">omponents within a plant or machinery. An electrical fitter is not authorised to install any electrical wiring systems within an electrical installation as prescribed by definitions contained in AS/NZS 3000. </w:t>
            </w:r>
          </w:p>
          <w:p w:rsidR="00000000" w:rsidRPr="00CB61D2" w:rsidRDefault="008C7C6C" w:rsidP="00CB61D2">
            <w:pPr>
              <w:pStyle w:val="BodyText"/>
            </w:pPr>
            <w:r w:rsidRPr="00CB61D2">
              <w:t>Electrical equipment means any appliance, artic</w:t>
            </w:r>
            <w:r w:rsidRPr="00CB61D2">
              <w:t>le, accessory, wire, fitting, cable, conduit or apparatus that generates, uses, conveys or controls (or that is intended to generate, use, convey or control) electricity above extra low voltage.</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4312"/>
      </w:tblGrid>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Certificate IV</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Knowled</w:t>
            </w:r>
            <w:r w:rsidRPr="00CB61D2">
              <w:t>ge and competencies covering a broad range of activities performed in a variety of complex and non-routine contexts. Leadership and guidance are involved in organising activities. In the application and planning of the skills and in contributing to technic</w:t>
            </w:r>
            <w:r w:rsidRPr="00CB61D2">
              <w:t>al solutions in non-routine or contingency situations.</w:t>
            </w:r>
          </w:p>
          <w:p w:rsidR="00000000" w:rsidRPr="00CB61D2" w:rsidRDefault="008C7C6C" w:rsidP="00CB61D2">
            <w:pPr>
              <w:pStyle w:val="BodyText"/>
            </w:pPr>
            <w:r w:rsidRPr="00CB61D2">
              <w:t xml:space="preserve">Applications will include evaluating and analysing current practices, developing new criteria and procedures for current practices, as well as </w:t>
            </w:r>
            <w:r w:rsidRPr="00CB61D2">
              <w:lastRenderedPageBreak/>
              <w:t>responsibility for and limited organisation of others.</w:t>
            </w:r>
          </w:p>
          <w:p w:rsidR="00000000" w:rsidRPr="00CB61D2" w:rsidRDefault="008C7C6C" w:rsidP="00CB61D2">
            <w:pPr>
              <w:pStyle w:val="Heading4"/>
            </w:pPr>
            <w:r w:rsidRPr="00CB61D2">
              <w:t>Dis</w:t>
            </w:r>
            <w:r w:rsidRPr="00CB61D2">
              <w:t>tinguishing Features of Learning Outcomes</w:t>
            </w:r>
          </w:p>
          <w:p w:rsidR="00000000" w:rsidRPr="00CB61D2" w:rsidRDefault="008C7C6C" w:rsidP="00CB61D2">
            <w:pPr>
              <w:pStyle w:val="BodyText"/>
            </w:pPr>
            <w:r w:rsidRPr="00CB61D2">
              <w:t>Do the competencies enable an individual with this qualification to:</w:t>
            </w:r>
          </w:p>
          <w:p w:rsidR="00000000" w:rsidRPr="00CB61D2" w:rsidRDefault="008C7C6C" w:rsidP="00CB61D2">
            <w:pPr>
              <w:pStyle w:val="ListBullet2"/>
            </w:pPr>
            <w:r w:rsidRPr="00CB61D2">
              <w:t>demonstrate understanding of a broad knowledge base incorporating some theoretical concepts</w:t>
            </w:r>
          </w:p>
          <w:p w:rsidR="00000000" w:rsidRPr="00CB61D2" w:rsidRDefault="008C7C6C" w:rsidP="00CB61D2">
            <w:pPr>
              <w:pStyle w:val="ListBullet2"/>
            </w:pPr>
            <w:r w:rsidRPr="00CB61D2">
              <w:t>apply solutions to a defined range of unpredictable problems</w:t>
            </w:r>
          </w:p>
          <w:p w:rsidR="00000000" w:rsidRPr="00CB61D2" w:rsidRDefault="008C7C6C" w:rsidP="00CB61D2">
            <w:pPr>
              <w:pStyle w:val="ListBullet2"/>
            </w:pPr>
            <w:r w:rsidRPr="00CB61D2">
              <w:t xml:space="preserve">identify and apply skill and knowledge areas to a wide variety of contexts, with depth in some areas </w:t>
            </w:r>
          </w:p>
          <w:p w:rsidR="00000000" w:rsidRPr="00CB61D2" w:rsidRDefault="008C7C6C" w:rsidP="00CB61D2">
            <w:pPr>
              <w:pStyle w:val="ListBullet2"/>
            </w:pPr>
            <w:r w:rsidRPr="00CB61D2">
              <w:t>identify, analyse and evaluate information from a variety of sources</w:t>
            </w:r>
          </w:p>
          <w:p w:rsidR="00000000" w:rsidRPr="00CB61D2" w:rsidRDefault="008C7C6C" w:rsidP="00CB61D2">
            <w:pPr>
              <w:pStyle w:val="ListBullet2"/>
            </w:pPr>
            <w:r w:rsidRPr="00CB61D2">
              <w:t xml:space="preserve">take responsibility for </w:t>
            </w:r>
            <w:r w:rsidRPr="00CB61D2">
              <w:t>own outputs in relation to specified quality standards</w:t>
            </w:r>
          </w:p>
          <w:p w:rsidR="00000000" w:rsidRPr="00CB61D2" w:rsidRDefault="008C7C6C" w:rsidP="00CB61D2">
            <w:pPr>
              <w:pStyle w:val="ListBullet2"/>
            </w:pPr>
            <w:r w:rsidRPr="00CB61D2">
              <w:t>take limited responsibility for the quantity and quality of the output of others</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620"/>
        <w:gridCol w:w="5580"/>
        <w:gridCol w:w="7117"/>
      </w:tblGrid>
      <w:tr w:rsidR="00CB61D2" w:rsidTr="008C7C6C">
        <w:trPr>
          <w:tblHeader/>
        </w:trPr>
        <w:tc>
          <w:tcPr>
            <w:tcW w:w="0" w:type="auto"/>
            <w:gridSpan w:val="2"/>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Electrotechnology Industry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p>
        </w:tc>
      </w:tr>
      <w:tr w:rsidR="00000000" w:rsidTr="008C7C6C">
        <w:trPr>
          <w:tblHeader/>
        </w:trPr>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Certificate IV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Descriptions and Scopes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UEE40111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Computer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data processing, communications and control aspects of systems used for monitoring and control of systems for access, surveillance, safety and effective operation of ma</w:t>
            </w:r>
            <w:r w:rsidRPr="00CB61D2">
              <w:t>nufacturing, buildings, structures, premises, precincts and personal computer and networks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UEE40211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 Data and Voice Communications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electrical and communications systems and</w:t>
            </w:r>
            <w:r w:rsidRPr="00CB61D2">
              <w:t xml:space="preserve"> equipment in building and premises. It includes ERAC requirements for an ‘Electrician’s licence’ and ACMA requirements for Open Cabler Registration.</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UEE40311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Certificate IV in Electrical Installation Inspection and </w:t>
            </w:r>
            <w:r w:rsidRPr="00CB61D2">
              <w:lastRenderedPageBreak/>
              <w:t>Audits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Mandatory and contractual inspections of electrical systems and </w:t>
            </w:r>
            <w:r w:rsidRPr="00CB61D2">
              <w:lastRenderedPageBreak/>
              <w:t>auditing of entities for compliance with electrical safety requirements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UEE40411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 Instrumentation</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electrical</w:t>
            </w:r>
            <w:r w:rsidRPr="00CB61D2">
              <w:t xml:space="preserve"> and instrumentation equipment in buildings and premises and instrumentation systems and core instrumentation equipment for process and control.  It includes ERAC requirements for an ‘Electrician’s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UEE40511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 Air-con</w:t>
            </w:r>
            <w:r w:rsidRPr="00CB61D2">
              <w:t>ditioning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electrical systems and equipment in buildings and premises and core refrigeration/air conditioning equipment. It includes ERAC requirements for an ‘Electrician’s licence’ and regulatory</w:t>
            </w:r>
            <w:r w:rsidRPr="00CB61D2">
              <w:t xml:space="preserve"> requirements for purchasing and handling refrigerants.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UEE40611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Systems Electrician</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electrical systems and equipment with options, typically in explosion protectio</w:t>
            </w:r>
            <w:r w:rsidRPr="00CB61D2">
              <w:t>n; electrical machines; electrical inspection; safety auditing; contracting; lifts; energy supply/distribution</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UEE40711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Electronics and Communications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audio/video and data systems, com</w:t>
            </w:r>
            <w:r w:rsidRPr="00CB61D2">
              <w:t xml:space="preserve">puter and network hardware, security systems, wireless and communications systems and electronic aspects of medical equipment </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UEE40811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 Fire Protection Control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fir</w:t>
            </w:r>
            <w:r w:rsidRPr="00CB61D2">
              <w:t xml:space="preserve">e protection control systems in buildings. It includes ERAC requirements for an </w:t>
            </w:r>
            <w:r w:rsidRPr="00CB61D2">
              <w:lastRenderedPageBreak/>
              <w:t>‘Electrician’s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UEE40911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Industrial Electronics and Control</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w:t>
            </w:r>
            <w:r w:rsidRPr="00CB61D2">
              <w:t xml:space="preserve"> commission, fault find and maintain equipment and systems for the control of plant, machines and processes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UEE41011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Energy Management and Control</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This qualification provides competencies to develop strategies for the reduction of energy</w:t>
            </w:r>
            <w:r w:rsidRPr="00CB61D2">
              <w:t xml:space="preserve"> in buildings and to recommend changes in the way in which energy is controlled in the building either by the installation of new control equipment or by the modification or re-programming of that existing.</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UEE41111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 Lift Sys</w:t>
            </w:r>
            <w:r w:rsidRPr="00CB61D2">
              <w:t>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of lifts, escalators and associated equipment. It includes ERAC requirements for an ‘Electrician’s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UEE41211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 Rail Signalling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w:t>
            </w:r>
            <w:r w:rsidRPr="00CB61D2">
              <w:t>lt find and maintain rail signalling equipment and systems. It includes ERAC requirements for an ‘Electrician’s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vAlign w:val="center"/>
          </w:tcPr>
          <w:p w:rsidR="00000000" w:rsidRDefault="008C7C6C" w:rsidP="00CB61D2">
            <w:pPr>
              <w:pStyle w:val="BodyText"/>
              <w:rPr>
                <w:lang w:val="en-NZ"/>
              </w:rPr>
            </w:pPr>
            <w:r w:rsidRPr="00CB61D2">
              <w:t>UEE41511</w:t>
            </w:r>
          </w:p>
        </w:tc>
        <w:tc>
          <w:tcPr>
            <w:tcW w:w="0" w:type="auto"/>
            <w:tcBorders>
              <w:top w:val="single" w:sz="4" w:space="0" w:color="auto"/>
              <w:left w:val="nil"/>
              <w:bottom w:val="single" w:sz="4" w:space="0" w:color="auto"/>
              <w:right w:val="nil"/>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Video and Audio Systems</w:t>
            </w:r>
          </w:p>
        </w:tc>
        <w:tc>
          <w:tcPr>
            <w:tcW w:w="0" w:type="auto"/>
            <w:tcBorders>
              <w:top w:val="single" w:sz="4" w:space="0" w:color="auto"/>
              <w:left w:val="nil"/>
              <w:bottom w:val="single" w:sz="4" w:space="0" w:color="auto"/>
              <w:right w:val="nil"/>
            </w:tcBorders>
            <w:tcMar>
              <w:top w:w="0" w:type="dxa"/>
              <w:left w:w="62" w:type="dxa"/>
              <w:bottom w:w="0" w:type="dxa"/>
              <w:right w:w="62" w:type="dxa"/>
            </w:tcMar>
            <w:vAlign w:val="center"/>
          </w:tcPr>
          <w:p w:rsidR="00000000" w:rsidRDefault="008C7C6C" w:rsidP="00CB61D2">
            <w:pPr>
              <w:pStyle w:val="BodyText"/>
              <w:rPr>
                <w:lang w:val="en-NZ"/>
              </w:rPr>
            </w:pPr>
            <w:r w:rsidRPr="00CB61D2">
              <w:t>Service high end audio, video, display systems and HDTV</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UEE41611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Renewable Energy</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fault find and maintain multiple renewable energy sources and equipment for control of energy use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UEE41711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Rail – Communications and Network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w:t>
            </w:r>
            <w:r w:rsidRPr="00CB61D2">
              <w:t>ion, fault find and maintain radio and dedicated telecommunications networks in rail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UEE41911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 Renewable Energy</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set up, test, fault find, repair and maintain electrical systems and equipment in buildi</w:t>
            </w:r>
            <w:r w:rsidRPr="00CB61D2">
              <w:t>ngs and premises.  It includes ERAC requirements for an ‘Electrician’s licence’ and competencies to select, install, set up, test, fault find, repair and maintain renewable energy equipment and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UEE42011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 Photovoltaic</w:t>
            </w:r>
            <w:r w:rsidRPr="00CB61D2">
              <w:t xml:space="preserve">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set up, test, fault find, repair and maintain electrical systems and equipment in buildings and premises.  It includes ERAC requirements for an ‘Electrician’s licence’</w:t>
            </w:r>
            <w:r w:rsidRPr="00CB61D2">
              <w:t xml:space="preserve"> and competencies to select, install, set up, test, fault find, repair and maintain photovoltaic systems  and associated equipment</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UEE42111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Electrotechnology – Electrical Contracting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This qualification provides competencies to set up and</w:t>
            </w:r>
            <w:r w:rsidRPr="00CB61D2">
              <w:t xml:space="preserve"> manage an electrical contracting business. It includes competencies required by regulations for an electrical contracting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UEE42211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Instrumentation and Control</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This qualification provides competencies to select, install, set up,</w:t>
            </w:r>
            <w:r w:rsidRPr="00CB61D2">
              <w:t xml:space="preserve"> test, fault find, repair, maintain and commission systems and devices for measurement and recording of physical/chemical phenomenon and related process control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UEE42611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Hazardous areas - Electrical</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This qualification provides c</w:t>
            </w:r>
            <w:r w:rsidRPr="00CB61D2">
              <w:t>ompetencies to supervise selection, installation, commissioning maintenance and testing of explosion-protected equipment and systems for control and monitoring of plant and processes.  The qualification provides competencies in working with explosion prote</w:t>
            </w:r>
            <w:r w:rsidRPr="00CB61D2">
              <w:t xml:space="preserve">ctions techniques with elections in how </w:t>
            </w:r>
            <w:r w:rsidRPr="00CB61D2">
              <w:lastRenderedPageBreak/>
              <w:t>they apply to coal mining, gas and dust atmospheres. It includes ERAC requirements for an ‘Electrician’s licence’ and competencies to select, install, set up, test, fault find, repair and maintain stand alone renewab</w:t>
            </w:r>
            <w:r w:rsidRPr="00CB61D2">
              <w:t>le energy equipment and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UEE42711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Servicing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High level fault diagnosis and rectification, commissioning and maintenance of refrigeration systems and equipment that apply to commercial food stora</w:t>
            </w:r>
            <w:r w:rsidRPr="00CB61D2">
              <w:t>ge and preservation and air conditioning and air distribution equipment and special applications. It includes regulatory requirements for purchasing and handling refrigerants.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UEE42811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Air-conditioning Systems Energy Management and Contr</w:t>
            </w:r>
            <w:r w:rsidRPr="00CB61D2">
              <w:t>ol</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This qualification provides competencies to develop strategies for the reduction of energy in buildings and to recommend changes in the way in which energy is controlled in the building either by the installation of new control equipment or by the modif</w:t>
            </w:r>
            <w:r w:rsidRPr="00CB61D2">
              <w:t>ication or re-programming of that existing. It includes regulatory requirements for purchasing and handling refrigerants.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UEE42911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Refrigeration and Air-conditioning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This qualification provides the competencies to determine heat loads and select equipment for basic commercial refrigeration or residential air conditioning applications. It includes regulatory requirements for purchasing and handling refrigerants.  </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w:t>
            </w:r>
            <w:r w:rsidRPr="00CB61D2">
              <w:t>3011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Electrical Equipment and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This qualification provides competencies to manufacture, fit, assemble, erect, operate, test, fault find, alter, repair electrical equipment and includes electrical wiring work only if that work is as</w:t>
            </w:r>
            <w:r w:rsidRPr="00CB61D2">
              <w:t xml:space="preserve">sociated with assembling, maintaining, terminating or altering the wiring between </w:t>
            </w:r>
            <w:r w:rsidRPr="00CB61D2">
              <w:lastRenderedPageBreak/>
              <w:t>electrical components within a plant or machinery. An electrical fitter is not authorised to install any electrical wiring systems within an electrical installation as prescr</w:t>
            </w:r>
            <w:r w:rsidRPr="00CB61D2">
              <w:t xml:space="preserve">ibed by definitions contained in AS/NZS 3000. </w:t>
            </w:r>
          </w:p>
          <w:p w:rsidR="00000000" w:rsidRDefault="008C7C6C" w:rsidP="00CB61D2">
            <w:pPr>
              <w:pStyle w:val="BodyText"/>
              <w:rPr>
                <w:lang w:val="en-NZ"/>
              </w:rPr>
            </w:pPr>
            <w:r w:rsidRPr="00CB61D2">
              <w:t>Electrical equipment means any appliance, article, accessory, wire, fitting, cable, conduit or apparatus that generates, uses, conveys or controls (or that is intended to generate, use, convey or control) elec</w:t>
            </w:r>
            <w:r w:rsidRPr="00CB61D2">
              <w:t>tricity above extra low voltage.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UEE43111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Energy Efficiency and Assessment</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 xml:space="preserve">This qualification provides competencies to conduct a residential, office and retail dwellings residential and Small Medium Enterprises (SME) energy audit and to </w:t>
            </w:r>
            <w:r w:rsidRPr="00CB61D2">
              <w:t xml:space="preserve">develop energy efficient strategies to reduce an energy use in a range of energy services. The qualification also addresses the environmental and legislative contexts with the fundamental energy audit methodology to develop the initiative and solutions of </w:t>
            </w:r>
            <w:r w:rsidRPr="00CB61D2">
              <w:t>sustainability and financial viability.</w:t>
            </w:r>
          </w:p>
          <w:p w:rsidR="00000000" w:rsidRPr="00CB61D2" w:rsidRDefault="008C7C6C" w:rsidP="00CB61D2">
            <w:pPr>
              <w:pStyle w:val="BodyText"/>
            </w:pPr>
          </w:p>
          <w:p w:rsidR="00000000" w:rsidRDefault="008C7C6C" w:rsidP="00CB61D2">
            <w:pPr>
              <w:pStyle w:val="BodyText"/>
              <w:rPr>
                <w:lang w:val="en-NZ"/>
              </w:rPr>
            </w:pPr>
            <w:r w:rsidRPr="00CB61D2">
              <w:t>The core competencies of this qualification meets the prescribed requirements for ERAC requirements for an ‘Electrician’s licence’.</w:t>
            </w:r>
          </w:p>
        </w:tc>
      </w:tr>
      <w:tr w:rsidR="00000000" w:rsidRPr="00CB61D2"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UEE43211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Certificate IV in Industrial Automation and Control</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This qualification pr</w:t>
            </w:r>
            <w:r w:rsidRPr="00CB61D2">
              <w:t>ovides competencies to assemble, set up and program, fault find, repair and maintain automated equipment, apparatus, associated circuits and systems. It’s includes the supervision of plant maintenance programs and providing technical advice to process staf</w:t>
            </w:r>
            <w:r w:rsidRPr="00CB61D2">
              <w:t>f.</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4312"/>
      </w:tblGrid>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Diploma</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 xml:space="preserve">Planning and initiating alternative approaches to the application of knowledge and skills across a broad range of contexts/situations, e.g. technical and/or management, evaluation and coordination. </w:t>
            </w:r>
          </w:p>
          <w:p w:rsidR="00000000" w:rsidRPr="00CB61D2" w:rsidRDefault="008C7C6C" w:rsidP="00CB61D2">
            <w:pPr>
              <w:pStyle w:val="BodyText"/>
            </w:pPr>
            <w:r w:rsidRPr="00CB61D2">
              <w:t>Performance involves self directed application of knowledge and skills, in substantial depth in some areas, and judgement is required in planning and selecting appropriate equipment, services and techniques for self and others.</w:t>
            </w:r>
          </w:p>
          <w:p w:rsidR="00000000" w:rsidRPr="00CB61D2" w:rsidRDefault="008C7C6C" w:rsidP="00CB61D2">
            <w:pPr>
              <w:pStyle w:val="BodyText"/>
            </w:pPr>
            <w:r w:rsidRPr="00CB61D2">
              <w:t>Applications involve partici</w:t>
            </w:r>
            <w:r w:rsidRPr="00CB61D2">
              <w:t>pation in development of strategic initiatives as well as personal responsibility and autonomy in performing complex technical operations or organising others. It may involve participation in teams, including teams concerned with planning and evaluation fu</w:t>
            </w:r>
            <w:r w:rsidRPr="00CB61D2">
              <w:t xml:space="preserve">nctions. Group or team coordination may be involved. </w:t>
            </w:r>
          </w:p>
          <w:p w:rsidR="00000000" w:rsidRPr="00CB61D2" w:rsidRDefault="008C7C6C" w:rsidP="00CB61D2">
            <w:pPr>
              <w:pStyle w:val="BodyText"/>
            </w:pPr>
            <w:r w:rsidRPr="00CB61D2">
              <w:t>The degree of emphasis on breadth as against depth of knowledge and skills may vary between qualifications granted at this level.</w:t>
            </w:r>
          </w:p>
          <w:p w:rsidR="00000000" w:rsidRPr="00CB61D2" w:rsidRDefault="008C7C6C" w:rsidP="00CB61D2">
            <w:pPr>
              <w:pStyle w:val="Heading4"/>
            </w:pPr>
            <w:r w:rsidRPr="00CB61D2">
              <w:t>Distinguishing Features of Learning Outcomes</w:t>
            </w:r>
          </w:p>
          <w:p w:rsidR="00000000" w:rsidRPr="00CB61D2" w:rsidRDefault="008C7C6C" w:rsidP="00CB61D2">
            <w:pPr>
              <w:pStyle w:val="BodyText"/>
            </w:pPr>
            <w:r w:rsidRPr="00CB61D2">
              <w:t>Do the competencies or lear</w:t>
            </w:r>
            <w:r w:rsidRPr="00CB61D2">
              <w:t>ning outcomes enable an individual with this qualification to:</w:t>
            </w:r>
          </w:p>
          <w:p w:rsidR="00000000" w:rsidRPr="00CB61D2" w:rsidRDefault="008C7C6C" w:rsidP="00CB61D2">
            <w:pPr>
              <w:pStyle w:val="ListBullet2"/>
            </w:pPr>
            <w:r w:rsidRPr="00CB61D2">
              <w:t>demonstrate understanding of a broad knowledge base incorporating theoretical concepts, with substantial depth in some areas</w:t>
            </w:r>
          </w:p>
          <w:p w:rsidR="00000000" w:rsidRPr="00CB61D2" w:rsidRDefault="008C7C6C" w:rsidP="00CB61D2">
            <w:pPr>
              <w:pStyle w:val="ListBullet2"/>
            </w:pPr>
            <w:r w:rsidRPr="00CB61D2">
              <w:t>analyse and plan approaches to technical problems or management req</w:t>
            </w:r>
            <w:r w:rsidRPr="00CB61D2">
              <w:t>uirements</w:t>
            </w:r>
          </w:p>
          <w:p w:rsidR="00000000" w:rsidRPr="00CB61D2" w:rsidRDefault="008C7C6C" w:rsidP="00CB61D2">
            <w:pPr>
              <w:pStyle w:val="ListBullet2"/>
            </w:pPr>
            <w:r w:rsidRPr="00CB61D2">
              <w:t>transfer and apply theoretical concepts and/or technical or creative skills to a range of situations</w:t>
            </w:r>
          </w:p>
          <w:p w:rsidR="00000000" w:rsidRPr="00CB61D2" w:rsidRDefault="008C7C6C" w:rsidP="00CB61D2">
            <w:pPr>
              <w:pStyle w:val="ListBullet2"/>
            </w:pPr>
            <w:r w:rsidRPr="00CB61D2">
              <w:t>evaluate information, using it to forecast for planning or research purposes</w:t>
            </w:r>
          </w:p>
          <w:p w:rsidR="00000000" w:rsidRPr="00CB61D2" w:rsidRDefault="008C7C6C" w:rsidP="00CB61D2">
            <w:pPr>
              <w:pStyle w:val="ListBullet2"/>
            </w:pPr>
            <w:r w:rsidRPr="00CB61D2">
              <w:t>take responsibility for own outputs in relation to broad quantity an</w:t>
            </w:r>
            <w:r w:rsidRPr="00CB61D2">
              <w:t>d quality parameters</w:t>
            </w:r>
          </w:p>
          <w:p w:rsidR="00000000" w:rsidRPr="00CB61D2" w:rsidRDefault="008C7C6C" w:rsidP="00CB61D2">
            <w:pPr>
              <w:pStyle w:val="ListBullet2"/>
            </w:pPr>
            <w:r w:rsidRPr="00CB61D2">
              <w:t>take some responsibility for the achievement of group outcomes</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701"/>
        <w:gridCol w:w="5529"/>
        <w:gridCol w:w="7087"/>
      </w:tblGrid>
      <w:tr w:rsidR="00CB61D2" w:rsidTr="008C7C6C">
        <w:trPr>
          <w:tblHeader/>
        </w:trPr>
        <w:tc>
          <w:tcPr>
            <w:tcW w:w="0" w:type="auto"/>
            <w:gridSpan w:val="2"/>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Electrotechnology Industry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p>
        </w:tc>
      </w:tr>
      <w:tr w:rsidR="00000000" w:rsidTr="008C7C6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Diploma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Descriptions and Scopes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UEE50111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Computer Systems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Develop, select, install, commission and maintain computer equipment, networks and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UEE50211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Electrical and Instrumentation</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maintain and diagnose faults/malfunctions on electrical, instrumentation and control</w:t>
            </w:r>
            <w:r w:rsidRPr="00CB61D2">
              <w:t xml:space="preserve"> equipment and systems. It includes ERAC requirements for an ‘Electrician’s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UEE50311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Electrical and Refrigeration and Air-conditioning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Select, install, commission, maintain and diagnose faults/malfunctions on refrigeration systems and equipment that apply to commercial food storage and preservation and air conditioning and air distribution equipment and special applications and associated</w:t>
            </w:r>
            <w:r w:rsidRPr="00CB61D2">
              <w:t xml:space="preserve"> electrical systems. It includes ERAC requirements for an ‘Electrician’s licence’ and regulatory requirements for purchasing and handling refrigerants.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UEE50411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Electrical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Develop, select, commission, maintain and diagnose faults/ma</w:t>
            </w:r>
            <w:r w:rsidRPr="00CB61D2">
              <w:t>lfunctions on advanced electrical equipment and systems. It includes ERAC requirements for an ‘Electrician’s licence’.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UEE50511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Electronics and Communications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Develop, select, commission, maintain and diagnose faults/malfunctions of</w:t>
            </w:r>
            <w:r w:rsidRPr="00CB61D2">
              <w:t xml:space="preserve"> electronic components/sub-assemblies, apparatus and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UEE50711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Renewable Energy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Develop, select, commission, maintain and diagnose faults/malfunctions on large scale renewable energy equipment and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UEE50811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w:t>
            </w:r>
            <w:r w:rsidRPr="00CB61D2">
              <w:t xml:space="preserve"> Research and Development</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Assist professional in planning, research and development of electrotechnology products and services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UEE50911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Diploma of Industrial Electronics and Control </w:t>
            </w:r>
            <w:r w:rsidRPr="00CB61D2">
              <w:lastRenderedPageBreak/>
              <w:t>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Develop, select, commission, maintain and diagnose faults/mal</w:t>
            </w:r>
            <w:r w:rsidRPr="00CB61D2">
              <w:t xml:space="preserve">functions of equipment and systems for the monitoring and control of plant, </w:t>
            </w:r>
            <w:r w:rsidRPr="00CB61D2">
              <w:lastRenderedPageBreak/>
              <w:t>machines and processes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UEE51011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Instrumentation and Control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This</w:t>
            </w:r>
            <w:r w:rsidRPr="00CB61D2">
              <w:t xml:space="preserve"> qualification provides competencies to install, set up, test, develop, select, commission, maintain and diagnose faults/malfunctions of equipment and systems for the measurement, recording, monitoring and control of physical/chemical phenomenon and relate</w:t>
            </w:r>
            <w:r w:rsidRPr="00CB61D2">
              <w:t>d process control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UEE51111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Engineering Technology - Refrigeration and Air-conditioning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This qualification provides enabling competencies to develop systems and select equipment for heating, ventilation, air conditioning and/or refriger</w:t>
            </w:r>
            <w:r w:rsidRPr="00CB61D2">
              <w:t xml:space="preserve">ation systems. </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UEE51211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of Air-conditioning and Refrigeration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Develop systems, select equipment, and commission, maintain and diagnose faults/malfunctions of refrigeration systems and equipment that apply to commercial food storage an</w:t>
            </w:r>
            <w:r w:rsidRPr="00CB61D2">
              <w:t>d preservation and air conditioning and air distribution equipment and special applications. It includes regulatory requirements for purchasing and handling refrigerants.</w:t>
            </w:r>
          </w:p>
        </w:tc>
      </w:tr>
      <w:tr w:rsidR="00000000" w:rsidRPr="00CB61D2"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UEE53011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Diploma in Electrical Equipment and Systems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 xml:space="preserve">This qualification </w:t>
            </w:r>
            <w:r w:rsidRPr="00CB61D2">
              <w:t>provides competencies to develop, select, commission, maintain and diagnose faults/malfunctions on advanced electrical equipment and systems.</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4312"/>
      </w:tblGrid>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Heading4"/>
            </w:pPr>
            <w:r w:rsidRPr="00CB61D2">
              <w:t>Advanced Diploma</w:t>
            </w:r>
          </w:p>
          <w:p w:rsidR="00000000" w:rsidRPr="00CB61D2" w:rsidRDefault="008C7C6C" w:rsidP="00CB61D2">
            <w:pPr>
              <w:pStyle w:val="Heading4"/>
            </w:pPr>
            <w:r w:rsidRPr="00CB61D2">
              <w:t>Characteristics of Learning Outcomes</w:t>
            </w:r>
          </w:p>
          <w:p w:rsidR="00000000" w:rsidRPr="00CB61D2" w:rsidRDefault="008C7C6C" w:rsidP="00CB61D2">
            <w:pPr>
              <w:pStyle w:val="BodyText"/>
            </w:pPr>
            <w:r w:rsidRPr="00CB61D2">
              <w:t xml:space="preserve">Analysis, design, planning, execution and evaluation across a range of technical and/or management functions, including development of new </w:t>
            </w:r>
            <w:r w:rsidRPr="00CB61D2">
              <w:lastRenderedPageBreak/>
              <w:t xml:space="preserve">criteria or applications or knowledge or procedures. </w:t>
            </w:r>
          </w:p>
          <w:p w:rsidR="00000000" w:rsidRPr="00CB61D2" w:rsidRDefault="008C7C6C" w:rsidP="00CB61D2">
            <w:pPr>
              <w:pStyle w:val="BodyText"/>
            </w:pPr>
            <w:r w:rsidRPr="00CB61D2">
              <w:t>The application of a significant range of fundamental principle</w:t>
            </w:r>
            <w:r w:rsidRPr="00CB61D2">
              <w:t>s and complex techniques across a wise and often unpredictable variety of contexts in relation to either varied or highly specific functions. Contribution to the development of a broad plan, budget or strategy is involved and accountability and responsibil</w:t>
            </w:r>
            <w:r w:rsidRPr="00CB61D2">
              <w:t>ity for self and others in achieving the outcomes is involved.</w:t>
            </w:r>
          </w:p>
          <w:p w:rsidR="00000000" w:rsidRPr="00CB61D2" w:rsidRDefault="008C7C6C" w:rsidP="00CB61D2">
            <w:pPr>
              <w:pStyle w:val="BodyText"/>
            </w:pPr>
            <w:r w:rsidRPr="00CB61D2">
              <w:t xml:space="preserve">Applications involve significant judgement in planning, design, technical or leadership/guidance functions related to products, services, operations or procedures. </w:t>
            </w:r>
          </w:p>
          <w:p w:rsidR="00000000" w:rsidRPr="00CB61D2" w:rsidRDefault="008C7C6C" w:rsidP="00CB61D2">
            <w:pPr>
              <w:pStyle w:val="BodyText"/>
            </w:pPr>
            <w:r w:rsidRPr="00CB61D2">
              <w:t>The degree of emphasis on br</w:t>
            </w:r>
            <w:r w:rsidRPr="00CB61D2">
              <w:t>eadth as against depth of knowledge and skills may vary between qualifications granted at this level.</w:t>
            </w:r>
          </w:p>
          <w:p w:rsidR="00000000" w:rsidRPr="00CB61D2" w:rsidRDefault="008C7C6C" w:rsidP="00CB61D2">
            <w:pPr>
              <w:pStyle w:val="Heading4"/>
            </w:pPr>
            <w:r w:rsidRPr="00CB61D2">
              <w:t>Distinguishing Features of Learning Outcomes</w:t>
            </w:r>
          </w:p>
          <w:p w:rsidR="00000000" w:rsidRPr="00CB61D2" w:rsidRDefault="008C7C6C" w:rsidP="00CB61D2">
            <w:pPr>
              <w:pStyle w:val="BodyText"/>
            </w:pPr>
            <w:r w:rsidRPr="00CB61D2">
              <w:t>Do the competencies or learning outcomes enable an individual with this qualification to:</w:t>
            </w:r>
          </w:p>
          <w:p w:rsidR="00000000" w:rsidRPr="00CB61D2" w:rsidRDefault="008C7C6C" w:rsidP="00CB61D2">
            <w:pPr>
              <w:pStyle w:val="ListBullet2"/>
            </w:pPr>
            <w:r w:rsidRPr="00CB61D2">
              <w:t>demonstrate unders</w:t>
            </w:r>
            <w:r w:rsidRPr="00CB61D2">
              <w:t>tanding of specialised knowledge with depth in some areas</w:t>
            </w:r>
          </w:p>
          <w:p w:rsidR="00000000" w:rsidRPr="00CB61D2" w:rsidRDefault="008C7C6C" w:rsidP="00CB61D2">
            <w:pPr>
              <w:pStyle w:val="ListBullet2"/>
            </w:pPr>
            <w:r w:rsidRPr="00CB61D2">
              <w:t>analyse, diagnose, design and execute judgements across a broad range of technical or management functions</w:t>
            </w:r>
          </w:p>
          <w:p w:rsidR="00000000" w:rsidRPr="00CB61D2" w:rsidRDefault="008C7C6C" w:rsidP="00CB61D2">
            <w:pPr>
              <w:pStyle w:val="ListBullet2"/>
            </w:pPr>
            <w:r w:rsidRPr="00CB61D2">
              <w:t>generate ideas through the analysis of information and concepts at an abstract level</w:t>
            </w:r>
          </w:p>
          <w:p w:rsidR="00000000" w:rsidRPr="00CB61D2" w:rsidRDefault="008C7C6C" w:rsidP="00CB61D2">
            <w:pPr>
              <w:pStyle w:val="ListBullet2"/>
            </w:pPr>
            <w:r w:rsidRPr="00CB61D2">
              <w:t>demons</w:t>
            </w:r>
            <w:r w:rsidRPr="00CB61D2">
              <w:t>trate a command of wide ranging, highly specialised technical, creative or conceptual skills</w:t>
            </w:r>
          </w:p>
          <w:p w:rsidR="00000000" w:rsidRPr="00CB61D2" w:rsidRDefault="008C7C6C" w:rsidP="00CB61D2">
            <w:pPr>
              <w:pStyle w:val="ListBullet2"/>
            </w:pPr>
            <w:r w:rsidRPr="00CB61D2">
              <w:t>demonstrate accountability for personal outputs within broad parameters</w:t>
            </w:r>
          </w:p>
          <w:p w:rsidR="00000000" w:rsidRPr="00CB61D2" w:rsidRDefault="008C7C6C" w:rsidP="00CB61D2">
            <w:pPr>
              <w:pStyle w:val="ListBullet2"/>
            </w:pPr>
            <w:r w:rsidRPr="00CB61D2">
              <w:t>demonstrate accountability for personal and group outcomes within broad parameters</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701"/>
        <w:gridCol w:w="5670"/>
        <w:gridCol w:w="6946"/>
      </w:tblGrid>
      <w:tr w:rsidR="00CB61D2" w:rsidTr="008C7C6C">
        <w:trPr>
          <w:tblHeader/>
        </w:trPr>
        <w:tc>
          <w:tcPr>
            <w:tcW w:w="0" w:type="auto"/>
            <w:gridSpan w:val="2"/>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Electrotechnology Industry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p>
        </w:tc>
      </w:tr>
      <w:tr w:rsidR="00000000" w:rsidTr="008C7C6C">
        <w:trPr>
          <w:tblHeader/>
        </w:trPr>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AQF Code</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Advanced Diploma Qualifications</w:t>
            </w:r>
          </w:p>
        </w:tc>
        <w:tc>
          <w:tcPr>
            <w:tcW w:w="0" w:type="auto"/>
            <w:tcBorders>
              <w:top w:val="single" w:sz="4" w:space="0" w:color="auto"/>
              <w:left w:val="nil"/>
              <w:bottom w:val="single" w:sz="4" w:space="0" w:color="auto"/>
              <w:right w:val="nil"/>
            </w:tcBorders>
            <w:shd w:val="clear" w:color="auto" w:fill="E6E6E6"/>
            <w:tcMar>
              <w:top w:w="0" w:type="dxa"/>
              <w:left w:w="62" w:type="dxa"/>
              <w:bottom w:w="0" w:type="dxa"/>
              <w:right w:w="62" w:type="dxa"/>
            </w:tcMar>
          </w:tcPr>
          <w:p w:rsidR="00000000" w:rsidRDefault="008C7C6C" w:rsidP="00CB61D2">
            <w:pPr>
              <w:pStyle w:val="Heading4"/>
              <w:rPr>
                <w:lang w:val="en-NZ"/>
              </w:rPr>
            </w:pPr>
            <w:r w:rsidRPr="00CB61D2">
              <w:t>Descriptions and Scopes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UEE60211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Electronics and Communications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Design and validate/evaluate electronics and communications equipment and systems, computer and network based systems, manage risk, estimate and manage projects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UEE60411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Computer Systems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w:t>
            </w:r>
            <w:r w:rsidRPr="00CB61D2">
              <w:t xml:space="preserve">esign, install/validate/evaluate and administer computer networks </w:t>
            </w:r>
            <w:r w:rsidRPr="00CB61D2">
              <w:lastRenderedPageBreak/>
              <w:t>and systems, manage risk, estimate and manage projects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UEE60611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Industrial Electronics and Control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Design and validate/evaluate control equipment and systems, manage risk, estimate and manage projects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UEE60911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Renewable Energy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Design and validate/evaluate renewable energy equipment and</w:t>
            </w:r>
            <w:r w:rsidRPr="00CB61D2">
              <w:t xml:space="preserve"> systems, manage risk, estimate and manage projects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UEE61111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Automated Systems Maintenance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Monitor/validate/evaluate automated equipment and systems, manage risk, develop and manage maint</w:t>
            </w:r>
            <w:r w:rsidRPr="00CB61D2">
              <w:t>enance programs, and provide technical advice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UEE61211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Advanced Diploma of Engineering – Explosion protection </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Design and validate/evaluate electrical or control equipment and systems, manage risk, estimate and manage projects and provide technical advice</w:t>
            </w:r>
            <w:r w:rsidRPr="00CB61D2">
              <w:t>/sales. It includes competencies in explosion-protection necessary for areas where flammable materials are present.</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UEE61511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Instrumentation and Control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This qualification provides competencies to design and validate/evalua</w:t>
            </w:r>
            <w:r w:rsidRPr="00CB61D2">
              <w:t>te process control equipment and systems, manage risk, estimate and manage projects and provide technical advice/sales. It’s also provides competencies to install, set up, test, develop, select, commission, maintain, diagnose faults/malfunctions of equipme</w:t>
            </w:r>
            <w:r w:rsidRPr="00CB61D2">
              <w:t>nt and systems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UEE61711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Electronic</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Prepare to design and validate/evaluate electronics and communication equipment and systems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UEE61811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Computer Systems</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Prepare to design, install/validate/evaluate and administer computer networks and systems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UEE62011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Renewable Ene</w:t>
            </w:r>
            <w:r w:rsidRPr="00CB61D2">
              <w:t>rgy</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Prepare to design and validate/evaluate renewable energy equipment and systems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UEE62111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Electrical</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Prepare to design and validate/evaluate electrical equipment and systems</w:t>
            </w:r>
            <w:r w:rsidRPr="00CB61D2">
              <w:t xml:space="preserve">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UEE62211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Electrical –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This qualification provides competencies to design and validate/evaluate electrical equipment and systems, manage risk, estimate and manage projects and provide tec</w:t>
            </w:r>
            <w:r w:rsidRPr="00CB61D2">
              <w:t xml:space="preserve">hnical advice/sales.  </w:t>
            </w:r>
          </w:p>
          <w:p w:rsidR="00000000" w:rsidRPr="00CB61D2" w:rsidRDefault="008C7C6C" w:rsidP="00CB61D2">
            <w:pPr>
              <w:pStyle w:val="BodyText"/>
            </w:pPr>
            <w:r w:rsidRPr="00CB61D2">
              <w:t>It develops competencies in the ethical and responsible application of mathematics, science, engineering techniques, Standards and Codes of Practice, engineering design practices, supervision and management of physical, human and fin</w:t>
            </w:r>
            <w:r w:rsidRPr="00CB61D2">
              <w:t xml:space="preserve">ancial resources in engineering. </w:t>
            </w:r>
          </w:p>
          <w:p w:rsidR="00000000" w:rsidRPr="00CB61D2" w:rsidRDefault="008C7C6C" w:rsidP="00CB61D2">
            <w:pPr>
              <w:pStyle w:val="BodyText"/>
            </w:pPr>
            <w:r w:rsidRPr="00CB61D2">
              <w:t>The core competencies of this qualification meet the prescribed requirements for Engineering Associate membership of Engineers Australia and ERAC requirements for an ‘Electrician’s licence’.</w:t>
            </w:r>
          </w:p>
          <w:p w:rsidR="00000000" w:rsidRDefault="008C7C6C" w:rsidP="00CB61D2">
            <w:pPr>
              <w:pStyle w:val="BodyText"/>
              <w:rPr>
                <w:lang w:val="en-NZ"/>
              </w:rPr>
            </w:pPr>
            <w:r w:rsidRPr="00CB61D2">
              <w:t xml:space="preserve">Participants seeking Engineers </w:t>
            </w:r>
            <w:r w:rsidRPr="00CB61D2">
              <w:t>Australia membership should ensure that their training provider is accredited by that body to provide Engineering Education Programs at the level of Engineering Associate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UEE62311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Electrical Engineering – Coal Mining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 xml:space="preserve">This qualification provides competencies to design and validate/evaluate coal mining electrical equipment and systems, manage risk, estimate and manage projects and provide technical advice/sales.  </w:t>
            </w:r>
          </w:p>
          <w:p w:rsidR="00000000" w:rsidRPr="00CB61D2" w:rsidRDefault="008C7C6C" w:rsidP="00CB61D2">
            <w:pPr>
              <w:pStyle w:val="BodyText"/>
            </w:pPr>
            <w:r w:rsidRPr="00CB61D2">
              <w:t>It develops competencies in the ethical and responsible a</w:t>
            </w:r>
            <w:r w:rsidRPr="00CB61D2">
              <w:t xml:space="preserve">pplication of mathematics, science, engineering techniques, Standards and Codes of Practice, engineering design practices, supervision and management of physical, human and financial resources in engineering. </w:t>
            </w:r>
          </w:p>
          <w:p w:rsidR="00000000" w:rsidRPr="00CB61D2" w:rsidRDefault="008C7C6C" w:rsidP="00CB61D2">
            <w:pPr>
              <w:pStyle w:val="BodyText"/>
            </w:pPr>
            <w:r w:rsidRPr="00CB61D2">
              <w:t>The core competencies of this qualification me</w:t>
            </w:r>
            <w:r w:rsidRPr="00CB61D2">
              <w:t>ets the prescribed requirements for Engineering Associate membership of Engineers Australia and ERAC requirements for an ‘Electrician’s licence.</w:t>
            </w:r>
          </w:p>
          <w:p w:rsidR="00000000" w:rsidRDefault="008C7C6C" w:rsidP="00CB61D2">
            <w:pPr>
              <w:pStyle w:val="BodyText"/>
              <w:rPr>
                <w:lang w:val="en-NZ"/>
              </w:rPr>
            </w:pPr>
            <w:r w:rsidRPr="00CB61D2">
              <w:t>Participants seeking Engineers Australia membership should ensure that their training provider is accredited by</w:t>
            </w:r>
            <w:r w:rsidRPr="00CB61D2">
              <w:t xml:space="preserve"> that body to provide Engineering Education Programs at the level of Engineering Associate</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Engineering Technology - Air-conditioning and Refrigeration</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Prepare to design and validate/evaluate refrigeration and air conditioning </w:t>
            </w:r>
            <w:r w:rsidRPr="00CB61D2">
              <w:t>equipment and systems and provide technical advice/sales</w:t>
            </w:r>
          </w:p>
        </w:tc>
      </w:tr>
      <w:tr w:rsidR="00000000"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UEE62511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of Air-conditioning and Refrigeration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Design and validate/evaluate refrigeration and air conditioning equipment and systems, manage risk, estimate and manage pr</w:t>
            </w:r>
            <w:r w:rsidRPr="00CB61D2">
              <w:t>ojects and provide technical advice/sales. It includes regulatory requirements for purchasing and handling refrigerants.</w:t>
            </w:r>
          </w:p>
          <w:p w:rsidR="00000000" w:rsidRPr="00CB61D2" w:rsidRDefault="008C7C6C" w:rsidP="00CB61D2">
            <w:pPr>
              <w:pStyle w:val="BodyText"/>
            </w:pPr>
            <w:r w:rsidRPr="00CB61D2">
              <w:t xml:space="preserve">It develops competencies in the ethical and responsible application of </w:t>
            </w:r>
            <w:r w:rsidRPr="00CB61D2">
              <w:lastRenderedPageBreak/>
              <w:t>mathematics, science, engineering techniques, Standards and Code</w:t>
            </w:r>
            <w:r w:rsidRPr="00CB61D2">
              <w:t>s of Practice, engineering design practices, supervision and management of physical, human and financial resources in Refrigeration and Air Conditioning engineering. It includes regulatory requirements for purchasing and handling refrigerants.</w:t>
            </w:r>
          </w:p>
          <w:p w:rsidR="00000000" w:rsidRPr="00CB61D2" w:rsidRDefault="008C7C6C" w:rsidP="00CB61D2">
            <w:pPr>
              <w:pStyle w:val="BodyText"/>
            </w:pPr>
            <w:r w:rsidRPr="00CB61D2">
              <w:t>The core com</w:t>
            </w:r>
            <w:r w:rsidRPr="00CB61D2">
              <w:t>petencies of this qualification meet the prescribed requirements for Engineering Associate membership of Engineers Australia.</w:t>
            </w:r>
          </w:p>
          <w:p w:rsidR="00000000" w:rsidRDefault="008C7C6C" w:rsidP="00CB61D2">
            <w:pPr>
              <w:pStyle w:val="BodyText"/>
              <w:rPr>
                <w:lang w:val="en-NZ"/>
              </w:rPr>
            </w:pPr>
            <w:r w:rsidRPr="00CB61D2">
              <w:t>Participants seeking Engineers Australia membership should ensure that their training provider is accredited by that body to provi</w:t>
            </w:r>
            <w:r w:rsidRPr="00CB61D2">
              <w:t>de Engineering Education Programs at the level of Engineering Associate.</w:t>
            </w:r>
          </w:p>
        </w:tc>
      </w:tr>
      <w:tr w:rsidR="00000000" w:rsidRPr="00CB61D2" w:rsidTr="008C7C6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UEE63011</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Advanced Diploma in Electrical Systems Engineering</w:t>
            </w:r>
          </w:p>
        </w:tc>
        <w:tc>
          <w:tcPr>
            <w:tcW w:w="0" w:type="auto"/>
            <w:tcBorders>
              <w:top w:val="single" w:sz="4" w:space="0" w:color="auto"/>
              <w:left w:val="nil"/>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This qualification provides competencies to develop, design and validate/evaluate, select, commission, maintain and diagno</w:t>
            </w:r>
            <w:r w:rsidRPr="00CB61D2">
              <w:t>se faults/malfunctions on advanced electrical equipment and systems. Also, provides skills to manage risk, estimate and manage projects and provide technical advice/sales.</w:t>
            </w:r>
          </w:p>
          <w:p w:rsidR="00000000" w:rsidRPr="00CB61D2" w:rsidRDefault="008C7C6C" w:rsidP="00CB61D2">
            <w:pPr>
              <w:pStyle w:val="BodyText"/>
            </w:pPr>
            <w:r w:rsidRPr="00CB61D2">
              <w:t xml:space="preserve">It develops competencies in the ethical and responsible application of mathematics, </w:t>
            </w:r>
            <w:r w:rsidRPr="00CB61D2">
              <w:t>science, engineering techniques, Standards and Codes of Practice, engineering design practices, supervision and management of physical, human and financial resources in engineering.</w:t>
            </w:r>
          </w:p>
        </w:tc>
      </w:tr>
    </w:tbl>
    <w:p w:rsidR="00000000" w:rsidRPr="00CB61D2" w:rsidRDefault="008C7C6C" w:rsidP="00CB61D2">
      <w:pPr>
        <w:pStyle w:val="BodyText"/>
      </w:pPr>
    </w:p>
    <w:p w:rsidR="00000000" w:rsidRPr="00CB61D2" w:rsidRDefault="008C7C6C" w:rsidP="00CB61D2">
      <w:pPr>
        <w:pStyle w:val="AllowPageBreak"/>
      </w:pPr>
    </w:p>
    <w:p w:rsidR="00000000" w:rsidRPr="00CB61D2" w:rsidRDefault="008C7C6C" w:rsidP="00CB61D2">
      <w:pPr>
        <w:pStyle w:val="SuperHeading"/>
      </w:pPr>
      <w:bookmarkStart w:id="33" w:name="O_702189"/>
      <w:bookmarkStart w:id="34" w:name="_Toc409015535"/>
      <w:bookmarkEnd w:id="33"/>
      <w:r w:rsidRPr="00CB61D2">
        <w:lastRenderedPageBreak/>
        <w:t>1.1.05 Qualifications and Packaging Rules</w:t>
      </w:r>
      <w:bookmarkEnd w:id="34"/>
    </w:p>
    <w:p w:rsidR="00000000" w:rsidRPr="00CB61D2" w:rsidRDefault="008C7C6C" w:rsidP="00CB61D2">
      <w:pPr>
        <w:pStyle w:val="Heading1"/>
      </w:pPr>
      <w:r w:rsidRPr="00CB61D2">
        <w:t>1.5 Qualifications and Packaging Rules</w:t>
      </w:r>
    </w:p>
    <w:p w:rsidR="00000000" w:rsidRPr="00CB61D2" w:rsidRDefault="008C7C6C" w:rsidP="00CB61D2">
      <w:pPr>
        <w:pStyle w:val="BodyText"/>
      </w:pPr>
      <w:r w:rsidRPr="00CB61D2">
        <w:t>The following table details the full range of qualifications in this version of the Electrotechnology Training Package, the completion requirements for each qualification and their respective structure and composition</w:t>
      </w:r>
      <w:r w:rsidRPr="00CB61D2">
        <w:t>. These qualifications have been designed to comply with the National Quality Council’s Packing Rules for Flexibility initiative.</w:t>
      </w:r>
    </w:p>
    <w:p w:rsidR="00000000" w:rsidRPr="00CB61D2" w:rsidRDefault="008C7C6C" w:rsidP="00CB61D2">
      <w:pPr>
        <w:pStyle w:val="BodyText"/>
      </w:pPr>
      <w:r w:rsidRPr="00CB61D2">
        <w:t>Each qualification is described by the number of core and elective weighted points required for completion and issue of the qu</w:t>
      </w:r>
      <w:r w:rsidRPr="00CB61D2">
        <w:t>alification under the AQF.</w:t>
      </w:r>
    </w:p>
    <w:p w:rsidR="00000000" w:rsidRPr="00CB61D2" w:rsidRDefault="008C7C6C" w:rsidP="00CB61D2">
      <w:pPr>
        <w:pStyle w:val="BodyText"/>
      </w:pPr>
      <w:r w:rsidRPr="00CB61D2">
        <w:t>Respective qualifications have at least two Elective Groups from which elective competencies may be drawn. Where a range of weighting points is set for a group e.g. 60-120, the lower number indicates both the minimum weighting po</w:t>
      </w:r>
      <w:r w:rsidRPr="00CB61D2">
        <w:t>ints required from that particular elective group for completion and the larger number is the maximum required weighting points which may be selected from that group for a valid qualification completion.</w:t>
      </w:r>
    </w:p>
    <w:p w:rsidR="00000000" w:rsidRPr="00CB61D2" w:rsidRDefault="008C7C6C" w:rsidP="00CB61D2">
      <w:pPr>
        <w:pStyle w:val="BodyText"/>
      </w:pPr>
      <w:r w:rsidRPr="00CB61D2">
        <w:t>Where the lower number for a group is 0 no competenc</w:t>
      </w:r>
      <w:r w:rsidRPr="00CB61D2">
        <w:t>ies are required to be selected from that group, however, sufficient weighted points must be selected from other groups to meet the required total elective weighted points for completion.</w:t>
      </w:r>
    </w:p>
    <w:p w:rsidR="00000000" w:rsidRPr="00CB61D2" w:rsidRDefault="008C7C6C" w:rsidP="00CB61D2">
      <w:pPr>
        <w:pStyle w:val="BodyText"/>
      </w:pPr>
      <w:r w:rsidRPr="00CB61D2">
        <w:t>Note: Individuals may select elective units to a weighting point tot</w:t>
      </w:r>
      <w:r w:rsidRPr="00CB61D2">
        <w:t>al greater than the maximum specified for completion from a particular group. Where this is done weighted points in excess of the specified maximum cannot be counted for completion of the qualification.</w:t>
      </w:r>
    </w:p>
    <w:p w:rsidR="00000000" w:rsidRPr="00CB61D2" w:rsidRDefault="008C7C6C" w:rsidP="00CB61D2">
      <w:pPr>
        <w:pStyle w:val="BodyText"/>
      </w:pPr>
      <w:r w:rsidRPr="00CB61D2">
        <w:t>Where a Competency Standard Unit has pre-requisite Co</w:t>
      </w:r>
      <w:r w:rsidRPr="00CB61D2">
        <w:t>mpetency Standards Unit requirements, such pre-requisite units shall be completed and their weighted points counted toward qualification completion.</w:t>
      </w:r>
    </w:p>
    <w:p w:rsidR="00000000" w:rsidRPr="00CB61D2" w:rsidRDefault="008C7C6C" w:rsidP="00CB61D2">
      <w:pPr>
        <w:pStyle w:val="BodyText"/>
      </w:pPr>
      <w:r w:rsidRPr="00CB61D2">
        <w:t>Full details of each qualification follow Table 1 -Qualification Completion Values, below.</w:t>
      </w:r>
    </w:p>
    <w:p w:rsidR="00000000" w:rsidRPr="00CB61D2" w:rsidRDefault="008C7C6C" w:rsidP="00CB61D2">
      <w:pPr>
        <w:pStyle w:val="BodyText"/>
      </w:pPr>
    </w:p>
    <w:p w:rsidR="00000000" w:rsidRPr="00CB61D2" w:rsidRDefault="008C7C6C" w:rsidP="00CB61D2">
      <w:pPr>
        <w:pStyle w:val="Heading3"/>
      </w:pPr>
      <w:r w:rsidRPr="00CB61D2">
        <w:t>Table 1 -Qualif</w:t>
      </w:r>
      <w:r w:rsidRPr="00CB61D2">
        <w:t>ication Completion Values</w:t>
      </w:r>
    </w:p>
    <w:tbl>
      <w:tblPr>
        <w:tblW w:w="0" w:type="auto"/>
        <w:tblCellMar>
          <w:left w:w="62" w:type="dxa"/>
          <w:right w:w="62" w:type="dxa"/>
        </w:tblCellMar>
        <w:tblLook w:val="0000" w:firstRow="0" w:lastRow="0" w:firstColumn="0" w:lastColumn="0" w:noHBand="0" w:noVBand="0"/>
      </w:tblPr>
      <w:tblGrid>
        <w:gridCol w:w="1553"/>
        <w:gridCol w:w="2495"/>
        <w:gridCol w:w="806"/>
        <w:gridCol w:w="1061"/>
        <w:gridCol w:w="891"/>
        <w:gridCol w:w="1006"/>
        <w:gridCol w:w="1006"/>
        <w:gridCol w:w="1116"/>
        <w:gridCol w:w="1116"/>
        <w:gridCol w:w="1164"/>
        <w:gridCol w:w="1228"/>
        <w:gridCol w:w="1302"/>
      </w:tblGrid>
      <w:tr w:rsidR="00CB61D2" w:rsidTr="008C7C6C">
        <w:trPr>
          <w:trHeight w:val="300"/>
        </w:trPr>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Qualification Code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Qualification Title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Total Core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Total Elective</w:t>
            </w:r>
          </w:p>
        </w:tc>
        <w:tc>
          <w:tcPr>
            <w:tcW w:w="0" w:type="auto"/>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Elective Units Groups</w:t>
            </w:r>
          </w:p>
        </w:tc>
        <w:tc>
          <w:tcPr>
            <w:tcW w:w="0" w:type="auto"/>
            <w:gridSpan w:val="3"/>
            <w:tcBorders>
              <w:top w:val="single" w:sz="4" w:space="0" w:color="auto"/>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Packaging Forumla</w:t>
            </w:r>
          </w:p>
        </w:tc>
      </w:tr>
      <w:tr w:rsidR="00000000" w:rsidTr="008C7C6C">
        <w:trPr>
          <w:trHeight w:val="300"/>
        </w:trPr>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Heading4"/>
              <w:keepNext w:val="0"/>
              <w:spacing w:before="120" w:after="60"/>
              <w:rPr>
                <w:rFonts w:ascii="Tahoma" w:hAnsi="Tahoma"/>
                <w:bCs/>
                <w:color w:val="000000"/>
                <w:sz w:val="20"/>
                <w:szCs w:val="24"/>
                <w:lang w:val="en-NZ"/>
              </w:rPr>
            </w:pPr>
          </w:p>
        </w:tc>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Heading4"/>
              <w:keepNext w:val="0"/>
              <w:spacing w:before="120" w:after="60"/>
              <w:rPr>
                <w:rFonts w:ascii="Tahoma" w:hAnsi="Tahoma"/>
                <w:bCs/>
                <w:color w:val="000000"/>
                <w:sz w:val="20"/>
                <w:szCs w:val="24"/>
                <w:lang w:val="en-NZ"/>
              </w:rPr>
            </w:pPr>
          </w:p>
        </w:tc>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Heading4"/>
              <w:keepNext w:val="0"/>
              <w:spacing w:before="120" w:after="60"/>
              <w:rPr>
                <w:rFonts w:ascii="Tahoma" w:hAnsi="Tahoma"/>
                <w:bCs/>
                <w:color w:val="000000"/>
                <w:sz w:val="20"/>
                <w:szCs w:val="24"/>
                <w:lang w:val="en-NZ"/>
              </w:rPr>
            </w:pPr>
          </w:p>
        </w:tc>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Heading4"/>
              <w:keepNext w:val="0"/>
              <w:spacing w:before="120" w:after="60"/>
              <w:rPr>
                <w:rFonts w:ascii="Tahoma" w:hAnsi="Tahoma"/>
                <w:bCs/>
                <w:color w:val="000000"/>
                <w:sz w:val="20"/>
                <w:szCs w:val="24"/>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Group A</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Group B</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Group C</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Group D</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Group E</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Electives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Imported</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Regulated</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UEE10111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 in ElectroComms Skills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UEE20111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Split Air-conditioning and Heat Pumps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UEE20411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Winding and Assembly</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UEE20511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Computer Assembly and Repair</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UEE20711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Data and Voice Communications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UEE20811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Electrical Wholesaling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140-200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UEE20911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Electronic Assembly</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80-140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UEE21011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Fire Alarms Servicing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80-140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UEE21211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Antennae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60-120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UEE21311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Remote Area Essential Service</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40-200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UEE21411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Remote Area Power Supply Maintenance</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UEE21611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Security Assembly and Set-up</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60-120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UEE21711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Technical Support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UEE21911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Electronics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60-120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UEE22011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Electrotechnology (Career Start)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80-140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UEE22111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 in Sustainable Energy (Career Start)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UEE30111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Business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180-360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UEE30211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Computer Systems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0-150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350-500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UEE30311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Custom Electronics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0-150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310-460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UEE30411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Data and Voice Communications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220-320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UEE30611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Electrical Machine Repair</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120-180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UEE30711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Switchgear and Controlgear</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UEE30811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Electrotechnology Electrician</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80-140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UEE30911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Electronics and Communications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200-380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UEE31011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Fire Protection Control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690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200-370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UEE31111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Gaming Electronics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200-360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UEE31211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Certificate III in Instrumentation and </w:t>
            </w:r>
            <w:r w:rsidRPr="00CB61D2">
              <w:lastRenderedPageBreak/>
              <w:t>Control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920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80-140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UEE31411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Security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250-420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UEE31511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Rail – Communications and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210-380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UEE32011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Renewable Energy - ELV</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190-360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UEE32111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Appliance Service</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120-220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UEE32211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III in Air-conditioning and Refrigeration</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UEE33011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w:t>
            </w:r>
            <w:r w:rsidRPr="00CB61D2">
              <w:t>ificate III in Electrical Fitting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180-240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UEE40111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Computer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0-500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180-680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UEE40211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 Data and Voice Communications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UEE40311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Certificate IV in </w:t>
            </w:r>
            <w:r w:rsidRPr="00CB61D2">
              <w:lastRenderedPageBreak/>
              <w:t>Installation Inspection and Audits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1060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0-110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110-220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UEE40411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 Instrumentation</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60-120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UEE40511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 Air-conditioning Split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UEE40611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Electrotechnology – Systems Electrician</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220-320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UEE40711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Electronics and Communications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200-560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UEE40811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 Fire Protection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40-100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UEE40911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Industrial Electronics and Control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100-200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UEE41011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Certificate IV in Energy Management and </w:t>
            </w:r>
            <w:r w:rsidRPr="00CB61D2">
              <w:lastRenderedPageBreak/>
              <w:t>Control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980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200-300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UEE41111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 Lift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UEE41211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 Rail Signalling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30-70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UEE41511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Video and Audio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220-440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UEE41611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Renewable Energy</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220-380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42%</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UEE41711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Rail – Communications and Network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220-560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UEE41911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 Renewable Energy</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0-50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UEE42011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 Photovoltaic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0-90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0-90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90-180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UEE42111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Electrotechnology – Electrical Contracting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120-240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UEE42211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Instrumentation and Control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100-200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UEE42611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Hazardous areas - Electrical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220-300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UEE42711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Air-conditioning and Refrigeration Servicing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0-90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0-90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90-180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UEE42811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Air-conditioning Systems Energy Management and Control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80-160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UEE42911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Refrigeration and Air-conditioning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20-50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UEE43011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Electrical Equipment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220-420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UEE43111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Energy Efficiency and Assessment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140-260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UEE43211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Certificate IV in Industrial Automation and Control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0-540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220-760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UEE50111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Computer Systems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0-580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580-1040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UEE50211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Electrical and Instrumentation</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1520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UEE50311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Electrical and Refrigeration and Air-conditioning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40-60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UEE50411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Electrical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260-600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UEE50511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Electronics and Communications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0-920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260-580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280-1200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UEE50711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Renewable Energy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260-340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UEE50811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Research and Development</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0-500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140-240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UEE50911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Industrial Electronics and Control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260-480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UEE51011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Instrumentation and Control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260-480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UEE51111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Engineering Technology - Refrigeration and Air-conditioning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60-170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270-620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UEE51211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Air-conditioning and Refrigeration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0-50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50-130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UEE53011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Diploma of Electrical Systems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260-640</w:t>
            </w:r>
          </w:p>
        </w:tc>
        <w:tc>
          <w:tcPr>
            <w:tcW w:w="0" w:type="auto"/>
            <w:tcBorders>
              <w:top w:val="nil"/>
              <w:left w:val="nil"/>
              <w:bottom w:val="single" w:sz="4" w:space="0" w:color="auto"/>
              <w:right w:val="single" w:sz="4" w:space="0" w:color="auto"/>
            </w:tcBorders>
            <w:shd w:val="clear" w:color="auto" w:fill="BFBFBF"/>
            <w:tcMar>
              <w:top w:w="0" w:type="dxa"/>
              <w:left w:w="62" w:type="dxa"/>
              <w:bottom w:w="0" w:type="dxa"/>
              <w:right w:w="62" w:type="dxa"/>
            </w:tcMar>
            <w:vAlign w:val="center"/>
          </w:tcPr>
          <w:p w:rsidR="00000000" w:rsidRDefault="008C7C6C" w:rsidP="00CB61D2">
            <w:pPr>
              <w:pStyle w:val="BodyText"/>
              <w:rPr>
                <w:lang w:val="en-NZ"/>
              </w:rPr>
            </w:pPr>
            <w:r w:rsidRPr="00CB61D2">
              <w:t> </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UEE60211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Electronics and Communications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0-900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520-1320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UEE60411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Computer Systems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0-900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420-1600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UEE60611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Industrial Electronics and Control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UEE60911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Renewable Energy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160-340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UEE61111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Automated Systems Maintenance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320-1040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UEE61211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Engineering – Explosion protection</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160-380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UEE61511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Instrumentation and Control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0-170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180-420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19%</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UEE61711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Engineering  Technology - Electronics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280-1000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UEE61811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Engineering Technology - Computer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280-1000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UEE62011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Advanced Diploma of Engineering Technology - </w:t>
            </w:r>
            <w:r w:rsidRPr="00CB61D2">
              <w:lastRenderedPageBreak/>
              <w:t>Renewable Energy</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1260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900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280-320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42%</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UEE62111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Engineering Technology - Electrical</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1440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200-720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33%</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UEE62211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Electrical -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260-480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22%</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UEE62311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Electrical Engineering – Coal Mining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1840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160-320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15%</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UEE62411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Engineering Technology - Air-conditioning and Refrigeration</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0-350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0-100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120-320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200-360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360-480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UEE62511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Air-conditioning and Refrigeration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1910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250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0-30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120-250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Yes</w:t>
            </w:r>
          </w:p>
        </w:tc>
      </w:tr>
      <w:tr w:rsidR="00000000" w:rsidRPr="00CB61D2"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UEE63011</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Advanced Diploma of Electrical Systems Engineering</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1580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0-220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0-160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200-580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27%</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c>
          <w:tcPr>
            <w:tcW w:w="0" w:type="auto"/>
            <w:tcBorders>
              <w:top w:val="nil"/>
              <w:left w:val="nil"/>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t>Yes</w:t>
            </w:r>
          </w:p>
        </w:tc>
      </w:tr>
    </w:tbl>
    <w:p w:rsidR="00000000" w:rsidRPr="00CB61D2" w:rsidRDefault="008C7C6C" w:rsidP="00CB61D2">
      <w:pPr>
        <w:pStyle w:val="BodyText"/>
      </w:pPr>
    </w:p>
    <w:p w:rsidR="00000000" w:rsidRPr="00CB61D2" w:rsidRDefault="008C7C6C" w:rsidP="00CB61D2"/>
    <w:p w:rsidR="00000000" w:rsidRPr="00CB61D2" w:rsidRDefault="008C7C6C" w:rsidP="00CB61D2">
      <w:pPr>
        <w:sectPr w:rsidR="00000000" w:rsidRPr="00CB61D2" w:rsidSect="00CB61D2">
          <w:headerReference w:type="default" r:id="rId25"/>
          <w:footerReference w:type="default" r:id="rId26"/>
          <w:pgSz w:w="16833" w:h="11908" w:orient="landscape"/>
          <w:pgMar w:top="1700" w:right="1418" w:bottom="1700" w:left="1418" w:header="992" w:footer="992" w:gutter="0"/>
          <w:cols w:space="720"/>
          <w:noEndnote/>
          <w:docGrid w:linePitch="299"/>
        </w:sectPr>
      </w:pPr>
    </w:p>
    <w:p w:rsidR="00000000" w:rsidRPr="00CB61D2" w:rsidRDefault="008C7C6C" w:rsidP="00CB61D2">
      <w:pPr>
        <w:pStyle w:val="SuperHeading"/>
      </w:pPr>
      <w:bookmarkStart w:id="35" w:name="O_702188"/>
      <w:bookmarkStart w:id="36" w:name="_Toc409015536"/>
      <w:bookmarkEnd w:id="35"/>
      <w:r w:rsidRPr="00CB61D2">
        <w:lastRenderedPageBreak/>
        <w:t>1.1.06 Skill Sets</w:t>
      </w:r>
      <w:bookmarkEnd w:id="36"/>
    </w:p>
    <w:p w:rsidR="00000000" w:rsidRPr="00CB61D2" w:rsidRDefault="008C7C6C" w:rsidP="00CB61D2">
      <w:pPr>
        <w:pStyle w:val="Heading1"/>
      </w:pPr>
      <w:r w:rsidRPr="00CB61D2">
        <w:t xml:space="preserve">1.6 Skill Sets </w:t>
      </w:r>
    </w:p>
    <w:p w:rsidR="00000000" w:rsidRPr="00CB61D2" w:rsidRDefault="008C7C6C" w:rsidP="00CB61D2">
      <w:pPr>
        <w:pStyle w:val="Heading3"/>
      </w:pPr>
      <w:r w:rsidRPr="00CB61D2">
        <w:t>Definition</w:t>
      </w:r>
    </w:p>
    <w:p w:rsidR="00000000" w:rsidRPr="00CB61D2" w:rsidRDefault="008C7C6C" w:rsidP="00CB61D2">
      <w:pPr>
        <w:pStyle w:val="BodyText"/>
      </w:pPr>
      <w:r w:rsidRPr="00CB61D2">
        <w:t xml:space="preserve">Skill sets are defined as single units of competency, or combinations of units of competency from an endorsed Training Package, which link to a licence or regulatory requirement, or defined industry need. </w:t>
      </w:r>
    </w:p>
    <w:p w:rsidR="00000000" w:rsidRPr="00CB61D2" w:rsidRDefault="008C7C6C" w:rsidP="00CB61D2">
      <w:pPr>
        <w:pStyle w:val="BodyText"/>
      </w:pPr>
      <w:r w:rsidRPr="00CB61D2">
        <w:t>Skill sets are a way of publicly identifying logic</w:t>
      </w:r>
      <w:r w:rsidRPr="00CB61D2">
        <w:t xml:space="preserve">al groupings of units of competency which meet an identified need or industry outcome. Skill sets are not qualifications. </w:t>
      </w:r>
    </w:p>
    <w:p w:rsidR="00000000" w:rsidRPr="00CB61D2" w:rsidRDefault="008C7C6C" w:rsidP="00CB61D2">
      <w:pPr>
        <w:pStyle w:val="BodyText"/>
      </w:pPr>
      <w:r w:rsidRPr="00CB61D2">
        <w:t>Where skill sets are identified in a Training Package, the Statement of Attainment can set out the competencies a person has achieved</w:t>
      </w:r>
      <w:r w:rsidRPr="00CB61D2">
        <w:t xml:space="preserve"> in a way that is consistent and clear for employers and others. This is done by including the wording ‘these competencies meet [insert skill set title or identified industry area] need’ on the Statement of Attainment. This wording applies only to skill se</w:t>
      </w:r>
      <w:r w:rsidRPr="00CB61D2">
        <w:t>ts that are formally identified as such in the endorsed Training Package. See the 2011 edition of the AQF Implementation Handbook for advice on wording on Statements of Attainment. See:  http://www.aqf.edu.au/Portals/0/Documents/Handbook/AQF_Handbook_07.pd</w:t>
      </w:r>
      <w:r w:rsidRPr="00CB61D2">
        <w:t>f</w:t>
      </w:r>
    </w:p>
    <w:p w:rsidR="00000000" w:rsidRPr="00CB61D2" w:rsidRDefault="008C7C6C" w:rsidP="00CB61D2">
      <w:pPr>
        <w:pStyle w:val="Heading3"/>
      </w:pPr>
      <w:r w:rsidRPr="00CB61D2">
        <w:t>Identified Skill Sets</w:t>
      </w:r>
    </w:p>
    <w:p w:rsidR="00000000" w:rsidRPr="00CB61D2" w:rsidRDefault="008C7C6C" w:rsidP="00CB61D2">
      <w:pPr>
        <w:pStyle w:val="SuperHeading"/>
      </w:pPr>
      <w:bookmarkStart w:id="37" w:name="O_702187"/>
      <w:bookmarkStart w:id="38" w:name="_Toc409015537"/>
      <w:bookmarkEnd w:id="37"/>
      <w:r w:rsidRPr="00CB61D2">
        <w:t>1.2.01 Competency Standards</w:t>
      </w:r>
      <w:bookmarkEnd w:id="38"/>
    </w:p>
    <w:p w:rsidR="00000000" w:rsidRPr="00CB61D2" w:rsidRDefault="008C7C6C" w:rsidP="00CB61D2">
      <w:pPr>
        <w:pStyle w:val="Heading1"/>
      </w:pPr>
      <w:r w:rsidRPr="00CB61D2">
        <w:t>Volume 1 Part 2</w:t>
      </w:r>
    </w:p>
    <w:p w:rsidR="00000000" w:rsidRPr="00CB61D2" w:rsidRDefault="008C7C6C" w:rsidP="00CB61D2">
      <w:pPr>
        <w:pStyle w:val="Heading1"/>
      </w:pPr>
      <w:r w:rsidRPr="00CB61D2">
        <w:t>2.1 Competency Standards</w:t>
      </w:r>
    </w:p>
    <w:p w:rsidR="00000000" w:rsidRPr="00CB61D2" w:rsidRDefault="008C7C6C" w:rsidP="00CB61D2">
      <w:pPr>
        <w:pStyle w:val="BodyText"/>
      </w:pPr>
      <w:r w:rsidRPr="00CB61D2">
        <w:t>This section explains competency, how competency standards are developed and the industry coverage they can apply to, and the format and constructi</w:t>
      </w:r>
      <w:r w:rsidRPr="00CB61D2">
        <w:t xml:space="preserve">on of individual competency standard units. </w:t>
      </w:r>
    </w:p>
    <w:p w:rsidR="00000000" w:rsidRPr="00CB61D2" w:rsidRDefault="008C7C6C" w:rsidP="00CB61D2">
      <w:pPr>
        <w:pStyle w:val="Heading3"/>
      </w:pPr>
      <w:r w:rsidRPr="00CB61D2">
        <w:t>What is competency?</w:t>
      </w:r>
    </w:p>
    <w:p w:rsidR="00000000" w:rsidRPr="00CB61D2" w:rsidRDefault="008C7C6C" w:rsidP="00CB61D2">
      <w:pPr>
        <w:pStyle w:val="BodyText"/>
      </w:pPr>
      <w:r w:rsidRPr="00CB61D2">
        <w:t>A competency comprises the specification of knowledge and skill and the application of that knowledge and skill to the standard of performance required in the workplace. This definition of co</w:t>
      </w:r>
      <w:r w:rsidRPr="00CB61D2">
        <w:t>mpetency standard includes:</w:t>
      </w:r>
    </w:p>
    <w:p w:rsidR="00000000" w:rsidRPr="00CB61D2" w:rsidRDefault="008C7C6C" w:rsidP="00CB61D2">
      <w:pPr>
        <w:pStyle w:val="ListBullet"/>
      </w:pPr>
      <w:r w:rsidRPr="00CB61D2">
        <w:t>what is expected of an employee in the workplace rather than on the learning process which embodies the ability to transfer and apply skills and knowledge to new situations and environments</w:t>
      </w:r>
    </w:p>
    <w:p w:rsidR="00000000" w:rsidRPr="00CB61D2" w:rsidRDefault="008C7C6C" w:rsidP="00CB61D2">
      <w:pPr>
        <w:pStyle w:val="ListBullet"/>
      </w:pPr>
      <w:r w:rsidRPr="00CB61D2">
        <w:t>an emphasis on outcomes and on the ap</w:t>
      </w:r>
      <w:r w:rsidRPr="00CB61D2">
        <w:t>plication of skills and knowledge, not just specification</w:t>
      </w:r>
    </w:p>
    <w:p w:rsidR="00000000" w:rsidRPr="00CB61D2" w:rsidRDefault="008C7C6C" w:rsidP="00CB61D2">
      <w:pPr>
        <w:pStyle w:val="ListBullet"/>
      </w:pPr>
      <w:r w:rsidRPr="00CB61D2">
        <w:t>what people are able to do and their ability to do it in a range of contexts, e.g. maintain and use networks of suppliers, government agencies.</w:t>
      </w:r>
    </w:p>
    <w:p w:rsidR="00000000" w:rsidRPr="00CB61D2" w:rsidRDefault="008C7C6C" w:rsidP="00CB61D2">
      <w:pPr>
        <w:pStyle w:val="BodyText"/>
      </w:pPr>
      <w:r w:rsidRPr="00CB61D2">
        <w:lastRenderedPageBreak/>
        <w:t xml:space="preserve">The broad concept of industry competency concerns the </w:t>
      </w:r>
      <w:r w:rsidRPr="00CB61D2">
        <w:t>ability to perform particular tasks and duties to the standard of performance expected in the workplace. Competency requires the application of specified skills and knowledge and attitudes relevant to effective participation in an industry, industry sector</w:t>
      </w:r>
      <w:r w:rsidRPr="00CB61D2">
        <w:t xml:space="preserve"> or enterprise.</w:t>
      </w:r>
    </w:p>
    <w:p w:rsidR="00000000" w:rsidRPr="00CB61D2" w:rsidRDefault="008C7C6C" w:rsidP="00CB61D2">
      <w:pPr>
        <w:pStyle w:val="BodyText"/>
      </w:pPr>
      <w:r w:rsidRPr="00CB61D2">
        <w:t>Competency covers all aspects of workplace performance and involves performing individual tasks; managing a range of different tasks; responding to contingencies or breakdowns; and dealing with the responsibilities of the workplace, includi</w:t>
      </w:r>
      <w:r w:rsidRPr="00CB61D2">
        <w:t>ng working with others.  Workplace competency requires the ability to apply relevant skills, knowledge and attitudes consistently over time and in the required workplace situations and environments.  In line with this concept of competency, Training Packag</w:t>
      </w:r>
      <w:r w:rsidRPr="00CB61D2">
        <w:t>es focus on what is expected of a competent individual in the workplace as an outcome of learning, rather than focussing on the learning process itself.</w:t>
      </w:r>
    </w:p>
    <w:p w:rsidR="008C7C6C" w:rsidRDefault="008C7C6C" w:rsidP="00CB61D2">
      <w:pPr>
        <w:pStyle w:val="BodyText"/>
      </w:pPr>
      <w:r w:rsidRPr="00CB61D2">
        <w:t xml:space="preserve">Competency standards in Training Packages are determined by industry to meet identified industry skill </w:t>
      </w:r>
      <w:r w:rsidRPr="00CB61D2">
        <w:t>needs. Competency standards are made up of a number of units of competency each of which describes a key function or role in a particular job function or occupation.  Each unit of competency within a Training Package is linked to one or more AQF qualificat</w:t>
      </w:r>
      <w:r w:rsidRPr="00CB61D2">
        <w:t>ions.</w:t>
      </w:r>
    </w:p>
    <w:p w:rsidR="008C7C6C" w:rsidRDefault="008C7C6C" w:rsidP="00CB61D2">
      <w:pPr>
        <w:pStyle w:val="BodyText"/>
      </w:pPr>
    </w:p>
    <w:p w:rsidR="00000000" w:rsidRPr="00CB61D2" w:rsidRDefault="008C7C6C" w:rsidP="00CB61D2">
      <w:pPr>
        <w:pStyle w:val="SuperHeading"/>
      </w:pPr>
      <w:bookmarkStart w:id="39" w:name="O_702186"/>
      <w:bookmarkStart w:id="40" w:name="_Toc409015538"/>
      <w:bookmarkEnd w:id="39"/>
      <w:r w:rsidRPr="00CB61D2">
        <w:t>1.2.02 Contextualisation of Competency Standard Units by RTOs</w:t>
      </w:r>
      <w:bookmarkEnd w:id="40"/>
    </w:p>
    <w:p w:rsidR="00000000" w:rsidRPr="00CB61D2" w:rsidRDefault="008C7C6C" w:rsidP="00CB61D2">
      <w:pPr>
        <w:pStyle w:val="Heading1"/>
      </w:pPr>
      <w:r w:rsidRPr="00CB61D2">
        <w:t>2.2 Contextualisation of Competency Standard Units by RTOs</w:t>
      </w:r>
    </w:p>
    <w:p w:rsidR="00000000" w:rsidRPr="00CB61D2" w:rsidRDefault="008C7C6C" w:rsidP="00CB61D2">
      <w:pPr>
        <w:pStyle w:val="BodyText"/>
      </w:pPr>
      <w:r w:rsidRPr="00CB61D2">
        <w:t xml:space="preserve">Registered Training Organisations (RTOs) may contextualise units of competency to reflect local outcomes provided that no requirements and/or completion rules of the Training Package are infringed. This includes any prevailing regulatory requirements that </w:t>
      </w:r>
      <w:r w:rsidRPr="00CB61D2">
        <w:t>may apply to the competency standard units. Contextualisation, provided it does not dilute in any way the units of competency, could involve additions or amendments to the unit of competency to suit particular delivery methods, learner profiles, specific e</w:t>
      </w:r>
      <w:r w:rsidRPr="00CB61D2">
        <w:t>nterprise equipment requirements, or to otherwise meet local needs. However, the integrity of the overall intended outcome of the unit of competency must be maintained.</w:t>
      </w:r>
    </w:p>
    <w:p w:rsidR="00000000" w:rsidRPr="00CB61D2" w:rsidRDefault="008C7C6C" w:rsidP="00CB61D2">
      <w:pPr>
        <w:pStyle w:val="BodyText"/>
      </w:pPr>
      <w:r w:rsidRPr="00CB61D2">
        <w:t xml:space="preserve">Any contextualisation of units of competency in this endorsed Training Package must be </w:t>
      </w:r>
      <w:r w:rsidRPr="00CB61D2">
        <w:t>within the bounds of the following advice.  In contextualising competency standard units, RTOs:</w:t>
      </w:r>
    </w:p>
    <w:p w:rsidR="00000000" w:rsidRPr="00CB61D2" w:rsidRDefault="008C7C6C" w:rsidP="00CB61D2">
      <w:pPr>
        <w:pStyle w:val="ListBullet"/>
      </w:pPr>
      <w:r w:rsidRPr="00CB61D2">
        <w:t>must not contravene, diminish or detract from any regulatory/licensing arrangement that may apply to the unit, or its related delivery arrangements</w:t>
      </w:r>
    </w:p>
    <w:p w:rsidR="00000000" w:rsidRPr="00CB61D2" w:rsidRDefault="008C7C6C" w:rsidP="00CB61D2">
      <w:pPr>
        <w:pStyle w:val="ListBullet"/>
      </w:pPr>
      <w:r w:rsidRPr="00CB61D2">
        <w:t>must not re</w:t>
      </w:r>
      <w:r w:rsidRPr="00CB61D2">
        <w:t>move or add to the number and content of Elements and Performance Criteria</w:t>
      </w:r>
    </w:p>
    <w:p w:rsidR="00000000" w:rsidRPr="00CB61D2" w:rsidRDefault="008C7C6C" w:rsidP="00CB61D2">
      <w:pPr>
        <w:pStyle w:val="ListBullet"/>
      </w:pPr>
      <w:r w:rsidRPr="00CB61D2">
        <w:t>may add specific industry terminology to Performance Criteria where this does not distort or narrow the competency outcomes</w:t>
      </w:r>
    </w:p>
    <w:p w:rsidR="00000000" w:rsidRPr="00CB61D2" w:rsidRDefault="008C7C6C" w:rsidP="00CB61D2">
      <w:pPr>
        <w:pStyle w:val="ListBullet"/>
      </w:pPr>
      <w:r w:rsidRPr="00CB61D2">
        <w:t xml:space="preserve">may make amendments and additions to the Range Statement </w:t>
      </w:r>
      <w:r w:rsidRPr="00CB61D2">
        <w:t>as long as such changes do not diminish the breadth of application of the competency or reduce its portability</w:t>
      </w:r>
    </w:p>
    <w:p w:rsidR="00000000" w:rsidRPr="00CB61D2" w:rsidRDefault="008C7C6C" w:rsidP="00CB61D2">
      <w:pPr>
        <w:pStyle w:val="ListBullet"/>
      </w:pPr>
      <w:r w:rsidRPr="00CB61D2">
        <w:t>may add detail to the Evidence Guide in areas such as the critical aspects of evidence or resources and infrastructure required where these expan</w:t>
      </w:r>
      <w:r w:rsidRPr="00CB61D2">
        <w:t>d the breadth of the competency but do not limit its use.</w:t>
      </w:r>
    </w:p>
    <w:p w:rsidR="00000000" w:rsidRPr="00CB61D2" w:rsidRDefault="008C7C6C" w:rsidP="00CB61D2">
      <w:pPr>
        <w:pStyle w:val="AllowPageBreak"/>
      </w:pPr>
    </w:p>
    <w:p w:rsidR="00000000" w:rsidRPr="00CB61D2" w:rsidRDefault="008C7C6C" w:rsidP="00CB61D2">
      <w:pPr>
        <w:pStyle w:val="SuperHeading"/>
      </w:pPr>
      <w:bookmarkStart w:id="41" w:name="O_702185"/>
      <w:bookmarkStart w:id="42" w:name="_Toc409015539"/>
      <w:bookmarkEnd w:id="41"/>
      <w:r w:rsidRPr="00CB61D2">
        <w:lastRenderedPageBreak/>
        <w:t>1.2.03 Components of Units of Competency</w:t>
      </w:r>
      <w:bookmarkEnd w:id="42"/>
    </w:p>
    <w:p w:rsidR="00000000" w:rsidRPr="00CB61D2" w:rsidRDefault="008C7C6C" w:rsidP="00CB61D2">
      <w:pPr>
        <w:pStyle w:val="Heading1"/>
      </w:pPr>
      <w:r w:rsidRPr="00CB61D2">
        <w:t>2.3 Components of Units of Competency</w:t>
      </w:r>
    </w:p>
    <w:p w:rsidR="00000000" w:rsidRPr="00CB61D2" w:rsidRDefault="008C7C6C" w:rsidP="00CB61D2">
      <w:pPr>
        <w:pStyle w:val="BodyText"/>
      </w:pPr>
      <w:r w:rsidRPr="00CB61D2">
        <w:t xml:space="preserve">The components of units of competency are summarised below, in the order in which they appear in each </w:t>
      </w:r>
      <w:r w:rsidRPr="00CB61D2">
        <w:t>unit of competency:</w:t>
      </w:r>
    </w:p>
    <w:p w:rsidR="00000000" w:rsidRPr="00CB61D2" w:rsidRDefault="008C7C6C" w:rsidP="00CB61D2">
      <w:pPr>
        <w:pStyle w:val="BodyText"/>
      </w:pPr>
      <w:r w:rsidRPr="00CB61D2">
        <w:rPr>
          <w:rStyle w:val="SpecialBold"/>
        </w:rPr>
        <w:t>Unit Title</w:t>
      </w:r>
    </w:p>
    <w:p w:rsidR="00000000" w:rsidRPr="00CB61D2" w:rsidRDefault="008C7C6C" w:rsidP="00CB61D2">
      <w:pPr>
        <w:pStyle w:val="BodyText"/>
      </w:pPr>
      <w:r w:rsidRPr="00CB61D2">
        <w:t xml:space="preserve">The unit title is a succinct statement of the outcome of the competency standard unit. Each unit title is unique, both within and across Training Packages. </w:t>
      </w:r>
    </w:p>
    <w:p w:rsidR="00000000" w:rsidRPr="00CB61D2" w:rsidRDefault="008C7C6C" w:rsidP="00CB61D2">
      <w:pPr>
        <w:pStyle w:val="BodyText"/>
      </w:pPr>
      <w:r w:rsidRPr="00CB61D2">
        <w:rPr>
          <w:rStyle w:val="SpecialBold"/>
        </w:rPr>
        <w:t>Unit Descriptor</w:t>
      </w:r>
    </w:p>
    <w:p w:rsidR="00000000" w:rsidRPr="00CB61D2" w:rsidRDefault="008C7C6C" w:rsidP="00CB61D2">
      <w:pPr>
        <w:pStyle w:val="BodyText"/>
      </w:pPr>
      <w:r w:rsidRPr="00CB61D2">
        <w:t>The scope/descriptor broadly communicates the conten</w:t>
      </w:r>
      <w:r w:rsidRPr="00CB61D2">
        <w:t xml:space="preserve">t and purpose of the competency standard unit and the skill area it addresses. Where units have been contextualised from competency standard units in other endorsed Training Package, summary information is provided. </w:t>
      </w:r>
    </w:p>
    <w:p w:rsidR="00000000" w:rsidRPr="00CB61D2" w:rsidRDefault="008C7C6C" w:rsidP="00CB61D2">
      <w:pPr>
        <w:pStyle w:val="BodyText"/>
      </w:pPr>
      <w:r w:rsidRPr="00CB61D2">
        <w:rPr>
          <w:rStyle w:val="SpecialBold"/>
        </w:rPr>
        <w:t>Employability Skills</w:t>
      </w:r>
    </w:p>
    <w:p w:rsidR="00000000" w:rsidRPr="00CB61D2" w:rsidRDefault="008C7C6C" w:rsidP="00CB61D2">
      <w:pPr>
        <w:pStyle w:val="BodyText"/>
      </w:pPr>
      <w:r w:rsidRPr="00CB61D2">
        <w:t>This sub-section c</w:t>
      </w:r>
      <w:r w:rsidRPr="00CB61D2">
        <w:t>ontains a statement that the unit contains Employability skills.</w:t>
      </w:r>
    </w:p>
    <w:p w:rsidR="00000000" w:rsidRPr="00CB61D2" w:rsidRDefault="008C7C6C" w:rsidP="00CB61D2">
      <w:pPr>
        <w:pStyle w:val="BodyText"/>
      </w:pPr>
      <w:r w:rsidRPr="00CB61D2">
        <w:rPr>
          <w:rStyle w:val="SpecialBold"/>
        </w:rPr>
        <w:t>Prerequisite Competencies and Literacy and Numeracy (optional)</w:t>
      </w:r>
    </w:p>
    <w:p w:rsidR="00000000" w:rsidRPr="00CB61D2" w:rsidRDefault="008C7C6C" w:rsidP="00CB61D2">
      <w:pPr>
        <w:pStyle w:val="BodyText"/>
      </w:pPr>
      <w:r w:rsidRPr="00CB61D2">
        <w:t xml:space="preserve">If there are any competency standard units that must be completed before or concurrently, these will be listed. </w:t>
      </w:r>
      <w:r w:rsidRPr="00CB61D2">
        <w:t>In addition, there may be a sub-section on entry advice related to levels of language and numeracy applicable to the unit.</w:t>
      </w:r>
    </w:p>
    <w:p w:rsidR="00000000" w:rsidRPr="00CB61D2" w:rsidRDefault="008C7C6C" w:rsidP="00CB61D2">
      <w:pPr>
        <w:pStyle w:val="BodyText"/>
      </w:pPr>
      <w:r w:rsidRPr="00CB61D2">
        <w:rPr>
          <w:rStyle w:val="SpecialBold"/>
        </w:rPr>
        <w:t>Application of the Unit</w:t>
      </w:r>
    </w:p>
    <w:p w:rsidR="00000000" w:rsidRPr="00CB61D2" w:rsidRDefault="008C7C6C" w:rsidP="00CB61D2">
      <w:pPr>
        <w:pStyle w:val="BodyText"/>
      </w:pPr>
      <w:r w:rsidRPr="00CB61D2">
        <w:t>This sub-section fleshes out the scope and purpose of the competency standard, and its operation in different</w:t>
      </w:r>
      <w:r w:rsidRPr="00CB61D2">
        <w:t xml:space="preserve"> contexts, e.g. showing how it applies in the workplace. It may include a sub-section or second paragraph that describes its relationship with other industry sectors and any licensing application or requirements, such as a licence to practice.</w:t>
      </w:r>
    </w:p>
    <w:p w:rsidR="00000000" w:rsidRPr="00CB61D2" w:rsidRDefault="008C7C6C" w:rsidP="00CB61D2">
      <w:pPr>
        <w:pStyle w:val="BodyText"/>
      </w:pPr>
      <w:r w:rsidRPr="00CB61D2">
        <w:rPr>
          <w:rStyle w:val="SpecialBold"/>
        </w:rPr>
        <w:t>Competency F</w:t>
      </w:r>
      <w:r w:rsidRPr="00CB61D2">
        <w:rPr>
          <w:rStyle w:val="SpecialBold"/>
        </w:rPr>
        <w:t>ield (Optional)</w:t>
      </w:r>
    </w:p>
    <w:p w:rsidR="00000000" w:rsidRPr="00CB61D2" w:rsidRDefault="008C7C6C" w:rsidP="00CB61D2">
      <w:pPr>
        <w:pStyle w:val="BodyText"/>
      </w:pPr>
      <w:r w:rsidRPr="00CB61D2">
        <w:t xml:space="preserve">The competency field either reflects the way the competency standard units are categorised in the Training Package or denotes the industry sector, specialisation or function. It is an optional component of the competency standard unit. </w:t>
      </w:r>
    </w:p>
    <w:p w:rsidR="00000000" w:rsidRPr="00CB61D2" w:rsidRDefault="008C7C6C" w:rsidP="00CB61D2">
      <w:pPr>
        <w:pStyle w:val="BodyText"/>
      </w:pPr>
      <w:r w:rsidRPr="00CB61D2">
        <w:rPr>
          <w:rStyle w:val="SpecialBold"/>
        </w:rPr>
        <w:t>Sec</w:t>
      </w:r>
      <w:r w:rsidRPr="00CB61D2">
        <w:rPr>
          <w:rStyle w:val="SpecialBold"/>
        </w:rPr>
        <w:t>tor (optional)</w:t>
      </w:r>
    </w:p>
    <w:p w:rsidR="00000000" w:rsidRPr="00CB61D2" w:rsidRDefault="008C7C6C" w:rsidP="00CB61D2">
      <w:pPr>
        <w:pStyle w:val="BodyText"/>
      </w:pPr>
      <w:r w:rsidRPr="00CB61D2">
        <w:t>The industry sector is a further categorisation of the competency field and identifies the next classification, for example an elective or supervision field.</w:t>
      </w:r>
    </w:p>
    <w:p w:rsidR="00000000" w:rsidRPr="00CB61D2" w:rsidRDefault="008C7C6C" w:rsidP="00CB61D2">
      <w:pPr>
        <w:pStyle w:val="BodyText"/>
      </w:pPr>
      <w:r w:rsidRPr="00CB61D2">
        <w:rPr>
          <w:rStyle w:val="SpecialBold"/>
        </w:rPr>
        <w:t>Elements of Competency</w:t>
      </w:r>
    </w:p>
    <w:p w:rsidR="00000000" w:rsidRPr="00CB61D2" w:rsidRDefault="008C7C6C" w:rsidP="00CB61D2">
      <w:pPr>
        <w:pStyle w:val="BodyText"/>
      </w:pPr>
      <w:r w:rsidRPr="00CB61D2">
        <w:t xml:space="preserve">The elements of competency are the basic building blocks of </w:t>
      </w:r>
      <w:r w:rsidRPr="00CB61D2">
        <w:t>the competency standard unit. They describe, in terms of outcomes, the significant functions and tasks that make up the competency.</w:t>
      </w:r>
    </w:p>
    <w:p w:rsidR="00000000" w:rsidRPr="00CB61D2" w:rsidRDefault="008C7C6C" w:rsidP="00CB61D2">
      <w:pPr>
        <w:pStyle w:val="BodyText"/>
      </w:pPr>
      <w:r w:rsidRPr="00CB61D2">
        <w:rPr>
          <w:rStyle w:val="SpecialBold"/>
        </w:rPr>
        <w:t>Performance Criteria</w:t>
      </w:r>
    </w:p>
    <w:p w:rsidR="00000000" w:rsidRPr="00CB61D2" w:rsidRDefault="008C7C6C" w:rsidP="00CB61D2">
      <w:pPr>
        <w:pStyle w:val="BodyText"/>
      </w:pPr>
      <w:r w:rsidRPr="00CB61D2">
        <w:t>The Performance Criteria specify the required performance in relevant tasks, roles, processes, skills a</w:t>
      </w:r>
      <w:r w:rsidRPr="00CB61D2">
        <w:t>nd in the applied knowledge that enables competent performance. They are usually written in passive voice. Critical terms or phrases may be written in bold italics and then defined in the Range Statement, in the order of their appearance in the Performance</w:t>
      </w:r>
      <w:r w:rsidRPr="00CB61D2">
        <w:t xml:space="preserve"> Criteria.</w:t>
      </w:r>
    </w:p>
    <w:p w:rsidR="00000000" w:rsidRPr="00CB61D2" w:rsidRDefault="008C7C6C" w:rsidP="00CB61D2">
      <w:pPr>
        <w:pStyle w:val="BodyText"/>
      </w:pPr>
      <w:r w:rsidRPr="00CB61D2">
        <w:rPr>
          <w:rStyle w:val="SpecialBold"/>
        </w:rPr>
        <w:t>Required Essential Knowledge and Associated Skills</w:t>
      </w:r>
    </w:p>
    <w:p w:rsidR="00000000" w:rsidRPr="00CB61D2" w:rsidRDefault="008C7C6C" w:rsidP="00CB61D2">
      <w:pPr>
        <w:pStyle w:val="BodyText"/>
      </w:pPr>
      <w:r w:rsidRPr="00CB61D2">
        <w:t xml:space="preserve">In the competency standard units, essential knowledge and associated skills (EKAS) may be identified separately or combined. Knowledge identifies what a person needs to know to perform the work </w:t>
      </w:r>
      <w:r w:rsidRPr="00CB61D2">
        <w:t xml:space="preserve">in an informed and effective manner. Skills describe the application of knowledge to situations where understanding is converted into a workplace outcome and includes the ability to transfer it to new situations and environments. </w:t>
      </w:r>
    </w:p>
    <w:p w:rsidR="00000000" w:rsidRPr="00CB61D2" w:rsidRDefault="008C7C6C" w:rsidP="00CB61D2">
      <w:pPr>
        <w:pStyle w:val="BodyText"/>
      </w:pPr>
      <w:r w:rsidRPr="00CB61D2">
        <w:lastRenderedPageBreak/>
        <w:t xml:space="preserve">In this Training Package </w:t>
      </w:r>
      <w:r w:rsidRPr="00CB61D2">
        <w:t>essential knowledge and associated skills (EKAS) have been separated from the competency standard units to facilitate user-friendliness for interpretation, applicability and future maintenance. Within the EKAS section of each unit clause numbers and titles</w:t>
      </w:r>
      <w:r w:rsidRPr="00CB61D2">
        <w:t xml:space="preserve"> refer learners to the relevant EKAS details in the separate section in Volume 2. All assessment evidence activities and reporting processes shall include and confirm achievement of the relevant EKAS specification(s).</w:t>
      </w:r>
    </w:p>
    <w:p w:rsidR="00000000" w:rsidRPr="00CB61D2" w:rsidRDefault="008C7C6C" w:rsidP="00CB61D2">
      <w:pPr>
        <w:pStyle w:val="BodyText"/>
      </w:pPr>
      <w:r w:rsidRPr="00CB61D2">
        <w:rPr>
          <w:rStyle w:val="SpecialBold"/>
        </w:rPr>
        <w:t>Range Statement</w:t>
      </w:r>
    </w:p>
    <w:p w:rsidR="00000000" w:rsidRPr="00CB61D2" w:rsidRDefault="008C7C6C" w:rsidP="00CB61D2">
      <w:pPr>
        <w:pStyle w:val="BodyText"/>
      </w:pPr>
      <w:r w:rsidRPr="00CB61D2">
        <w:t>The Range Statement pr</w:t>
      </w:r>
      <w:r w:rsidRPr="00CB61D2">
        <w:t>ovides a context for the competency standard unit describing essential operating conditions for training and assessment related to; the work situation, needs of the candidate, accessibility of the item, and local industry and regional contexts. The meaning</w:t>
      </w:r>
      <w:r w:rsidRPr="00CB61D2">
        <w:t>s of key terms used in the Performance Criteria are also explained in the Range Statement.</w:t>
      </w:r>
    </w:p>
    <w:p w:rsidR="00000000" w:rsidRPr="00CB61D2" w:rsidRDefault="008C7C6C" w:rsidP="00CB61D2">
      <w:pPr>
        <w:pStyle w:val="BodyText"/>
      </w:pPr>
      <w:r w:rsidRPr="00CB61D2">
        <w:rPr>
          <w:rStyle w:val="SpecialBold"/>
        </w:rPr>
        <w:t>Evidence Guide</w:t>
      </w:r>
    </w:p>
    <w:p w:rsidR="00000000" w:rsidRPr="00CB61D2" w:rsidRDefault="008C7C6C" w:rsidP="00CB61D2">
      <w:pPr>
        <w:pStyle w:val="BodyText"/>
      </w:pPr>
      <w:r w:rsidRPr="00CB61D2">
        <w:t>The evidence guide is an integral part of the competency standard unit as it provides the assessment information to the RTO assessors about the critic</w:t>
      </w:r>
      <w:r w:rsidRPr="00CB61D2">
        <w:t>al aspects and how the competency may be demonstrated. The evidence guide does this by providing a range of evidence for the assessor to use in making determinations and by providing the assessment context. The evidence guide describes:</w:t>
      </w:r>
    </w:p>
    <w:p w:rsidR="00000000" w:rsidRPr="00CB61D2" w:rsidRDefault="008C7C6C" w:rsidP="00CB61D2">
      <w:pPr>
        <w:pStyle w:val="ListBullet"/>
      </w:pPr>
      <w:r w:rsidRPr="00CB61D2">
        <w:t>conditions under w</w:t>
      </w:r>
      <w:r w:rsidRPr="00CB61D2">
        <w:t xml:space="preserve">hich competency must be assessed, including variables such as the assessment environment or necessary equipment </w:t>
      </w:r>
    </w:p>
    <w:p w:rsidR="00000000" w:rsidRPr="00CB61D2" w:rsidRDefault="008C7C6C" w:rsidP="00CB61D2">
      <w:pPr>
        <w:pStyle w:val="ListBullet"/>
      </w:pPr>
      <w:r w:rsidRPr="00CB61D2">
        <w:t>relationships with the assessment of any other competency standard units</w:t>
      </w:r>
    </w:p>
    <w:p w:rsidR="00000000" w:rsidRPr="00CB61D2" w:rsidRDefault="008C7C6C" w:rsidP="00CB61D2">
      <w:pPr>
        <w:pStyle w:val="ListBullet"/>
      </w:pPr>
      <w:r w:rsidRPr="00CB61D2">
        <w:t>suitable methodologies for conducting assessment, including the potential for workplace simulation</w:t>
      </w:r>
    </w:p>
    <w:p w:rsidR="00000000" w:rsidRPr="00CB61D2" w:rsidRDefault="008C7C6C" w:rsidP="00CB61D2">
      <w:pPr>
        <w:pStyle w:val="ListBullet"/>
      </w:pPr>
      <w:r w:rsidRPr="00CB61D2">
        <w:t>resource implications, e.g. access to particular equipment, infrastructure or situations</w:t>
      </w:r>
    </w:p>
    <w:p w:rsidR="00000000" w:rsidRPr="00CB61D2" w:rsidRDefault="008C7C6C" w:rsidP="00CB61D2">
      <w:pPr>
        <w:pStyle w:val="ListBullet"/>
      </w:pPr>
      <w:r w:rsidRPr="00CB61D2">
        <w:t>how consistency in performance can be assessed over time, various co</w:t>
      </w:r>
      <w:r w:rsidRPr="00CB61D2">
        <w:t xml:space="preserve">ntexts and with a range of evidence </w:t>
      </w:r>
    </w:p>
    <w:p w:rsidR="00000000" w:rsidRPr="00CB61D2" w:rsidRDefault="008C7C6C" w:rsidP="00CB61D2">
      <w:pPr>
        <w:pStyle w:val="ListBullet"/>
      </w:pPr>
      <w:r w:rsidRPr="00CB61D2">
        <w:t>the required critical aspects and underpinning knowledge and skills</w:t>
      </w:r>
    </w:p>
    <w:p w:rsidR="00000000" w:rsidRPr="00CB61D2" w:rsidRDefault="008C7C6C" w:rsidP="00CB61D2">
      <w:pPr>
        <w:pStyle w:val="ListBullet"/>
      </w:pPr>
      <w:r w:rsidRPr="00CB61D2">
        <w:t xml:space="preserve">application against relevant legislation, regulation, industrial instruments, codes of practice, guidelines and advisory standards. This also includes </w:t>
      </w:r>
      <w:r w:rsidRPr="00CB61D2">
        <w:t>anti-discrimination and equal employment opportunity statutes (encompassing application of access, equity and cultural diversity principles associated with under-represented groups).</w:t>
      </w:r>
    </w:p>
    <w:p w:rsidR="00000000" w:rsidRPr="00CB61D2" w:rsidRDefault="008C7C6C" w:rsidP="00CB61D2">
      <w:pPr>
        <w:pStyle w:val="AllowPageBreak"/>
      </w:pPr>
    </w:p>
    <w:p w:rsidR="00000000" w:rsidRPr="00CB61D2" w:rsidRDefault="008C7C6C" w:rsidP="00CB61D2">
      <w:pPr>
        <w:pStyle w:val="SuperHeading"/>
      </w:pPr>
      <w:bookmarkStart w:id="43" w:name="O_702184"/>
      <w:bookmarkStart w:id="44" w:name="_Toc409015540"/>
      <w:bookmarkEnd w:id="43"/>
      <w:r w:rsidRPr="00CB61D2">
        <w:lastRenderedPageBreak/>
        <w:t>1.2.04 Employability Skills in Units of Competency</w:t>
      </w:r>
      <w:bookmarkEnd w:id="44"/>
    </w:p>
    <w:p w:rsidR="00000000" w:rsidRPr="00CB61D2" w:rsidRDefault="008C7C6C" w:rsidP="00CB61D2">
      <w:pPr>
        <w:pStyle w:val="Heading1"/>
      </w:pPr>
      <w:r w:rsidRPr="00CB61D2">
        <w:t>2.4 E</w:t>
      </w:r>
      <w:r w:rsidRPr="00CB61D2">
        <w:t xml:space="preserve">mployability Skills in Units of Competency </w:t>
      </w:r>
    </w:p>
    <w:p w:rsidR="00000000" w:rsidRPr="00CB61D2" w:rsidRDefault="008C7C6C" w:rsidP="00CB61D2">
      <w:pPr>
        <w:pStyle w:val="BodyText"/>
      </w:pPr>
      <w:r w:rsidRPr="00CB61D2">
        <w:t>The detail and application of Employability Skills facets will vary according to the job-role requirements of each industry. In developing Training Packages, industry stakeholders are consulted to identify approp</w:t>
      </w:r>
      <w:r w:rsidRPr="00CB61D2">
        <w:t xml:space="preserve">riate facets of Employability Skills which are incorporated into the relevant units of competency and qualifications. </w:t>
      </w:r>
    </w:p>
    <w:p w:rsidR="00000000" w:rsidRPr="00CB61D2" w:rsidRDefault="008C7C6C" w:rsidP="00CB61D2">
      <w:pPr>
        <w:pStyle w:val="BodyText"/>
      </w:pPr>
      <w:r w:rsidRPr="00CB61D2">
        <w:t>Employability Skills are not a discrete requirement contained in units of competency (as was the case with Key Competencies). Employabili</w:t>
      </w:r>
      <w:r w:rsidRPr="00CB61D2">
        <w:t>ty Skills are specifically expressed in the context of the work outcomes described in units of competency and will appear in elements, performance criteria, range statements and evidence guides. As a result, users of Training Packages are required to revie</w:t>
      </w:r>
      <w:r w:rsidRPr="00CB61D2">
        <w:t xml:space="preserve">w the entire unit of competency in order to accurately determine Employability Skills requirements. </w:t>
      </w:r>
    </w:p>
    <w:p w:rsidR="00000000" w:rsidRPr="00CB61D2" w:rsidRDefault="008C7C6C" w:rsidP="00CB61D2">
      <w:pPr>
        <w:pStyle w:val="BodyText"/>
      </w:pPr>
      <w:r w:rsidRPr="00CB61D2">
        <w:rPr>
          <w:rStyle w:val="SpecialBold"/>
        </w:rPr>
        <w:t>How Employability Skills relate to the Key Competencies</w:t>
      </w:r>
      <w:r w:rsidRPr="00CB61D2">
        <w:t xml:space="preserve"> </w:t>
      </w:r>
    </w:p>
    <w:p w:rsidR="00000000" w:rsidRPr="00CB61D2" w:rsidRDefault="008C7C6C" w:rsidP="00CB61D2">
      <w:pPr>
        <w:pStyle w:val="BodyText"/>
      </w:pPr>
      <w:r w:rsidRPr="00CB61D2">
        <w:t>The eight nationally agreed Employability Skills now replace the seven Key Competencies in Trainin</w:t>
      </w:r>
      <w:r w:rsidRPr="00CB61D2">
        <w:t xml:space="preserve">g Packages. Trainers and assessors who have used Training Packages prior to the introduction of Employability Skills may find the following comparison useful. </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2631"/>
        <w:gridCol w:w="4996"/>
      </w:tblGrid>
      <w:tr w:rsidR="00000000" w:rsidTr="00CB61D2">
        <w:tc>
          <w:tcPr>
            <w:tcW w:w="2631" w:type="dxa"/>
            <w:tcBorders>
              <w:top w:val="nil"/>
              <w:left w:val="nil"/>
              <w:bottom w:val="nil"/>
              <w:right w:val="nil"/>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Employability Skills</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Mayer Key Competencies</w:t>
            </w:r>
            <w:r w:rsidRPr="00CB61D2">
              <w:t xml:space="preserve"> </w:t>
            </w:r>
          </w:p>
        </w:tc>
      </w:tr>
      <w:tr w:rsidR="00000000" w:rsidTr="00CB61D2">
        <w:tc>
          <w:tcPr>
            <w:tcW w:w="263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Communication</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Communicating ideas and information</w:t>
            </w:r>
          </w:p>
        </w:tc>
      </w:tr>
      <w:tr w:rsidR="00000000" w:rsidTr="00CB61D2">
        <w:tc>
          <w:tcPr>
            <w:tcW w:w="263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Teamwork</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Working with others and in teams</w:t>
            </w:r>
          </w:p>
        </w:tc>
      </w:tr>
      <w:tr w:rsidR="00000000" w:rsidTr="00CB61D2">
        <w:tc>
          <w:tcPr>
            <w:tcW w:w="263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Problem solving</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Solving problems </w:t>
            </w:r>
            <w:r w:rsidRPr="00CB61D2">
              <w:br/>
              <w:t xml:space="preserve">Using mathematical ideas and techniques </w:t>
            </w:r>
          </w:p>
        </w:tc>
      </w:tr>
      <w:tr w:rsidR="00000000" w:rsidTr="00CB61D2">
        <w:tc>
          <w:tcPr>
            <w:tcW w:w="263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Initiative and enterprise</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p>
        </w:tc>
      </w:tr>
      <w:tr w:rsidR="00000000" w:rsidTr="00CB61D2">
        <w:trPr>
          <w:trHeight w:val="602"/>
        </w:trPr>
        <w:tc>
          <w:tcPr>
            <w:tcW w:w="263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Planning and organising</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Collecting, analysing and organising information </w:t>
            </w:r>
            <w:r w:rsidRPr="00CB61D2">
              <w:br/>
              <w:t>Planning and organising activitie</w:t>
            </w:r>
            <w:r w:rsidRPr="00CB61D2">
              <w:t xml:space="preserve">s </w:t>
            </w:r>
          </w:p>
        </w:tc>
      </w:tr>
      <w:tr w:rsidR="00000000" w:rsidTr="00CB61D2">
        <w:tc>
          <w:tcPr>
            <w:tcW w:w="263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Self-management</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p>
        </w:tc>
      </w:tr>
      <w:tr w:rsidR="00000000" w:rsidTr="00CB61D2">
        <w:tc>
          <w:tcPr>
            <w:tcW w:w="263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Learning</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p>
        </w:tc>
      </w:tr>
      <w:tr w:rsidR="00000000" w:rsidRPr="00CB61D2" w:rsidTr="00CB61D2">
        <w:tc>
          <w:tcPr>
            <w:tcW w:w="263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Technology</w:t>
            </w:r>
          </w:p>
        </w:tc>
        <w:tc>
          <w:tcPr>
            <w:tcW w:w="4996" w:type="dxa"/>
            <w:tcBorders>
              <w:top w:val="nil"/>
              <w:left w:val="nil"/>
              <w:bottom w:val="nil"/>
              <w:right w:val="nil"/>
            </w:tcBorders>
            <w:tcMar>
              <w:top w:w="0" w:type="dxa"/>
              <w:left w:w="62" w:type="dxa"/>
              <w:bottom w:w="0" w:type="dxa"/>
              <w:right w:w="62" w:type="dxa"/>
            </w:tcMar>
            <w:vAlign w:val="center"/>
          </w:tcPr>
          <w:p w:rsidR="00000000" w:rsidRPr="00CB61D2" w:rsidRDefault="008C7C6C" w:rsidP="00CB61D2">
            <w:pPr>
              <w:pStyle w:val="BodyText"/>
            </w:pPr>
            <w:r w:rsidRPr="00CB61D2">
              <w:t>Using technology</w:t>
            </w:r>
          </w:p>
        </w:tc>
      </w:tr>
    </w:tbl>
    <w:p w:rsidR="00000000" w:rsidRPr="00CB61D2" w:rsidRDefault="008C7C6C" w:rsidP="00CB61D2">
      <w:pPr>
        <w:pStyle w:val="BodyText"/>
      </w:pPr>
    </w:p>
    <w:p w:rsidR="00000000" w:rsidRPr="00CB61D2" w:rsidRDefault="008C7C6C" w:rsidP="00CB61D2">
      <w:pPr>
        <w:pStyle w:val="BodyText"/>
      </w:pPr>
      <w:r w:rsidRPr="00CB61D2">
        <w:t xml:space="preserve">When analysing the above table it is important to consider the relationship and natural overlap of Employability Skills. For example, using technology may involve communication skills and combine the understanding of mathematical concepts. </w:t>
      </w:r>
    </w:p>
    <w:p w:rsidR="00000000" w:rsidRPr="00CB61D2" w:rsidRDefault="008C7C6C" w:rsidP="00CB61D2">
      <w:pPr>
        <w:pStyle w:val="BodyText"/>
      </w:pPr>
      <w:r w:rsidRPr="00CB61D2">
        <w:rPr>
          <w:rStyle w:val="SpecialBold"/>
        </w:rPr>
        <w:t>Explicitly embe</w:t>
      </w:r>
      <w:r w:rsidRPr="00CB61D2">
        <w:rPr>
          <w:rStyle w:val="SpecialBold"/>
        </w:rPr>
        <w:t>dding Employability Skills in units of competency</w:t>
      </w:r>
      <w:r w:rsidRPr="00CB61D2">
        <w:t xml:space="preserve"> </w:t>
      </w:r>
    </w:p>
    <w:p w:rsidR="00000000" w:rsidRPr="00CB61D2" w:rsidRDefault="008C7C6C" w:rsidP="00CB61D2">
      <w:pPr>
        <w:pStyle w:val="BodyText"/>
      </w:pPr>
      <w:r w:rsidRPr="00CB61D2">
        <w:t>This Training Package seeks to ensure that industry-endorsed Employability Skills are explicitly embedded in units of competency. The application of each skill and the level of detail included in each part</w:t>
      </w:r>
      <w:r w:rsidRPr="00CB61D2">
        <w:t xml:space="preserve"> of the unit will vary according to industry requirements and the nature of the unit of competency.</w:t>
      </w:r>
    </w:p>
    <w:p w:rsidR="00000000" w:rsidRPr="00CB61D2" w:rsidRDefault="008C7C6C" w:rsidP="00CB61D2">
      <w:pPr>
        <w:pStyle w:val="BodyText"/>
      </w:pPr>
      <w:r w:rsidRPr="00CB61D2">
        <w:lastRenderedPageBreak/>
        <w:t xml:space="preserve">Employability Skills must be both explicit and embedded within units of competency. This means that Employability Skills will be: </w:t>
      </w:r>
    </w:p>
    <w:p w:rsidR="00000000" w:rsidRPr="00CB61D2" w:rsidRDefault="008C7C6C" w:rsidP="00CB61D2">
      <w:pPr>
        <w:pStyle w:val="ListBullet"/>
      </w:pPr>
      <w:r w:rsidRPr="00CB61D2">
        <w:t>embedded in units of com</w:t>
      </w:r>
      <w:r w:rsidRPr="00CB61D2">
        <w:t>petency as part of the other performance requirements that make up the competency as a whole</w:t>
      </w:r>
    </w:p>
    <w:p w:rsidR="00000000" w:rsidRPr="00CB61D2" w:rsidRDefault="008C7C6C" w:rsidP="00CB61D2">
      <w:pPr>
        <w:pStyle w:val="ListBullet"/>
      </w:pPr>
      <w:r w:rsidRPr="00CB61D2">
        <w:t xml:space="preserve">explicitly described within units of competency to enable Training Packages users to identify accurately the performance requirements of each unit with regards to </w:t>
      </w:r>
      <w:r w:rsidRPr="00CB61D2">
        <w:t>Employability Skills.</w:t>
      </w:r>
    </w:p>
    <w:p w:rsidR="00000000" w:rsidRPr="00CB61D2" w:rsidRDefault="008C7C6C" w:rsidP="00CB61D2">
      <w:pPr>
        <w:pStyle w:val="BodyText"/>
      </w:pPr>
      <w:r w:rsidRPr="00CB61D2">
        <w:t>This Training Package also seeks to ensure that Employability Skills are well-defined and written into units of competency so that they are apparent, clear and can be delivered and assessed asan essential component of unit work outcom</w:t>
      </w:r>
      <w:r w:rsidRPr="00CB61D2">
        <w:t xml:space="preserve">es. </w:t>
      </w:r>
    </w:p>
    <w:p w:rsidR="00000000" w:rsidRPr="00CB61D2" w:rsidRDefault="008C7C6C" w:rsidP="00CB61D2">
      <w:pPr>
        <w:pStyle w:val="BodyText"/>
      </w:pPr>
    </w:p>
    <w:p w:rsidR="00000000" w:rsidRPr="00CB61D2" w:rsidRDefault="008C7C6C" w:rsidP="00CB61D2">
      <w:pPr>
        <w:pStyle w:val="BodyText"/>
      </w:pPr>
      <w:r w:rsidRPr="00CB61D2">
        <w:t xml:space="preserve">Sample unit of competency components showing Employability Skills </w:t>
      </w:r>
    </w:p>
    <w:p w:rsidR="00000000" w:rsidRPr="00CB61D2" w:rsidRDefault="008C7C6C" w:rsidP="00CB61D2">
      <w:pPr>
        <w:pStyle w:val="BodyText"/>
      </w:pPr>
      <w:r w:rsidRPr="00CB61D2">
        <w:t>The following table shows the sequence of a unit of competency, and each cell contains text taken from a range of units. It provides examples o</w:t>
      </w:r>
      <w:r w:rsidRPr="00CB61D2">
        <w:t xml:space="preserve">f where and how various Employability Skills could be embedded in each component. </w:t>
      </w:r>
    </w:p>
    <w:p w:rsidR="00000000" w:rsidRPr="00CB61D2" w:rsidRDefault="008C7C6C" w:rsidP="00CB61D2">
      <w:pPr>
        <w:pStyle w:val="BodyText"/>
      </w:pPr>
      <w:r w:rsidRPr="00CB61D2">
        <w:t xml:space="preserve">Please note that in the example, the bracketed Employability Skills are provided for clarification only and would not be present in units of competency within this Training </w:t>
      </w:r>
      <w:r w:rsidRPr="00CB61D2">
        <w:t xml:space="preserve">Package. </w:t>
      </w:r>
    </w:p>
    <w:tbl>
      <w:tblPr>
        <w:tblW w:w="0" w:type="auto"/>
        <w:tblLayout w:type="fixed"/>
        <w:tblCellMar>
          <w:left w:w="62" w:type="dxa"/>
          <w:right w:w="62" w:type="dxa"/>
        </w:tblCellMar>
        <w:tblLook w:val="0000" w:firstRow="0" w:lastRow="0" w:firstColumn="0" w:lastColumn="0" w:noHBand="0" w:noVBand="0"/>
      </w:tblPr>
      <w:tblGrid>
        <w:gridCol w:w="1809"/>
        <w:gridCol w:w="6632"/>
      </w:tblGrid>
      <w:tr w:rsidR="00000000" w:rsidTr="00CB61D2">
        <w:tc>
          <w:tcPr>
            <w:tcW w:w="1809"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Unit Title </w:t>
            </w:r>
          </w:p>
        </w:tc>
        <w:tc>
          <w:tcPr>
            <w:tcW w:w="6632"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Give formal presentations and take part in meetings (</w:t>
            </w:r>
            <w:r w:rsidRPr="00CB61D2">
              <w:rPr>
                <w:rStyle w:val="SpecialBold"/>
              </w:rPr>
              <w:t>Communication</w:t>
            </w:r>
            <w:r w:rsidRPr="00CB61D2">
              <w:t>)</w:t>
            </w:r>
          </w:p>
        </w:tc>
      </w:tr>
      <w:tr w:rsidR="00000000" w:rsidTr="00CB61D2">
        <w:tc>
          <w:tcPr>
            <w:tcW w:w="1809"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Unit Descriptor </w:t>
            </w:r>
          </w:p>
        </w:tc>
        <w:tc>
          <w:tcPr>
            <w:tcW w:w="6632"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This unit covers the skills and knowledge required to promote the use and implementation of innovative work practices to effect change. (</w:t>
            </w:r>
            <w:r w:rsidRPr="00CB61D2">
              <w:rPr>
                <w:rStyle w:val="SpecialBold"/>
              </w:rPr>
              <w:t xml:space="preserve">Initiative </w:t>
            </w:r>
            <w:r w:rsidRPr="00CB61D2">
              <w:rPr>
                <w:rStyle w:val="SpecialBold"/>
              </w:rPr>
              <w:t>and enterprise</w:t>
            </w:r>
            <w:r w:rsidRPr="00CB61D2">
              <w:t>)</w:t>
            </w:r>
          </w:p>
        </w:tc>
      </w:tr>
      <w:tr w:rsidR="00000000" w:rsidTr="00CB61D2">
        <w:tc>
          <w:tcPr>
            <w:tcW w:w="1809"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Element </w:t>
            </w:r>
          </w:p>
        </w:tc>
        <w:tc>
          <w:tcPr>
            <w:tcW w:w="6632"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Proactively resolve issues. (</w:t>
            </w:r>
            <w:r w:rsidRPr="00CB61D2">
              <w:rPr>
                <w:rStyle w:val="SpecialBold"/>
              </w:rPr>
              <w:t>problem solving</w:t>
            </w:r>
            <w:r w:rsidRPr="00CB61D2">
              <w:t>)</w:t>
            </w:r>
          </w:p>
        </w:tc>
      </w:tr>
      <w:tr w:rsidR="00000000" w:rsidTr="00CB61D2">
        <w:tc>
          <w:tcPr>
            <w:tcW w:w="1809"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Performance Criteria </w:t>
            </w:r>
          </w:p>
        </w:tc>
        <w:tc>
          <w:tcPr>
            <w:tcW w:w="6632"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Information is organised in a format suitable for analysis and dissemination in accordance with organisational requirements. (</w:t>
            </w:r>
            <w:r w:rsidRPr="00CB61D2">
              <w:rPr>
                <w:rStyle w:val="SpecialBold"/>
              </w:rPr>
              <w:t>Planning and organising</w:t>
            </w:r>
            <w:r w:rsidRPr="00CB61D2">
              <w:t>)</w:t>
            </w:r>
          </w:p>
        </w:tc>
      </w:tr>
      <w:tr w:rsidR="00000000" w:rsidTr="00CB61D2">
        <w:tc>
          <w:tcPr>
            <w:tcW w:w="1809"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Range Sta</w:t>
            </w:r>
            <w:r w:rsidRPr="00CB61D2">
              <w:t xml:space="preserve">tement </w:t>
            </w:r>
          </w:p>
        </w:tc>
        <w:tc>
          <w:tcPr>
            <w:tcW w:w="6632"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Software applications may include email, internet, word processing, spreadsheet, database or accounting packages. (</w:t>
            </w:r>
            <w:r w:rsidRPr="00CB61D2">
              <w:rPr>
                <w:rStyle w:val="SpecialBold"/>
              </w:rPr>
              <w:t>technology</w:t>
            </w:r>
            <w:r w:rsidRPr="00CB61D2">
              <w:t>)</w:t>
            </w:r>
          </w:p>
        </w:tc>
      </w:tr>
      <w:tr w:rsidR="00000000" w:rsidTr="00CB61D2">
        <w:tc>
          <w:tcPr>
            <w:tcW w:w="1809"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Required Skills and Knowledge </w:t>
            </w:r>
          </w:p>
        </w:tc>
        <w:tc>
          <w:tcPr>
            <w:tcW w:w="6632" w:type="dxa"/>
            <w:tcBorders>
              <w:top w:val="nil"/>
              <w:left w:val="nil"/>
              <w:bottom w:val="nil"/>
              <w:right w:val="nil"/>
            </w:tcBorders>
            <w:tcMar>
              <w:top w:w="0" w:type="dxa"/>
              <w:left w:w="62" w:type="dxa"/>
              <w:bottom w:w="0" w:type="dxa"/>
              <w:right w:w="62" w:type="dxa"/>
            </w:tcMar>
            <w:vAlign w:val="center"/>
          </w:tcPr>
          <w:p w:rsidR="00000000" w:rsidRPr="00CB61D2" w:rsidRDefault="008C7C6C" w:rsidP="00CB61D2">
            <w:pPr>
              <w:pStyle w:val="BodyText"/>
            </w:pPr>
            <w:r w:rsidRPr="00CB61D2">
              <w:t>Modify activities depending on differing workplace contexts, risk situations and environm</w:t>
            </w:r>
            <w:r w:rsidRPr="00CB61D2">
              <w:t>ents. (</w:t>
            </w:r>
            <w:r w:rsidRPr="00CB61D2">
              <w:rPr>
                <w:rStyle w:val="SpecialBold"/>
              </w:rPr>
              <w:t>Learning</w:t>
            </w:r>
            <w:r w:rsidRPr="00CB61D2">
              <w:t>)</w:t>
            </w:r>
          </w:p>
          <w:p w:rsidR="00000000" w:rsidRPr="00CB61D2" w:rsidRDefault="008C7C6C" w:rsidP="00CB61D2">
            <w:pPr>
              <w:pStyle w:val="BodyText"/>
            </w:pPr>
            <w:r w:rsidRPr="00CB61D2">
              <w:t>Work collaboratively with others during a fire emergency. (teamwork)</w:t>
            </w:r>
          </w:p>
          <w:p w:rsidR="00000000" w:rsidRDefault="008C7C6C" w:rsidP="00CB61D2">
            <w:pPr>
              <w:pStyle w:val="BodyText"/>
              <w:rPr>
                <w:lang w:val="en-NZ"/>
              </w:rPr>
            </w:pPr>
            <w:r w:rsidRPr="00CB61D2">
              <w:t>Instructions, procedures and other information relevant the maintenance of vessel and port security. (</w:t>
            </w:r>
            <w:r w:rsidRPr="00CB61D2">
              <w:rPr>
                <w:rStyle w:val="SpecialBold"/>
              </w:rPr>
              <w:t>Communication</w:t>
            </w:r>
            <w:r w:rsidRPr="00CB61D2">
              <w:t>)</w:t>
            </w:r>
          </w:p>
        </w:tc>
      </w:tr>
      <w:tr w:rsidR="00000000" w:rsidRPr="00CB61D2" w:rsidTr="00CB61D2">
        <w:tc>
          <w:tcPr>
            <w:tcW w:w="1809"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Evidence Guide </w:t>
            </w:r>
          </w:p>
        </w:tc>
        <w:tc>
          <w:tcPr>
            <w:tcW w:w="6632" w:type="dxa"/>
            <w:tcBorders>
              <w:top w:val="nil"/>
              <w:left w:val="nil"/>
              <w:bottom w:val="nil"/>
              <w:right w:val="nil"/>
            </w:tcBorders>
            <w:tcMar>
              <w:top w:w="0" w:type="dxa"/>
              <w:left w:w="62" w:type="dxa"/>
              <w:bottom w:w="0" w:type="dxa"/>
              <w:right w:w="62" w:type="dxa"/>
            </w:tcMar>
            <w:vAlign w:val="center"/>
          </w:tcPr>
          <w:p w:rsidR="00000000" w:rsidRPr="00CB61D2" w:rsidRDefault="008C7C6C" w:rsidP="00CB61D2">
            <w:pPr>
              <w:pStyle w:val="BodyText"/>
            </w:pPr>
            <w:r w:rsidRPr="00CB61D2">
              <w:t>Evidence of having worked constructively with a wide range of community groups and stakeholders to solve problems and adapt or design new solutions to meet identified needs in crime prevention. In particular, evidence must be obtained on the ability to:</w:t>
            </w:r>
          </w:p>
          <w:p w:rsidR="00000000" w:rsidRPr="00CB61D2" w:rsidRDefault="008C7C6C" w:rsidP="00CB61D2">
            <w:pPr>
              <w:pStyle w:val="ListBullet2"/>
            </w:pPr>
            <w:r w:rsidRPr="00CB61D2">
              <w:lastRenderedPageBreak/>
              <w:t>a</w:t>
            </w:r>
            <w:r w:rsidRPr="00CB61D2">
              <w:t>ssess response options to identified crime-prevention needs and determine the optimal action to be implemented</w:t>
            </w:r>
          </w:p>
          <w:p w:rsidR="00000000" w:rsidRPr="00CB61D2" w:rsidRDefault="008C7C6C" w:rsidP="00CB61D2">
            <w:pPr>
              <w:pStyle w:val="ListBullet2"/>
            </w:pPr>
            <w:r w:rsidRPr="00CB61D2">
              <w:t>in consultation with relevant others, design an initiative to address identified issues. (</w:t>
            </w:r>
            <w:r w:rsidRPr="00CB61D2">
              <w:rPr>
                <w:rStyle w:val="SpecialBold"/>
              </w:rPr>
              <w:t>Initiative and enterprise</w:t>
            </w:r>
            <w:r w:rsidRPr="00CB61D2">
              <w:t>).</w:t>
            </w:r>
          </w:p>
        </w:tc>
      </w:tr>
    </w:tbl>
    <w:p w:rsidR="00000000" w:rsidRPr="00CB61D2" w:rsidRDefault="008C7C6C" w:rsidP="00CB61D2">
      <w:pPr>
        <w:pStyle w:val="BodyText"/>
      </w:pPr>
    </w:p>
    <w:p w:rsidR="00000000" w:rsidRPr="00CB61D2" w:rsidRDefault="008C7C6C" w:rsidP="00CB61D2">
      <w:pPr>
        <w:pStyle w:val="BodyText"/>
      </w:pPr>
      <w:r w:rsidRPr="00CB61D2">
        <w:t xml:space="preserve">How Employability Skills </w:t>
      </w:r>
      <w:r w:rsidRPr="00CB61D2">
        <w:t xml:space="preserve">relate to the Key Competencies </w:t>
      </w:r>
    </w:p>
    <w:p w:rsidR="00000000" w:rsidRPr="00CB61D2" w:rsidRDefault="008C7C6C" w:rsidP="00CB61D2">
      <w:pPr>
        <w:pStyle w:val="BodyText"/>
      </w:pPr>
      <w:r w:rsidRPr="00CB61D2">
        <w:t xml:space="preserve">The eight nationally agreed Employability Skills now replace the seven Key Competencies in Training Packages. Trainers and assessors who have used Training Packages prior to the introduction of Employability Skills may find </w:t>
      </w:r>
      <w:r w:rsidRPr="00CB61D2">
        <w:t xml:space="preserve">the following comparison useful. </w:t>
      </w:r>
    </w:p>
    <w:tbl>
      <w:tblPr>
        <w:tblW w:w="0" w:type="auto"/>
        <w:tblLayout w:type="fixed"/>
        <w:tblCellMar>
          <w:left w:w="62" w:type="dxa"/>
          <w:right w:w="62" w:type="dxa"/>
        </w:tblCellMar>
        <w:tblLook w:val="0000" w:firstRow="0" w:lastRow="0" w:firstColumn="0" w:lastColumn="0" w:noHBand="0" w:noVBand="0"/>
      </w:tblPr>
      <w:tblGrid>
        <w:gridCol w:w="2586"/>
        <w:gridCol w:w="4996"/>
      </w:tblGrid>
      <w:tr w:rsidR="00000000"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Heading4"/>
              <w:rPr>
                <w:lang w:val="en-NZ"/>
              </w:rPr>
            </w:pPr>
            <w:r w:rsidRPr="00CB61D2">
              <w:t>Employability Skills</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Mayer Key Competencies </w:t>
            </w:r>
          </w:p>
        </w:tc>
      </w:tr>
      <w:tr w:rsidR="00000000"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Communication</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Communicating ideas and information</w:t>
            </w:r>
          </w:p>
        </w:tc>
      </w:tr>
      <w:tr w:rsidR="00000000"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Teamwork</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Working with others and in teams</w:t>
            </w:r>
          </w:p>
        </w:tc>
      </w:tr>
      <w:tr w:rsidR="00000000"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Problem solving</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Solving problems </w:t>
            </w:r>
            <w:r w:rsidRPr="00CB61D2">
              <w:br/>
              <w:t xml:space="preserve">Using mathematical ideas and techniques </w:t>
            </w:r>
          </w:p>
        </w:tc>
      </w:tr>
      <w:tr w:rsidR="00000000"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Initiative and enterprise</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p>
        </w:tc>
      </w:tr>
      <w:tr w:rsidR="00000000"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Planning and organising</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Collecting, analysing and organising information </w:t>
            </w:r>
            <w:r w:rsidRPr="00CB61D2">
              <w:br/>
              <w:t xml:space="preserve">Planning and organising activities </w:t>
            </w:r>
          </w:p>
        </w:tc>
      </w:tr>
      <w:tr w:rsidR="00000000"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Self-management</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p>
        </w:tc>
      </w:tr>
      <w:tr w:rsidR="00000000"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Learning</w:t>
            </w:r>
          </w:p>
        </w:tc>
        <w:tc>
          <w:tcPr>
            <w:tcW w:w="499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p>
        </w:tc>
      </w:tr>
      <w:tr w:rsidR="00000000" w:rsidRPr="00CB61D2" w:rsidTr="00CB61D2">
        <w:tc>
          <w:tcPr>
            <w:tcW w:w="2586"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t>Technology</w:t>
            </w:r>
          </w:p>
        </w:tc>
        <w:tc>
          <w:tcPr>
            <w:tcW w:w="4996" w:type="dxa"/>
            <w:tcBorders>
              <w:top w:val="nil"/>
              <w:left w:val="nil"/>
              <w:bottom w:val="nil"/>
              <w:right w:val="nil"/>
            </w:tcBorders>
            <w:tcMar>
              <w:top w:w="0" w:type="dxa"/>
              <w:left w:w="62" w:type="dxa"/>
              <w:bottom w:w="0" w:type="dxa"/>
              <w:right w:w="62" w:type="dxa"/>
            </w:tcMar>
            <w:vAlign w:val="center"/>
          </w:tcPr>
          <w:p w:rsidR="00000000" w:rsidRPr="00CB61D2" w:rsidRDefault="008C7C6C" w:rsidP="00CB61D2">
            <w:pPr>
              <w:pStyle w:val="BodyText"/>
            </w:pPr>
            <w:r w:rsidRPr="00CB61D2">
              <w:t>Using technology</w:t>
            </w:r>
          </w:p>
        </w:tc>
      </w:tr>
    </w:tbl>
    <w:p w:rsidR="00000000" w:rsidRPr="00CB61D2" w:rsidRDefault="008C7C6C" w:rsidP="00CB61D2">
      <w:pPr>
        <w:pStyle w:val="BodyText"/>
      </w:pPr>
      <w:r w:rsidRPr="00CB61D2">
        <w:t xml:space="preserve">When analysing the above table it is important to consider the relationship and natural overlap of Employability Skills. For example, using technology may involve communication skills and combine the understanding of mathematical concepts. </w:t>
      </w:r>
    </w:p>
    <w:p w:rsidR="00000000" w:rsidRPr="00CB61D2" w:rsidRDefault="008C7C6C" w:rsidP="00CB61D2">
      <w:pPr>
        <w:pStyle w:val="BodyText"/>
      </w:pPr>
      <w:r w:rsidRPr="00CB61D2">
        <w:t>Explicitly embe</w:t>
      </w:r>
      <w:r w:rsidRPr="00CB61D2">
        <w:t xml:space="preserve">dding Employability Skills in units of competency </w:t>
      </w:r>
    </w:p>
    <w:p w:rsidR="00000000" w:rsidRPr="00CB61D2" w:rsidRDefault="008C7C6C" w:rsidP="00CB61D2">
      <w:pPr>
        <w:pStyle w:val="BodyText"/>
      </w:pPr>
      <w:r w:rsidRPr="00CB61D2">
        <w:t>This Training Package seeks to ensure that industry-endorsed Employability Skills are explicitly embedded in units of competency. The application of each skill and the level of detail included in each part</w:t>
      </w:r>
      <w:r w:rsidRPr="00CB61D2">
        <w:t xml:space="preserve"> of the unit will vary according to industry requirements and the nature of the unit of competency.</w:t>
      </w:r>
    </w:p>
    <w:p w:rsidR="00000000" w:rsidRPr="00CB61D2" w:rsidRDefault="008C7C6C" w:rsidP="00CB61D2">
      <w:pPr>
        <w:pStyle w:val="BodyText"/>
      </w:pPr>
      <w:r w:rsidRPr="00CB61D2">
        <w:t xml:space="preserve">Employability Skills must be both explicit and embedded within units of competency. This means that Employability Skills will be: </w:t>
      </w:r>
    </w:p>
    <w:p w:rsidR="00000000" w:rsidRPr="00CB61D2" w:rsidRDefault="008C7C6C" w:rsidP="00CB61D2">
      <w:pPr>
        <w:pStyle w:val="ListBullet"/>
      </w:pPr>
      <w:r w:rsidRPr="00CB61D2">
        <w:t>embedded in units of com</w:t>
      </w:r>
      <w:r w:rsidRPr="00CB61D2">
        <w:t>petency as part of the other performance requirements that make up the competency as a whole</w:t>
      </w:r>
    </w:p>
    <w:p w:rsidR="00000000" w:rsidRPr="00CB61D2" w:rsidRDefault="008C7C6C" w:rsidP="00CB61D2">
      <w:pPr>
        <w:pStyle w:val="ListBullet"/>
      </w:pPr>
      <w:r w:rsidRPr="00CB61D2">
        <w:t xml:space="preserve">explicitly described within units of competency to enable Training Packages users to identify accurately the performance requirements of each unit with regards to </w:t>
      </w:r>
      <w:r w:rsidRPr="00CB61D2">
        <w:t>Employability Skills.</w:t>
      </w:r>
    </w:p>
    <w:p w:rsidR="00000000" w:rsidRPr="00CB61D2" w:rsidRDefault="008C7C6C" w:rsidP="00CB61D2">
      <w:pPr>
        <w:pStyle w:val="BodyText"/>
      </w:pPr>
      <w:r w:rsidRPr="00CB61D2">
        <w:t>This Training Package also seeks to ensure that Employability Skills are well-defined and written into units of competency so that they are apparent, clear and can be delivered and assessed as an essential component of unit work outco</w:t>
      </w:r>
      <w:r w:rsidRPr="00CB61D2">
        <w:t>mes.</w:t>
      </w:r>
    </w:p>
    <w:p w:rsidR="00000000" w:rsidRPr="00CB61D2" w:rsidRDefault="008C7C6C" w:rsidP="00CB61D2">
      <w:pPr>
        <w:pStyle w:val="Heading4"/>
      </w:pPr>
      <w:r w:rsidRPr="00CB61D2">
        <w:lastRenderedPageBreak/>
        <w:t>Employability Skills Summaries and Units of Competency</w:t>
      </w:r>
    </w:p>
    <w:p w:rsidR="00000000" w:rsidRPr="00CB61D2" w:rsidRDefault="008C7C6C" w:rsidP="00CB61D2">
      <w:pPr>
        <w:pStyle w:val="BodyText"/>
      </w:pPr>
      <w:r w:rsidRPr="00CB61D2">
        <w:t>An Employability Skills Summary exists for each qualification. Summaries include broad advice on industry expectations with regard to Employability Skills at the qualification level. Summaries sho</w:t>
      </w:r>
      <w:r w:rsidRPr="00CB61D2">
        <w:t>uld be used by trainers and assessors to assist in identifying the Employability Skills requirements contained within units of competency.</w:t>
      </w:r>
    </w:p>
    <w:p w:rsidR="00000000" w:rsidRPr="00CB61D2" w:rsidRDefault="008C7C6C" w:rsidP="00CB61D2">
      <w:pPr>
        <w:pStyle w:val="BodyText"/>
      </w:pPr>
      <w:r w:rsidRPr="00CB61D2">
        <w:t>Please refer to Volume 1 Part 1 Qualification Framework for the relevant Employability Skill Summary for qualificatio</w:t>
      </w:r>
      <w:r w:rsidRPr="00CB61D2">
        <w:t>ns in this Training Package</w:t>
      </w:r>
    </w:p>
    <w:p w:rsidR="00000000" w:rsidRPr="00CB61D2" w:rsidRDefault="008C7C6C" w:rsidP="00CB61D2">
      <w:pPr>
        <w:pStyle w:val="AllowPageBreak"/>
      </w:pPr>
    </w:p>
    <w:p w:rsidR="00000000" w:rsidRPr="00CB61D2" w:rsidRDefault="008C7C6C" w:rsidP="00CB61D2">
      <w:pPr>
        <w:pStyle w:val="SuperHeading"/>
      </w:pPr>
      <w:bookmarkStart w:id="45" w:name="O_702183"/>
      <w:bookmarkStart w:id="46" w:name="_Toc409015541"/>
      <w:bookmarkEnd w:id="45"/>
      <w:r w:rsidRPr="00CB61D2">
        <w:t>1.2.05 Competency Standards for the Electrotechnology Industry</w:t>
      </w:r>
      <w:bookmarkEnd w:id="46"/>
    </w:p>
    <w:p w:rsidR="00000000" w:rsidRPr="00CB61D2" w:rsidRDefault="008C7C6C" w:rsidP="00CB61D2">
      <w:pPr>
        <w:pStyle w:val="Heading1"/>
      </w:pPr>
      <w:r w:rsidRPr="00CB61D2">
        <w:t>2.5 Competency Standards for the Electrotechnology Industry</w:t>
      </w:r>
    </w:p>
    <w:p w:rsidR="00000000" w:rsidRPr="00CB61D2" w:rsidRDefault="008C7C6C" w:rsidP="00CB61D2">
      <w:pPr>
        <w:pStyle w:val="BodyText"/>
      </w:pPr>
      <w:r w:rsidRPr="00CB61D2">
        <w:t>The first competency standards for the function of Electrotechnology were developed and endorsed in 1992, by the then National Training Board (NTB). These 1992 version competency standard units were updated into Draft Generic Electrotechnology Competency S</w:t>
      </w:r>
      <w:r w:rsidRPr="00CB61D2">
        <w:t>tandards prior to 1998 and provided the basis for developing the Electrotechnology Training Package which was endorsed in 1999 as UTE99. Subsequent minor amendments were made to include an array of qualifications, variations to competency standard units an</w:t>
      </w:r>
      <w:r w:rsidRPr="00CB61D2">
        <w:t>d the inclusion of a range of new technologies and sectors.</w:t>
      </w:r>
    </w:p>
    <w:p w:rsidR="00000000" w:rsidRPr="00CB61D2" w:rsidRDefault="008C7C6C" w:rsidP="00CB61D2">
      <w:pPr>
        <w:pStyle w:val="BodyText"/>
      </w:pPr>
      <w:r w:rsidRPr="00CB61D2">
        <w:t>The revised units in this Training Package cover the broad range of knowledge and skills applied in the Electrotechnology Industry. The development project satisfied the following characteristics:</w:t>
      </w:r>
    </w:p>
    <w:p w:rsidR="00000000" w:rsidRPr="00CB61D2" w:rsidRDefault="008C7C6C" w:rsidP="00CB61D2">
      <w:pPr>
        <w:pStyle w:val="ListBullet"/>
      </w:pPr>
      <w:r w:rsidRPr="00CB61D2">
        <w:t>Development, consultation, and validation included appropriate processes with a wide range of industry employer/employee, practitioners, providers, stakeholders/community, and regulatory and government agency representatives.</w:t>
      </w:r>
    </w:p>
    <w:p w:rsidR="00000000" w:rsidRPr="00CB61D2" w:rsidRDefault="008C7C6C" w:rsidP="00CB61D2">
      <w:pPr>
        <w:pStyle w:val="ListBullet"/>
      </w:pPr>
      <w:r w:rsidRPr="00CB61D2">
        <w:t>The draft standards were dis</w:t>
      </w:r>
      <w:r w:rsidRPr="00CB61D2">
        <w:t>tributed throughout the national, State and Territory ITAB network and to industry stakeholders for feedback. Feedback from other industries was also actively encouraged.</w:t>
      </w:r>
    </w:p>
    <w:p w:rsidR="00000000" w:rsidRPr="00CB61D2" w:rsidRDefault="008C7C6C" w:rsidP="00CB61D2">
      <w:pPr>
        <w:pStyle w:val="BodyText"/>
      </w:pPr>
      <w:r w:rsidRPr="00CB61D2">
        <w:t xml:space="preserve">During the development process, the ElectroComms and EnergyUtilities Industry Skills </w:t>
      </w:r>
      <w:r w:rsidRPr="00CB61D2">
        <w:t>Council (formerly the National Utilities and Electrotechnology ITAB), trading as E-OZ Energy Skills Australia and its nationwide focus groups were appropriately representative of the industry, throughout Australia.</w:t>
      </w:r>
    </w:p>
    <w:p w:rsidR="00000000" w:rsidRPr="00CB61D2" w:rsidRDefault="008C7C6C" w:rsidP="00CB61D2">
      <w:pPr>
        <w:pStyle w:val="AllowPageBreak"/>
      </w:pPr>
    </w:p>
    <w:p w:rsidR="00000000" w:rsidRPr="00CB61D2" w:rsidRDefault="008C7C6C" w:rsidP="00CB61D2">
      <w:pPr>
        <w:pStyle w:val="SuperHeading"/>
      </w:pPr>
      <w:bookmarkStart w:id="47" w:name="O_702182"/>
      <w:bookmarkStart w:id="48" w:name="_Toc409015542"/>
      <w:bookmarkEnd w:id="47"/>
      <w:r w:rsidRPr="00CB61D2">
        <w:lastRenderedPageBreak/>
        <w:t>1.2.06 Competency Standa</w:t>
      </w:r>
      <w:r w:rsidRPr="00CB61D2">
        <w:t>rd Units for the Electrotechnology Industry</w:t>
      </w:r>
      <w:bookmarkEnd w:id="48"/>
    </w:p>
    <w:p w:rsidR="00000000" w:rsidRPr="00CB61D2" w:rsidRDefault="008C7C6C" w:rsidP="00CB61D2">
      <w:pPr>
        <w:pStyle w:val="Heading1"/>
      </w:pPr>
      <w:r w:rsidRPr="00CB61D2">
        <w:t>2.6 Competency Standard Units for the Electrotechnology Industry</w:t>
      </w:r>
    </w:p>
    <w:p w:rsidR="00000000" w:rsidRPr="00CB61D2" w:rsidRDefault="008C7C6C" w:rsidP="00CB61D2">
      <w:pPr>
        <w:pStyle w:val="BodyText"/>
      </w:pPr>
      <w:r w:rsidRPr="00CB61D2">
        <w:t>The competency standard units in this Training Package include:</w:t>
      </w:r>
    </w:p>
    <w:p w:rsidR="00000000" w:rsidRPr="00CB61D2" w:rsidRDefault="008C7C6C" w:rsidP="00CB61D2">
      <w:pPr>
        <w:pStyle w:val="BodyText"/>
      </w:pPr>
      <w:r w:rsidRPr="00CB61D2">
        <w:t>National Electrotechnology Industry (UEE) units</w:t>
      </w:r>
    </w:p>
    <w:p w:rsidR="00000000" w:rsidRPr="00CB61D2" w:rsidRDefault="008C7C6C" w:rsidP="00CB61D2">
      <w:pPr>
        <w:pStyle w:val="BodyText"/>
      </w:pPr>
      <w:r w:rsidRPr="00CB61D2">
        <w:t xml:space="preserve">Imported units from other endorsed </w:t>
      </w:r>
      <w:r w:rsidRPr="00CB61D2">
        <w:t>Training Packages that have been valued by the National Electrotechnology Competency Advisory Council (NECAC) for inclusion in Qualifications in this Training Package.</w:t>
      </w:r>
    </w:p>
    <w:p w:rsidR="00000000" w:rsidRPr="00CB61D2" w:rsidRDefault="008C7C6C" w:rsidP="00CB61D2">
      <w:pPr>
        <w:pStyle w:val="BodyText"/>
      </w:pPr>
      <w:r w:rsidRPr="00CB61D2">
        <w:t>Competency standard units provide specifications of work performance. The Australian Sta</w:t>
      </w:r>
      <w:r w:rsidRPr="00CB61D2">
        <w:t xml:space="preserve">ndard Classifications of Occupation (ASCO) defines a number of occupations served by this Training Package. See ‘Preliminary Information’ in this Volume. Most vocations in this group have an entry level of skill commensurate with an AQF Certificate III or </w:t>
      </w:r>
      <w:r w:rsidRPr="00CB61D2">
        <w:t xml:space="preserve">higher qualification. In some instances relevant experience is required in addition to a formal qualification. </w:t>
      </w:r>
    </w:p>
    <w:p w:rsidR="00000000" w:rsidRPr="00CB61D2" w:rsidRDefault="008C7C6C" w:rsidP="00CB61D2">
      <w:pPr>
        <w:pStyle w:val="BodyText"/>
      </w:pPr>
      <w:r w:rsidRPr="00CB61D2">
        <w:t>A large body of the skills and knowledge detailed in the competencies within this Training Package generally reside within the family of Electro</w:t>
      </w:r>
      <w:r w:rsidRPr="00CB61D2">
        <w:t>technology vocations classified and grouped as occupations under ASCO (Australian Standards Classification of Occupation Code) by the Australian Bureau of Statistics (ABS). In addition to an array of units used as Possible Skills Sets, each competency stan</w:t>
      </w:r>
      <w:r w:rsidRPr="00CB61D2">
        <w:t>dard unit is linked to one or more AQF qualifications.</w:t>
      </w:r>
    </w:p>
    <w:p w:rsidR="00000000" w:rsidRPr="00CB61D2" w:rsidRDefault="008C7C6C" w:rsidP="00CB61D2">
      <w:pPr>
        <w:pStyle w:val="Heading2"/>
      </w:pPr>
      <w:r w:rsidRPr="00CB61D2">
        <w:t>Unit construction</w:t>
      </w:r>
    </w:p>
    <w:p w:rsidR="00000000" w:rsidRPr="00CB61D2" w:rsidRDefault="008C7C6C" w:rsidP="00CB61D2">
      <w:pPr>
        <w:pStyle w:val="BodyText"/>
      </w:pPr>
      <w:r w:rsidRPr="00CB61D2">
        <w:t>Within the national training framework, competency standard units are the smallest component of achievement that is nationally recognised, i.e. the unit as a whole is recognised not i</w:t>
      </w:r>
      <w:r w:rsidRPr="00CB61D2">
        <w:t xml:space="preserve">ndividual elements or Performance Criteria within the unit. </w:t>
      </w:r>
    </w:p>
    <w:p w:rsidR="00000000" w:rsidRPr="00CB61D2" w:rsidRDefault="008C7C6C" w:rsidP="00CB61D2">
      <w:pPr>
        <w:pStyle w:val="BodyText"/>
      </w:pPr>
      <w:r w:rsidRPr="00CB61D2">
        <w:t xml:space="preserve">The competency standard units in this Training Package have been developed in accordance with the DOI standardised format. </w:t>
      </w:r>
    </w:p>
    <w:p w:rsidR="00000000" w:rsidRPr="00CB61D2" w:rsidRDefault="008C7C6C" w:rsidP="00CB61D2">
      <w:pPr>
        <w:pStyle w:val="BodyText"/>
      </w:pPr>
      <w:r w:rsidRPr="00CB61D2">
        <w:t>Each unit has a unique ti</w:t>
      </w:r>
      <w:r w:rsidRPr="00CB61D2">
        <w:t>tle, relates to an industry context, and conforms to national coding requirements. Issues considered in constructing competency standard units in this Training Package include breadth, size, transferability and the interrelationships between units. The rel</w:t>
      </w:r>
      <w:r w:rsidRPr="00CB61D2">
        <w:t>ationship with any prevailing regulatory requirements and regimes is included in the unit where appropriate.</w:t>
      </w:r>
    </w:p>
    <w:p w:rsidR="00000000" w:rsidRPr="00CB61D2" w:rsidRDefault="008C7C6C" w:rsidP="00CB61D2">
      <w:pPr>
        <w:pStyle w:val="BodyText"/>
      </w:pPr>
      <w:r w:rsidRPr="00CB61D2">
        <w:t>Competency standard units provide the basis for:</w:t>
      </w:r>
    </w:p>
    <w:p w:rsidR="00000000" w:rsidRPr="00CB61D2" w:rsidRDefault="008C7C6C" w:rsidP="00CB61D2">
      <w:pPr>
        <w:pStyle w:val="ListBullet"/>
      </w:pPr>
      <w:r w:rsidRPr="00CB61D2">
        <w:t>recognition of skills within and across industries</w:t>
      </w:r>
    </w:p>
    <w:p w:rsidR="00000000" w:rsidRPr="00CB61D2" w:rsidRDefault="008C7C6C" w:rsidP="00CB61D2">
      <w:pPr>
        <w:pStyle w:val="ListBullet"/>
      </w:pPr>
      <w:r w:rsidRPr="00CB61D2">
        <w:t>work organisation reviews and options</w:t>
      </w:r>
    </w:p>
    <w:p w:rsidR="00000000" w:rsidRPr="00CB61D2" w:rsidRDefault="008C7C6C" w:rsidP="00CB61D2">
      <w:pPr>
        <w:pStyle w:val="ListBullet"/>
      </w:pPr>
      <w:r w:rsidRPr="00CB61D2">
        <w:t>developm</w:t>
      </w:r>
      <w:r w:rsidRPr="00CB61D2">
        <w:t>ent of training</w:t>
      </w:r>
    </w:p>
    <w:p w:rsidR="00000000" w:rsidRPr="00CB61D2" w:rsidRDefault="008C7C6C" w:rsidP="00CB61D2">
      <w:pPr>
        <w:pStyle w:val="ListBullet"/>
      </w:pPr>
      <w:r w:rsidRPr="00CB61D2">
        <w:t>assessment</w:t>
      </w:r>
    </w:p>
    <w:p w:rsidR="00000000" w:rsidRPr="00CB61D2" w:rsidRDefault="008C7C6C" w:rsidP="00CB61D2">
      <w:pPr>
        <w:pStyle w:val="ListBullet"/>
      </w:pPr>
      <w:r w:rsidRPr="00CB61D2">
        <w:t>certification</w:t>
      </w:r>
    </w:p>
    <w:p w:rsidR="00000000" w:rsidRPr="00CB61D2" w:rsidRDefault="008C7C6C" w:rsidP="00CB61D2">
      <w:pPr>
        <w:pStyle w:val="ListBullet"/>
      </w:pPr>
      <w:r w:rsidRPr="00CB61D2">
        <w:t>credit transfer and articulation.</w:t>
      </w:r>
    </w:p>
    <w:p w:rsidR="00000000" w:rsidRPr="00CB61D2" w:rsidRDefault="008C7C6C" w:rsidP="00CB61D2">
      <w:pPr>
        <w:pStyle w:val="BodyText"/>
      </w:pPr>
      <w:r w:rsidRPr="00CB61D2">
        <w:t xml:space="preserve">Some competency standard units have been constructed to allow reporting of additional information, generally in relation to a specific context and would be in the form of an </w:t>
      </w:r>
      <w:r w:rsidRPr="00CB61D2">
        <w:rPr>
          <w:rStyle w:val="Emphasis"/>
        </w:rPr>
        <w:t xml:space="preserve">endorsement. </w:t>
      </w:r>
      <w:r w:rsidRPr="00CB61D2">
        <w:t xml:space="preserve"> </w:t>
      </w:r>
    </w:p>
    <w:p w:rsidR="00000000" w:rsidRPr="00CB61D2" w:rsidRDefault="008C7C6C" w:rsidP="00CB61D2">
      <w:pPr>
        <w:pStyle w:val="BodyText"/>
      </w:pPr>
      <w:r w:rsidRPr="00CB61D2">
        <w:lastRenderedPageBreak/>
        <w:t xml:space="preserve">An </w:t>
      </w:r>
      <w:r w:rsidRPr="00CB61D2">
        <w:rPr>
          <w:rStyle w:val="Emphasis"/>
        </w:rPr>
        <w:t xml:space="preserve">Endorsement </w:t>
      </w:r>
      <w:r w:rsidRPr="00CB61D2">
        <w:t xml:space="preserve">is a statement recognising the high degree of commonality (in process or function) in Elements and Performance Criteria of the unit when applied across the industry irrespective of the required technical knowledge. </w:t>
      </w:r>
      <w:r w:rsidRPr="00CB61D2">
        <w:rPr>
          <w:rStyle w:val="Emphasis"/>
        </w:rPr>
        <w:t>Endorsement</w:t>
      </w:r>
      <w:r w:rsidRPr="00CB61D2">
        <w:rPr>
          <w:rStyle w:val="Emphasis"/>
        </w:rPr>
        <w:t>s</w:t>
      </w:r>
      <w:r w:rsidRPr="00CB61D2">
        <w:t xml:space="preserve"> are a way of including information in the Evidence Guide of the unit that relates to a particular application and/or vocational outcome. This type of unit might be seen as several units in one, that is a unit with five </w:t>
      </w:r>
      <w:r w:rsidRPr="00CB61D2">
        <w:rPr>
          <w:rStyle w:val="Emphasis"/>
        </w:rPr>
        <w:t>Endorsements</w:t>
      </w:r>
      <w:r w:rsidRPr="00CB61D2">
        <w:t xml:space="preserve"> has five specific outc</w:t>
      </w:r>
      <w:r w:rsidRPr="00CB61D2">
        <w:t>omes. Additional information is contained in the relevant units.</w:t>
      </w:r>
    </w:p>
    <w:p w:rsidR="00000000" w:rsidRPr="00CB61D2" w:rsidRDefault="008C7C6C" w:rsidP="00CB61D2">
      <w:pPr>
        <w:pStyle w:val="BodyText"/>
      </w:pPr>
      <w:r w:rsidRPr="00CB61D2">
        <w:t>In units that include</w:t>
      </w:r>
      <w:r w:rsidRPr="00CB61D2">
        <w:rPr>
          <w:rStyle w:val="Emphasis"/>
        </w:rPr>
        <w:t xml:space="preserve"> endorsements,</w:t>
      </w:r>
      <w:r w:rsidRPr="00CB61D2">
        <w:t xml:space="preserve"> all aspects of a selected </w:t>
      </w:r>
      <w:r w:rsidRPr="00CB61D2">
        <w:rPr>
          <w:rStyle w:val="Emphasis"/>
        </w:rPr>
        <w:t>endorsement</w:t>
      </w:r>
      <w:r w:rsidRPr="00CB61D2">
        <w:t xml:space="preserve"> must be completed to attain formal recognition of a specific outcome. </w:t>
      </w:r>
    </w:p>
    <w:p w:rsidR="00000000" w:rsidRPr="00CB61D2" w:rsidRDefault="008C7C6C" w:rsidP="00CB61D2">
      <w:pPr>
        <w:pStyle w:val="BodyText"/>
      </w:pPr>
      <w:r w:rsidRPr="00CB61D2">
        <w:t xml:space="preserve">In cases where units contain </w:t>
      </w:r>
      <w:r w:rsidRPr="00CB61D2">
        <w:rPr>
          <w:rStyle w:val="Emphasis"/>
        </w:rPr>
        <w:t>endorsements</w:t>
      </w:r>
      <w:r w:rsidRPr="00CB61D2">
        <w:t xml:space="preserve"> they</w:t>
      </w:r>
      <w:r w:rsidRPr="00CB61D2">
        <w:t xml:space="preserve"> should be interpreted in the context of the qualification which requires the nomination of an </w:t>
      </w:r>
      <w:r w:rsidRPr="00CB61D2">
        <w:rPr>
          <w:rStyle w:val="Emphasis"/>
        </w:rPr>
        <w:t>endorsement</w:t>
      </w:r>
      <w:r w:rsidRPr="00CB61D2">
        <w:t xml:space="preserve"> as detailed in Volume 1 Part 1 – Qualifications Framework,.</w:t>
      </w:r>
    </w:p>
    <w:p w:rsidR="00000000" w:rsidRPr="00CB61D2" w:rsidRDefault="008C7C6C" w:rsidP="00CB61D2">
      <w:pPr>
        <w:pStyle w:val="Heading2"/>
      </w:pPr>
      <w:r w:rsidRPr="00CB61D2">
        <w:t>Employability Skills</w:t>
      </w:r>
    </w:p>
    <w:p w:rsidR="00000000" w:rsidRPr="00CB61D2" w:rsidRDefault="008C7C6C" w:rsidP="00CB61D2">
      <w:pPr>
        <w:pStyle w:val="BodyText"/>
      </w:pPr>
      <w:r w:rsidRPr="00CB61D2">
        <w:t>A new feature included in the competency standard units of this Trai</w:t>
      </w:r>
      <w:r w:rsidRPr="00CB61D2">
        <w:t>ning Package is the inclusion of Employability Skills, i.e. that enable employees to develop and use ‘real life’ skills and experiences in work, e.g. for self-learning, for reflecting on performance, for interpreting the workplace, in planning and organisi</w:t>
      </w:r>
      <w:r w:rsidRPr="00CB61D2">
        <w:t>ng work, and in responding to new situations that are non-routine.</w:t>
      </w:r>
    </w:p>
    <w:p w:rsidR="00000000" w:rsidRPr="00CB61D2" w:rsidRDefault="008C7C6C" w:rsidP="00CB61D2">
      <w:pPr>
        <w:pStyle w:val="BodyText"/>
      </w:pPr>
      <w:r w:rsidRPr="00CB61D2">
        <w:t>Employability Skills apply to work in general as enabling skills, rather than to particular occupations or industries. They focus on the enabling qualities of knowledge and skills as they a</w:t>
      </w:r>
      <w:r w:rsidRPr="00CB61D2">
        <w:t xml:space="preserve">re applied in an integrated way in workplace situations. </w:t>
      </w:r>
    </w:p>
    <w:p w:rsidR="00000000" w:rsidRPr="00CB61D2" w:rsidRDefault="008C7C6C" w:rsidP="00CB61D2">
      <w:pPr>
        <w:pStyle w:val="Heading2"/>
      </w:pPr>
      <w:r w:rsidRPr="00CB61D2">
        <w:t>Contextualisation</w:t>
      </w:r>
    </w:p>
    <w:p w:rsidR="00000000" w:rsidRPr="00CB61D2" w:rsidRDefault="008C7C6C" w:rsidP="00CB61D2">
      <w:pPr>
        <w:pStyle w:val="BodyText"/>
      </w:pPr>
      <w:r w:rsidRPr="00CB61D2">
        <w:t>In some competency standard units ‘notes’ have been attached to specific content to add value and clarity.  The notes augment one or more of the following; Scope, Performance Crite</w:t>
      </w:r>
      <w:r w:rsidRPr="00CB61D2">
        <w:t>ria, Range Statement, Essential Knowledge and Associated Skills or other related sections. The insertion of these ‘notes’ is primarily to provide users and support material developers with additional guidance as to the range and depth so as to achieve acce</w:t>
      </w:r>
      <w:r w:rsidRPr="00CB61D2">
        <w:t xml:space="preserve">ptable consistency between deliverers and assessors. </w:t>
      </w:r>
    </w:p>
    <w:p w:rsidR="00000000" w:rsidRPr="00CB61D2" w:rsidRDefault="008C7C6C" w:rsidP="00CB61D2">
      <w:pPr>
        <w:pStyle w:val="BodyText"/>
      </w:pPr>
      <w:r w:rsidRPr="00CB61D2">
        <w:t>As the type, form, process, technique, technology or equipment may change over time it is the RTOs responsibility to remain current in their delivery and assessment arrangements and reference to the not</w:t>
      </w:r>
      <w:r w:rsidRPr="00CB61D2">
        <w:t xml:space="preserve">es will assist in this regard. </w:t>
      </w:r>
    </w:p>
    <w:p w:rsidR="00000000" w:rsidRPr="00CB61D2" w:rsidRDefault="008C7C6C" w:rsidP="00CB61D2">
      <w:pPr>
        <w:pStyle w:val="BodyText"/>
      </w:pPr>
      <w:r w:rsidRPr="00CB61D2">
        <w:t>In these instances RTOs should aim to accommodate the change by varying the context of the examples given in the ‘Notes’.  However, the variation must not alter the intended outcome of the competency standard units in any wa</w:t>
      </w:r>
      <w:r w:rsidRPr="00CB61D2">
        <w:t>y.</w:t>
      </w:r>
    </w:p>
    <w:p w:rsidR="00000000" w:rsidRPr="00CB61D2" w:rsidRDefault="008C7C6C" w:rsidP="00CB61D2">
      <w:pPr>
        <w:pStyle w:val="BodyText"/>
      </w:pPr>
      <w:r w:rsidRPr="00CB61D2">
        <w:t>Where contextualisation of the notes varies the outcome of the competency standard units and its related content, RTOs should consult with E-Oz Energy Skills Australia to explore options for incorporating and/or covering the new arrangements, so that cu</w:t>
      </w:r>
      <w:r w:rsidRPr="00CB61D2">
        <w:t>rrency of the Training Package is maintained.</w:t>
      </w:r>
    </w:p>
    <w:p w:rsidR="00000000" w:rsidRPr="00CB61D2" w:rsidRDefault="008C7C6C" w:rsidP="00CB61D2">
      <w:pPr>
        <w:pStyle w:val="BodyText"/>
      </w:pPr>
      <w:r w:rsidRPr="00CB61D2">
        <w:t>It should be noted that any need to alter the competency standard units from the intended outcomes requires a new or varied competency standard unit. Such changes are to be undertaken through the continuous improvement processes required of Training Packag</w:t>
      </w:r>
      <w:r w:rsidRPr="00CB61D2">
        <w:t>es, which in relation to this Training Package is managed by E-Oz Energy Skills Australia.</w:t>
      </w:r>
    </w:p>
    <w:p w:rsidR="00000000" w:rsidRPr="00CB61D2" w:rsidRDefault="008C7C6C" w:rsidP="00CB61D2">
      <w:pPr>
        <w:pStyle w:val="BodyText"/>
      </w:pPr>
      <w:r w:rsidRPr="00CB61D2">
        <w:t>Also refer to Volume 1 Part 1 – Qualifications Framework, of this Electrotechnology Training Package that describes vocational standards for the Industry.</w:t>
      </w:r>
    </w:p>
    <w:p w:rsidR="00000000" w:rsidRPr="00CB61D2" w:rsidRDefault="008C7C6C" w:rsidP="00CB61D2">
      <w:pPr>
        <w:pStyle w:val="Heading2"/>
      </w:pPr>
      <w:r w:rsidRPr="00CB61D2">
        <w:lastRenderedPageBreak/>
        <w:t>Prerequisi</w:t>
      </w:r>
      <w:r w:rsidRPr="00CB61D2">
        <w:t>tes</w:t>
      </w:r>
    </w:p>
    <w:p w:rsidR="00000000" w:rsidRPr="00CB61D2" w:rsidRDefault="008C7C6C" w:rsidP="00CB61D2">
      <w:pPr>
        <w:pStyle w:val="BodyText"/>
      </w:pPr>
      <w:r w:rsidRPr="00CB61D2">
        <w:t>It is important to note that training delivery of prerequisite competency standard units may be concurrent with the delivery of the unit calling up the prerequisite.  However, the final assessment event and the deeming of competence are to follow the p</w:t>
      </w:r>
      <w:r w:rsidRPr="00CB61D2">
        <w:t>rerequisite sequence.</w:t>
      </w:r>
    </w:p>
    <w:p w:rsidR="00000000" w:rsidRPr="00CB61D2" w:rsidRDefault="008C7C6C" w:rsidP="00CB61D2">
      <w:pPr>
        <w:pStyle w:val="Heading2"/>
      </w:pPr>
      <w:r w:rsidRPr="00CB61D2">
        <w:t>Assessment guidelines</w:t>
      </w:r>
    </w:p>
    <w:p w:rsidR="00000000" w:rsidRPr="00CB61D2" w:rsidRDefault="008C7C6C" w:rsidP="00CB61D2">
      <w:pPr>
        <w:pStyle w:val="BodyText"/>
      </w:pPr>
      <w:r w:rsidRPr="00CB61D2">
        <w:t>The Electrotechnology Industry has developed guidelines for the assessment of these competency standards. Assessment guidelines are included at Volume 1 Part 3 of this Training Package. Within a competency standa</w:t>
      </w:r>
      <w:r w:rsidRPr="00CB61D2">
        <w:t>rd unit there may be advice as to additional reporting that is preferred by Industry. Where appropriate, RTOs should recognise and support this preference.</w:t>
      </w:r>
    </w:p>
    <w:p w:rsidR="00000000" w:rsidRPr="00CB61D2" w:rsidRDefault="008C7C6C" w:rsidP="00CB61D2">
      <w:pPr>
        <w:pStyle w:val="Heading2"/>
      </w:pPr>
      <w:r w:rsidRPr="00CB61D2">
        <w:t>Qualifications</w:t>
      </w:r>
    </w:p>
    <w:p w:rsidR="00000000" w:rsidRPr="00CB61D2" w:rsidRDefault="008C7C6C" w:rsidP="00CB61D2">
      <w:pPr>
        <w:pStyle w:val="BodyText"/>
      </w:pPr>
      <w:r w:rsidRPr="00CB61D2">
        <w:t>The Electrotechnology Industry has clearly identified qualifications which are linked</w:t>
      </w:r>
      <w:r w:rsidRPr="00CB61D2">
        <w:t xml:space="preserve"> to and use the competency standards. These are listed and detailed in Volume 1 Part 1 – Qualifications Framework of this Training Package. Included are details of the content and composition of the qualifications, the Industry Qualifications Framework, co</w:t>
      </w:r>
      <w:r w:rsidRPr="00CB61D2">
        <w:t xml:space="preserve">mpletion requirements, the rules for structuring, flexibility arrangements and the qualifications structure for each qualification. Further, there is a full description provided for each qualification which explains its application and gives added meaning </w:t>
      </w:r>
      <w:r w:rsidRPr="00CB61D2">
        <w:t>to the group of units making up the qualification.</w:t>
      </w:r>
    </w:p>
    <w:p w:rsidR="00000000" w:rsidRPr="00CB61D2" w:rsidRDefault="008C7C6C" w:rsidP="00CB61D2">
      <w:pPr>
        <w:pStyle w:val="Heading2"/>
      </w:pPr>
      <w:r w:rsidRPr="00CB61D2">
        <w:t>Exporting CSUs from this Training Package</w:t>
      </w:r>
    </w:p>
    <w:p w:rsidR="00000000" w:rsidRPr="00CB61D2" w:rsidRDefault="008C7C6C" w:rsidP="00CB61D2">
      <w:pPr>
        <w:pStyle w:val="BodyText"/>
      </w:pPr>
      <w:r w:rsidRPr="00CB61D2">
        <w:t>No competency standard unit from this Training Package is to be used in isolation or exported without including all relevant interrelated components such as defini</w:t>
      </w:r>
      <w:r w:rsidRPr="00CB61D2">
        <w:t>tions, glossary, essential knowledge and skills, work performance requirements, matters related to language, literacy and numeracy, access, equity, cultural diversity or any regulatory arrangements that apply.</w:t>
      </w:r>
    </w:p>
    <w:p w:rsidR="00000000" w:rsidRPr="00CB61D2" w:rsidRDefault="008C7C6C" w:rsidP="00CB61D2">
      <w:pPr>
        <w:pStyle w:val="AllowPageBreak"/>
      </w:pPr>
    </w:p>
    <w:p w:rsidR="00000000" w:rsidRPr="00CB61D2" w:rsidRDefault="008C7C6C" w:rsidP="00CB61D2">
      <w:pPr>
        <w:pStyle w:val="SuperHeading"/>
      </w:pPr>
      <w:bookmarkStart w:id="49" w:name="O_702181"/>
      <w:bookmarkStart w:id="50" w:name="_Toc409015543"/>
      <w:bookmarkEnd w:id="49"/>
      <w:r w:rsidRPr="00CB61D2">
        <w:lastRenderedPageBreak/>
        <w:t>1.2.07 Maintenance of Compete</w:t>
      </w:r>
      <w:r w:rsidRPr="00CB61D2">
        <w:t>ncy Standards</w:t>
      </w:r>
      <w:bookmarkEnd w:id="50"/>
    </w:p>
    <w:p w:rsidR="00000000" w:rsidRPr="00CB61D2" w:rsidRDefault="008C7C6C" w:rsidP="00CB61D2">
      <w:pPr>
        <w:pStyle w:val="Heading1"/>
      </w:pPr>
      <w:r w:rsidRPr="00CB61D2">
        <w:t>2.7 Maintenance of Competency Standards</w:t>
      </w:r>
    </w:p>
    <w:p w:rsidR="00000000" w:rsidRPr="00CB61D2" w:rsidRDefault="008C7C6C" w:rsidP="00CB61D2">
      <w:pPr>
        <w:pStyle w:val="BodyText"/>
      </w:pPr>
      <w:r w:rsidRPr="00CB61D2">
        <w:t>The Electrotechnology Industry competency standards were developed and are owned by the industry. However, it is acknowledged that copyright ownership with respect to this material rests with the Common</w:t>
      </w:r>
      <w:r w:rsidRPr="00CB61D2">
        <w:t>wealth.</w:t>
      </w:r>
    </w:p>
    <w:p w:rsidR="00000000" w:rsidRPr="00CB61D2" w:rsidRDefault="008C7C6C" w:rsidP="00CB61D2">
      <w:pPr>
        <w:pStyle w:val="BodyText"/>
      </w:pPr>
      <w:r w:rsidRPr="00CB61D2">
        <w:t>The competency standards must be maintained so that they reflect the ongoing needs of the Electrotechnology Industry and respond in a timely manner to changed technologies and circumstances.</w:t>
      </w:r>
    </w:p>
    <w:p w:rsidR="00000000" w:rsidRPr="00CB61D2" w:rsidRDefault="008C7C6C" w:rsidP="00CB61D2">
      <w:pPr>
        <w:pStyle w:val="BodyText"/>
      </w:pPr>
      <w:r w:rsidRPr="00CB61D2">
        <w:t>The parties (identified in the Preliminary Information of</w:t>
      </w:r>
      <w:r w:rsidRPr="00CB61D2">
        <w:t xml:space="preserve"> this Training Package) who constitute the Electrotechnology Industry of the ElectroComms and EnergyUtilities Industry Skills Council share responsibility for the maintenance of the competency standards.</w:t>
      </w:r>
    </w:p>
    <w:p w:rsidR="00000000" w:rsidRPr="00CB61D2" w:rsidRDefault="008C7C6C" w:rsidP="00CB61D2">
      <w:pPr>
        <w:pStyle w:val="ListBullet"/>
      </w:pPr>
      <w:r w:rsidRPr="00CB61D2">
        <w:t>The maintenance of competency standards will be coo</w:t>
      </w:r>
      <w:r w:rsidRPr="00CB61D2">
        <w:t>rdinated and managed by ElectroComms and EnergyUtilities Industry Skills Council Ltd trading as E-Oz Energy Skills Australia or its successor.</w:t>
      </w:r>
    </w:p>
    <w:p w:rsidR="00000000" w:rsidRPr="00CB61D2" w:rsidRDefault="008C7C6C" w:rsidP="00CB61D2">
      <w:pPr>
        <w:pStyle w:val="ListBullet"/>
      </w:pPr>
      <w:r w:rsidRPr="00CB61D2">
        <w:t xml:space="preserve">Suggestions and proposals for changes from all parties are welcomed. These should be documented and submitted to </w:t>
      </w:r>
      <w:r w:rsidRPr="00CB61D2">
        <w:t>E-Oz Energy Skills Australia in accordance with its policies and procedures.</w:t>
      </w:r>
    </w:p>
    <w:p w:rsidR="00000000" w:rsidRPr="00CB61D2" w:rsidRDefault="008C7C6C" w:rsidP="00CB61D2"/>
    <w:p w:rsidR="00000000" w:rsidRPr="00CB61D2" w:rsidRDefault="008C7C6C" w:rsidP="00CB61D2">
      <w:pPr>
        <w:sectPr w:rsidR="00000000" w:rsidRPr="00CB61D2" w:rsidSect="00CB61D2">
          <w:headerReference w:type="default" r:id="rId27"/>
          <w:footerReference w:type="default" r:id="rId28"/>
          <w:pgSz w:w="11908" w:h="16833"/>
          <w:pgMar w:top="1700" w:right="1418" w:bottom="1700" w:left="1418" w:header="992" w:footer="992" w:gutter="0"/>
          <w:cols w:space="720"/>
          <w:noEndnote/>
          <w:docGrid w:linePitch="299"/>
        </w:sectPr>
      </w:pPr>
    </w:p>
    <w:p w:rsidR="00000000" w:rsidRPr="00CB61D2" w:rsidRDefault="008C7C6C" w:rsidP="00CB61D2">
      <w:pPr>
        <w:pStyle w:val="SuperHeading"/>
      </w:pPr>
      <w:bookmarkStart w:id="51" w:name="O_702180"/>
      <w:bookmarkStart w:id="52" w:name="_Toc409015544"/>
      <w:bookmarkEnd w:id="51"/>
      <w:r w:rsidRPr="00CB61D2">
        <w:lastRenderedPageBreak/>
        <w:t>1.2.08 Index of Competency Standard Units</w:t>
      </w:r>
      <w:bookmarkEnd w:id="52"/>
    </w:p>
    <w:p w:rsidR="00000000" w:rsidRPr="00CB61D2" w:rsidRDefault="008C7C6C" w:rsidP="00CB61D2">
      <w:pPr>
        <w:pStyle w:val="Heading1"/>
      </w:pPr>
      <w:r w:rsidRPr="00CB61D2">
        <w:t>2.8 Index of Competency Standard Units</w:t>
      </w:r>
    </w:p>
    <w:p w:rsidR="00000000" w:rsidRPr="00CB61D2" w:rsidRDefault="008C7C6C" w:rsidP="00CB61D2">
      <w:pPr>
        <w:pStyle w:val="BodyText"/>
      </w:pPr>
      <w:r w:rsidRPr="00CB61D2">
        <w:t>The units in this Training Package have been placed in Discipline groups that would typically relate to a particular or special area of industry need and for ease in recognition of related unit groupings.</w:t>
      </w:r>
    </w:p>
    <w:p w:rsidR="00000000" w:rsidRPr="00CB61D2" w:rsidRDefault="008C7C6C" w:rsidP="00CB61D2">
      <w:pPr>
        <w:pStyle w:val="Heading2"/>
      </w:pPr>
      <w:r w:rsidRPr="00CB61D2">
        <w:t>Table 1 – Index of Units and Scopes/Descriptors</w:t>
      </w:r>
    </w:p>
    <w:p w:rsidR="00000000" w:rsidRPr="00CB61D2" w:rsidRDefault="008C7C6C" w:rsidP="00CB61D2">
      <w:pPr>
        <w:pStyle w:val="Heading3"/>
      </w:pPr>
      <w:r w:rsidRPr="00CB61D2">
        <w:t>A -</w:t>
      </w:r>
      <w:r w:rsidRPr="00CB61D2">
        <w:t xml:space="preserve"> Assembly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electronic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UEE20911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UEE21611; UEE21911; UEE22011; UEE22111; UEE30111; UEE30211; UEE30311; UEE30911; UEE40111; UEE40711; UEE41511; UEE50111; UEE50511; UEE60211; UEE60411; UEE61711; </w:t>
            </w:r>
            <w:r w:rsidRPr="00CB61D2">
              <w:lastRenderedPageBreak/>
              <w:t>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UEENEEA102A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electronic components for assembly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UEE20911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UEE21611; UEE21911; UEE22011; UEE22111; UEE30111; UEE30211; UEE30311; UEE30911; UEE40111; UEE40711; 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check electronic component assembly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A101A; A102A;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w:t>
            </w:r>
            <w:r w:rsidRPr="00CB61D2">
              <w:t xml:space="preserve">E20911; UEE21911; UEE30111; UEE30311; UEE30911; UEE40711; UEE50511; UEE60211; </w:t>
            </w:r>
            <w:r w:rsidRPr="00CB61D2">
              <w:lastRenderedPageBreak/>
              <w:t>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UEENEEA104A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 electronic sub assemblies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A101A; A102A; E101A; E102A and E103A or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UEE20911; UEE21911; UEE30111; UEE30211; UEE30311; UEE30911; UEE40111; UEE40711; 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quality and functional tests on assembled electronic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A104A; A101A; A102A; E101A; </w:t>
            </w:r>
            <w:r w:rsidRPr="00CB61D2">
              <w:t>E102A; and E103A or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UEE20911; UEE21911; UEE30111; UEE30311; UEE30911; UEE40711;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UEENEEA106A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lead-free soldering techniques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UEE20911; UEE21911; UEE30211; UEE30311; UEE30911; UEE40111; UEE40711; UEE41511; </w:t>
            </w:r>
            <w:r w:rsidRPr="00CB61D2">
              <w:t>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Make up wiring looms for internal wiring of appliances and machinery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mount and connect control gear and switchgear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G109A; E101A; E102A; E104A; E105A; E107A; G006A; G063A;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UEE43011; UEE50411; UEE53011;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UEENEEA112A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Fabricate and assemble bus bars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w:t>
            </w:r>
            <w:r w:rsidRPr="00CB61D2">
              <w:t>811; UEE33011; UEE40611; UEE43011; UEE50411; UEE53011; UEE62111; UEE63011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Mount and wire control panel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G109A; E101A; E102A; E104A; E105A; E107A; G006A; G063A;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UEE30811; UEE33011; UEE40611; UEE43011; UEE50411; UEE53011; UEE62111; UEE63011</w:t>
            </w:r>
          </w:p>
        </w:tc>
      </w:tr>
    </w:tbl>
    <w:p w:rsidR="00000000" w:rsidRPr="00CB61D2" w:rsidRDefault="008C7C6C" w:rsidP="00CB61D2">
      <w:pPr>
        <w:pStyle w:val="Heading3"/>
      </w:pPr>
    </w:p>
    <w:p w:rsidR="00000000" w:rsidRPr="00CB61D2" w:rsidRDefault="008C7C6C" w:rsidP="00CB61D2">
      <w:pPr>
        <w:pStyle w:val="Heading3"/>
      </w:pPr>
      <w:r w:rsidRPr="00CB61D2">
        <w:t xml:space="preserve">B - Broadcast units </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UEENEEB101A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Operate and maintain amateur radio communication stations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UEE10111 UEE21911; </w:t>
            </w:r>
            <w:r w:rsidRPr="00CB61D2">
              <w:lastRenderedPageBreak/>
              <w:t>UEE30911; UEE40711; UEE50511; UEE60211; UEE61711</w:t>
            </w:r>
          </w:p>
        </w:tc>
      </w:tr>
    </w:tbl>
    <w:p w:rsidR="00000000" w:rsidRPr="00CB61D2" w:rsidRDefault="008C7C6C" w:rsidP="00CB61D2">
      <w:pPr>
        <w:pStyle w:val="Heading3"/>
      </w:pPr>
    </w:p>
    <w:p w:rsidR="00000000" w:rsidRPr="00CB61D2" w:rsidRDefault="008C7C6C" w:rsidP="00CB61D2">
      <w:pPr>
        <w:pStyle w:val="Heading3"/>
      </w:pPr>
      <w:r w:rsidRPr="00CB61D2">
        <w:t>C - Commercial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documentation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UEE10111; UEE20111; UEE20411; UEE20511; UEE20711; UEE20811; UEE20911; UEE21011; UEE21211; UEE21311; UEE21411; UEE21611; UEE21711; UEE21911; UEE22011; </w:t>
            </w:r>
            <w:r w:rsidRPr="00CB61D2">
              <w:lastRenderedPageBreak/>
              <w:t>UEE22111; UEE30111; UEE30211; UEE30</w:t>
            </w:r>
            <w:r w:rsidRPr="00CB61D2">
              <w:t xml:space="preserve">311; UEE30411; UEE30611; UEE30711; UEE30811; UEE30911; UEE31011; UEE31111; UEE31211; UEE31411; UEE31511; UEE32011; UEE32111; UEE32211; UEE33011; UEE40111; UEE40211; UEE40311; UEE40411; UEE40511; UEE40611; UEE40711; UEE40811; UEE40911; </w:t>
            </w:r>
            <w:r w:rsidRPr="00CB61D2">
              <w:lastRenderedPageBreak/>
              <w:t>UEE41011; UEE41111; U</w:t>
            </w:r>
            <w:r w:rsidRPr="00CB61D2">
              <w:t xml:space="preserve">EE41211; UEE41511; UEE41611; UEE41711; UEE41911; UEE42011; UEE42111; UEE42211; UEE42611; UEE42711; UEE42811; UEE42911; UEE43011; UEE43111; UEE43211; UEE50111; UEE50210 UEE50311; UEE50411; UEE50511; UEE50711; UEE50811; UEE50911; UEE51011; UEE51111; </w:t>
            </w:r>
            <w:r w:rsidRPr="00CB61D2">
              <w:lastRenderedPageBreak/>
              <w:t>UEE53011</w:t>
            </w:r>
            <w:r w:rsidRPr="00CB61D2">
              <w:t>; UEE61111; UEE61711; UEE61811; UEE62011; UEE62111; UEE62411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Source and purchase material/parts for installation or service jobs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UEE10111; UEE20111; UEE20411; UEE20511; UEE20711; UEE20811; UEE20911; UEE21011; UEE21211; UEE21311; UEE21411; UEE21611; UEE21711; UEE21911; UEE30111; UEE30211; UEE30311; UEE30411; UEE30611; </w:t>
            </w:r>
            <w:r w:rsidRPr="00CB61D2">
              <w:lastRenderedPageBreak/>
              <w:t>UEE30711; UEE30811; UEE30911; UEE31011; UEE31111; UEE31211; UEE314</w:t>
            </w:r>
            <w:r w:rsidRPr="00CB61D2">
              <w:t xml:space="preserve">11; UEE31511; UEE32011; UEE32111; UEE32211; UEE33011; UEE40111; UEE40211; UEE40411; UEE40511; UEE40611; UEE40711; UEE40811; UEE40911; UEE41011; UEE41111; UEE41211; UEE41511; UEE41611; UEE41711; UEE41911; </w:t>
            </w:r>
            <w:r w:rsidRPr="00CB61D2">
              <w:lastRenderedPageBreak/>
              <w:t>UEE42011; UEE42111; UEE42211; UEE42611; UEE42711; UE</w:t>
            </w:r>
            <w:r w:rsidRPr="00CB61D2">
              <w:t>E42811; UEE42911; UEE43011; UEE43111; UEE43211; UEE50111; UEE50210 UEE50311; UEE50411; UEE50511; UEE50711; UEE50811; UEE50911; UEE51011; UEE51111; UEE53011; UEE61111; UEE61711; UEE61811; UEE62011; UEE62111; UEE62411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quotations for inst</w:t>
            </w:r>
            <w:r w:rsidRPr="00CB61D2">
              <w:t>allation or service jobs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 UEE30211; UEE30311; UEE30411; UEE30611; UEE30711; UEE30811; UEE30911; UEE31011; UEE31111; UEE31211; UEE31411; UEE31511; UEE32011; UEE32111; UEE32211; UEE33011; UEE40111; UEE40211; UEE40411; UEE40511; UEE40611;</w:t>
            </w:r>
            <w:r w:rsidRPr="00CB61D2">
              <w:t xml:space="preserve"> UEE40711; UEE40811; UEE40911; UEE41011; UEE41111; </w:t>
            </w:r>
            <w:r w:rsidRPr="00CB61D2">
              <w:lastRenderedPageBreak/>
              <w:t>UEE41211; UEE41511; UEE41611; UEE41711; UEE41911; UEE42011; UEE42111; UEE42211; UEE42611; UEE42711; UEE42811; UEE42911; UEE43111; UEE43211; UEE50111; UEE50210 UEE50411; UEE50311; UEE50511; UEE50711; UEE508</w:t>
            </w:r>
            <w:r w:rsidRPr="00CB61D2">
              <w:t xml:space="preserve">11; UEE50911; UEE51011; UEE51111; UEE53011; UEE61111; UEE61711; </w:t>
            </w:r>
            <w:r w:rsidRPr="00CB61D2">
              <w:lastRenderedPageBreak/>
              <w:t>UEE61811; UEE62011; UEE62111; UEE62411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specifications for the supply of materials and equipment for electrotechnology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UEE40711; UEE41511; UEE41611; UEE42011; UEE42111; UEE50111; UEE50511; UEE50711; UEE60211; UEE60411; UEE61711; UEE61811;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Estimate electrotechnology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UEE40611; UEE40711; UEE40911; UEE41511; UEE416</w:t>
            </w:r>
            <w:r w:rsidRPr="00CB61D2">
              <w:t xml:space="preserve">11; UEE42011; UEE42111; </w:t>
            </w:r>
            <w:r w:rsidRPr="00CB61D2">
              <w:lastRenderedPageBreak/>
              <w:t>UEE42211; UEE42911; UEE43111; UEE50111; UEE50211; UEE50411; UEE50511; UEE50711; UEE50911; UEE51011; UEE51111; UEE51211; UEE60211; UEE60411; UEE60611; UEE60911; UEE61111; UEE61211; UEE61511; UEE61711; UEE61811; UEE62011; UEE62111; UE</w:t>
            </w:r>
            <w:r w:rsidRPr="00CB61D2">
              <w:t xml:space="preserve">E62211; UEE62311; UEE62411; UEE62511; </w:t>
            </w: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tender submissions for electrotechnology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C005B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UEE50411; UEE50511; UEE50711; UEE51011; UEE51111; UEE51211; UEE53011; UEE60211; UEE60411; UEE60611; UEE60911; UEE61</w:t>
            </w:r>
            <w:r w:rsidRPr="00CB61D2">
              <w:t>111; UEE61211; UEE61511; UEE61711; UEE61811; UEE62111; UEE62211; UEE62311; UEE62411; UEE62511;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contract variations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UEE60211; UEE60411; </w:t>
            </w:r>
            <w:r w:rsidRPr="00CB61D2">
              <w:lastRenderedPageBreak/>
              <w:t>UEE60611; UEE60911; UEE61111; UEE61211; UEE61511; UEE62111; UEE62211; UEE62311; UEE62411; UEE62511;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Receive and store materials and equipment for electrotechnology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 UEE20111; UEE20411; UEE</w:t>
            </w:r>
            <w:r w:rsidRPr="00CB61D2">
              <w:t>20511; UEE20711; UEE20811; UEE20911; UEE21011; UEE21211; UEE21311; UEE21411; UEE21611; UEE21711; UEE21911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quotations for inspection and compliance audit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UEE40211; UEE42111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Deliver a service to customers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 UEE20111; UEE20411; UEE20511; UEE20711; UEE20811; UEE20911; UEE21011; UEE21211; UEE21311; UEE21411; UEE21611; UEE21711; UEE21911; UEE22011; UEE22111; UEE30111; UEE30211; UEE30311; UEE30411; UEE30611; UEE</w:t>
            </w:r>
            <w:r w:rsidRPr="00CB61D2">
              <w:t xml:space="preserve">30711; UEE30811; UEE30911; </w:t>
            </w:r>
            <w:r w:rsidRPr="00CB61D2">
              <w:lastRenderedPageBreak/>
              <w:t>UEE31011; UEE31111; UEE31211; UEE31411; UEE31511; UEE32011; UEE32111; UEE32211; UEE33011; UEE40111; UEE40211; UEE40311; UEE40411; UEE40511; UEE40611; UEE40711; UEE40811; UEE40911; UEE41011; UEE41111; UEE41211; UEE41511; UEE41611;</w:t>
            </w:r>
            <w:r w:rsidRPr="00CB61D2">
              <w:t xml:space="preserve"> UEE41711; UEE41911; UEE42011; UEE42111; </w:t>
            </w:r>
            <w:r w:rsidRPr="00CB61D2">
              <w:lastRenderedPageBreak/>
              <w:t>UEE42211; UEE42611; UEE42711; UEE42811; UEE42911; UEE43011; UEE43111; UEE43211; UEE50111; UEE50210 UEE50311; UEE50411; UEE50511; UEE50711; UEE50911; UEE51011; UEE51111; UEE53011; UEE61111; UEE61711; UEE61811; UEE620</w:t>
            </w:r>
            <w:r w:rsidRPr="00CB61D2">
              <w:t>11; UEE62111; UEE62411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Direct technical and non-technical enquiries to appropriate personnel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business equipment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None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computer equipment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voice and data communications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appliance servicing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electrical machine repair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Participate in switchgear </w:t>
            </w:r>
            <w:r w:rsidRPr="00CB61D2">
              <w:t>and controlgear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electrical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electronics and communications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None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fire protection control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UEENEEC023B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gaming electronic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instrumentation and control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refrigeration and air conditioning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security equipment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rai</w:t>
            </w:r>
            <w:r w:rsidRPr="00CB61D2">
              <w:t>l communications and networks work and competency development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w:t>
            </w:r>
          </w:p>
        </w:tc>
      </w:tr>
    </w:tbl>
    <w:p w:rsidR="00000000" w:rsidRPr="00CB61D2" w:rsidRDefault="008C7C6C" w:rsidP="00CB61D2">
      <w:pPr>
        <w:pStyle w:val="Heading3"/>
      </w:pPr>
    </w:p>
    <w:p w:rsidR="00000000" w:rsidRPr="00CB61D2" w:rsidRDefault="008C7C6C" w:rsidP="00CB61D2">
      <w:pPr>
        <w:pStyle w:val="Heading3"/>
      </w:pPr>
      <w:r w:rsidRPr="00CB61D2">
        <w:t>D - Computerised Systems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5"/>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computer applications relevant to a workplace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UEE20511; UEE20911; UEE21011; UEE21211; </w:t>
            </w:r>
            <w:r w:rsidRPr="00CB61D2">
              <w:lastRenderedPageBreak/>
              <w:t>UEE21311; UEE21611; UEE21711; UEE21911; UEE22011; UEE22111; UEE30111; UEE30211; UEE30311; UEE30411; UEE30611; UEE30711; UEE30811; UEE30911; UEE310</w:t>
            </w:r>
            <w:r w:rsidRPr="00CB61D2">
              <w:t xml:space="preserve">11; UEE31111; UEE31211; UEE31411; UEE32011; UEE32111; UEE32211; UEE33011; UEE40111; UEE40211; UEE40311; UEE40411; UEE40511; </w:t>
            </w:r>
            <w:r w:rsidRPr="00CB61D2">
              <w:lastRenderedPageBreak/>
              <w:t>UEE40611; UEE40711; UEE40811; UEE40911; UEE41011; UEE41211; UEE41511; UEE41611; UEE41711; UEE41911; UEE42011; UEE42111; UEE42211; UE</w:t>
            </w:r>
            <w:r w:rsidRPr="00CB61D2">
              <w:t xml:space="preserve">E42611; UEE42711; UEE42811; UEE42911; UEE43011; UEE43111; UEE43211; UEE50111; UEE50311; UEE50411; UEE50511; UEE50711; UEE50811; UEE50911; </w:t>
            </w:r>
            <w:r w:rsidRPr="00CB61D2">
              <w:lastRenderedPageBreak/>
              <w:t>UEE51011; UEE51111; UEE53011; UEE61111; UEE61511; UEE61711; UEE61811; UEE62011; UEE62111; UEE62411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UEENEED102A</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w:t>
            </w:r>
            <w:r w:rsidRPr="00CB61D2">
              <w:t>ble, set-up and test computing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UEE20511; UEE30211; UEE40111; UEE61711; UEE61811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UEE21211; UEE21911; UEE30111; UEE30311; UEE30411; UEE30911; UEE31111; UEE40211; UEE40711; UEE41511; UEE43211; UEE50111; UEE50511;  UEE50811; </w:t>
            </w:r>
            <w:r w:rsidRPr="00CB61D2">
              <w:t xml:space="preserve">UEE60211; UEE60411; </w:t>
            </w:r>
            <w:r w:rsidRPr="00CB61D2">
              <w:lastRenderedPageBreak/>
              <w:t>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modify object oriented code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D101A;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UEE41511; UEE50111; UEE50511; UEE50811; UEE60211; UEE60411;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engineering applications software on personal co</w:t>
            </w:r>
            <w:r w:rsidRPr="00CB61D2">
              <w:t>mputers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UEE30211; UEE40111; UEE43211; UEE60611; UEE60911; UEE61111; UEE61211; UEE61511; UEE61711; UEE61811; UEE62011; UEE62111; UEE62211; UEE62311; UEE62411; UEE62511; </w:t>
            </w:r>
            <w:r w:rsidRPr="00CB61D2">
              <w:lastRenderedPageBreak/>
              <w:t>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UEE30111; UEE30411; UEE30611; UEE30711; UEE30811; UEE30911; UEE31011</w:t>
            </w:r>
            <w:r w:rsidRPr="00CB61D2">
              <w:t xml:space="preserve">; UEE31111; UEE31211; UEE31511; UEE33011; UEE40211; UEE40311; UEE40411; UEE40511; UEE40611; UEE40711; </w:t>
            </w:r>
            <w:r w:rsidRPr="00CB61D2">
              <w:lastRenderedPageBreak/>
              <w:t>UEE40811; UEE40911; UEE41011; UEE41211; UEE41511; UEE41711; UEE41911; UEE42011; UEE42211; UEE43011; UEE43111; UEE50111; UEE50211; UEE50411; UEE50511; UEE5</w:t>
            </w:r>
            <w:r w:rsidRPr="00CB61D2">
              <w:t>0711; UEE50811; UEE50911; UEE51011; UEE51111; UEE51211; UEE53011;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create and implement content for a web server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UEE50111; UEE50511; </w:t>
            </w:r>
            <w:r w:rsidRPr="00CB61D2">
              <w:lastRenderedPageBreak/>
              <w:t>UEE50911; UEE51011; UEE60211; UEE60411; UEE61511;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implement and test object oriented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D101A;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UEE50111; UEE50511; UEE50911; UEE51011; UEE60211; UEE60411; UEE61511;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Support computer hardware and software for engineering applications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D102A;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UEE40111; UEE61811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UEE30911; UEE40711; UEE41511; UEE50111 UEE50511; UEE50811; UEE60211; UEE60411; </w:t>
            </w:r>
            <w:r w:rsidRPr="00CB61D2">
              <w:lastRenderedPageBreak/>
              <w:t>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administer Unix based netwo</w:t>
            </w:r>
            <w:r w:rsidRPr="00CB61D2">
              <w:t>rked computers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UEE50111; UEE50811;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manage enterprise computer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Administer computer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D124A;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UEE50111; UEE50811;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computer network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UEE50911; UEE51011; UEE60411; UEE61511;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network systems for internetworking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UEE43211; UEE50111; UEE50811; UEE60411;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network systems for internetworking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advanced routing for int</w:t>
            </w:r>
            <w:r w:rsidRPr="00CB61D2">
              <w:t>ernetworking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remote access for Internetworking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multi-layer switching for Internetworking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security for Internetworking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wireless LANs/WANs for internetworking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Integrate multiple computer operating systems on a client server local area network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UEE50111; UEE50811; UEE60</w:t>
            </w:r>
            <w:r w:rsidRPr="00CB61D2">
              <w:t>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web pages for engineering applications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UEE30911; UEE40111; UEE40711; UEE41511; UEE50111; UEE50511; UEE50811;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install, configure and test multimedia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D102A;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UEE30211; UEE30311; UEE30911; </w:t>
            </w:r>
            <w:r w:rsidRPr="00CB61D2">
              <w:lastRenderedPageBreak/>
              <w:t>UEE40111; UEE40711; UEE41511; UEE50111; UEE50511; UEE50811;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a client compu</w:t>
            </w:r>
            <w:r w:rsidRPr="00CB61D2">
              <w:t>ter operating system and software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UEE40111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UEE20511; UEE21911; UEE30111; UEE30311; UEE30911; UEE40711; UEE41511; UEE50111; UEE50511; UEE50811;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industrial computer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UEE50111; </w:t>
            </w:r>
            <w:r w:rsidRPr="00CB61D2">
              <w:lastRenderedPageBreak/>
              <w:t>UEE60411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UEE50911; UEE51011; </w:t>
            </w:r>
            <w:r w:rsidRPr="00CB61D2">
              <w:lastRenderedPageBreak/>
              <w:t>UEE61511;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industrial computer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UEE60411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UEE50911; UEE51011; UEE61511;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local area network</w:t>
            </w:r>
            <w:r w:rsidRPr="00CB61D2">
              <w:t xml:space="preserve"> (LAN)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D102A;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UEE40111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UEE20511; UEE21211; UEE21911; UEE30111; UEE30311; UEE30411; UEE30911; UEE31111; UEE40211; UEE40711; UEE41211; UEE41511; UEE43211; UEE50111; UEE50511; UEE50811; UEE60211; UEE60411; UEE61111; UEE61711; </w:t>
            </w:r>
            <w:r w:rsidRPr="00CB61D2">
              <w:lastRenderedPageBreak/>
              <w:t>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energy sector directory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 UEE60411; UEE62111;  UEE61811; UEE62211;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industrial computer systems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UEE60411;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energy sector computer network applications infrastructure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UEE60211; UEE60411; UEE61811; UEE61111; UEE62211;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industrial control programs for microcomputer equipped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UEE50511; UEE60211</w:t>
            </w:r>
            <w:r w:rsidRPr="00CB61D2">
              <w:t>; UEE60411; UEE61711; UEE61811; UEE62211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Provide programming solution for computer </w:t>
            </w:r>
            <w:r w:rsidRPr="00CB61D2">
              <w:lastRenderedPageBreak/>
              <w:t>systems engineering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UEE50111; UEE50511; </w:t>
            </w:r>
            <w:r w:rsidRPr="00CB61D2">
              <w:lastRenderedPageBreak/>
              <w:t>UEE60211; UEE60411; UEE61711; UEE61811; UEE62211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embedded controller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 UEE60211; UEE60411; UEE61711; UEE61811; UEE62211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configure and test biometric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D146A; D102A;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UEE30911; UEE40111; UEE40711; UEE41511; UEE501</w:t>
            </w:r>
            <w:r w:rsidRPr="00CB61D2">
              <w:t>11; UEE50511; UEE50811;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Analyse and implement biometric measuring </w:t>
            </w:r>
            <w:r w:rsidRPr="00CB61D2">
              <w:lastRenderedPageBreak/>
              <w:t>techniques and applications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D153A; D102A; </w:t>
            </w:r>
            <w:r w:rsidRPr="00CB61D2">
              <w:lastRenderedPageBreak/>
              <w:t>D146A;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UEE40111; UEE40711; </w:t>
            </w:r>
            <w:r w:rsidRPr="00CB61D2">
              <w:lastRenderedPageBreak/>
              <w:t>UEE41511; UEE50111; UEE50511; UEE60211; UEE60411; UEE61711; UEE61811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validate biometric equipment/systems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D154A; D102A; D146A; D153A;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UEE50511; UEE60211; UEE60411; UEE61711; UEE61811</w:t>
            </w:r>
          </w:p>
        </w:tc>
      </w:tr>
    </w:tbl>
    <w:p w:rsidR="00000000" w:rsidRPr="00CB61D2" w:rsidRDefault="008C7C6C" w:rsidP="00CB61D2">
      <w:pPr>
        <w:pStyle w:val="Heading3"/>
      </w:pPr>
    </w:p>
    <w:p w:rsidR="00000000" w:rsidRPr="00CB61D2" w:rsidRDefault="008C7C6C" w:rsidP="00CB61D2">
      <w:pPr>
        <w:pStyle w:val="Heading3"/>
      </w:pPr>
      <w:r w:rsidRPr="00CB61D2">
        <w:t>E - Cross-Discipline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methods to maintain currency of industry developments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UEE60611; UEE60911; UEE61111; UEE61211; UEE61511; UEE62211; UEE62311; </w:t>
            </w:r>
            <w:r w:rsidRPr="00CB61D2">
              <w:lastRenderedPageBreak/>
              <w:t>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UEE43111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Comply with scheduled and preventative maintenance program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UEE30111; UEE30211; UEE30311; UEE30411; UEE30611; UEE30711; UEE30811; UEE30911; UEE31011; UEE31111; UEE31211; UEE31411; UEE31511; UEE32011; UEE32111; UEE32211; UEE40111; UEE40211; UEE40411; UEE40511; UEE40611; UEE40711; UEE40811; UEE40911; UEE41011; </w:t>
            </w:r>
            <w:r w:rsidRPr="00CB61D2">
              <w:lastRenderedPageBreak/>
              <w:t>UEE411</w:t>
            </w:r>
            <w:r w:rsidRPr="00CB61D2">
              <w:t>11; UEE41211; UEE41511; UEE41611; UEE41711; UEE41911; UEE42011; UEE42111; UEE42211; UEE42611; UEE42711; UEE42811; UEE43011; UEE43111; UEE43211; UEE50111; UEE50311; UEE50411; UEE50511; UEE50711; UEE50811; UEE50911; UEE51011; UEE53011;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risk in electrotechnology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None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UEE60611; </w:t>
            </w:r>
            <w:r w:rsidRPr="00CB61D2">
              <w:lastRenderedPageBreak/>
              <w:t>UEE60911; UEE61111; UEE61211; UEE61511; UEE62111; UEE62211;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UEE60211; </w:t>
            </w:r>
            <w:r w:rsidRPr="00CB61D2">
              <w:lastRenderedPageBreak/>
              <w:t>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electrotechnology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electrotechnology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design briefs for electrotechnology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 UEE60411; UEE60611; UEE60911; UEE61111; UEE61211; UEE61511; UEE61711; UEE61811; UEE62011; UEE62111; UEE62211; UEE6231</w:t>
            </w:r>
            <w:r w:rsidRPr="00CB61D2">
              <w:t>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UEE50511;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basic instruction in the use of electrotechnology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 UEE20111; UEE20</w:t>
            </w:r>
            <w:r w:rsidRPr="00CB61D2">
              <w:t xml:space="preserve">411; UEE20511; UEE20711; UEE20811; UEE20911; UEE21011; UEE21211; UEE21311; UEE21411; UEE21711; UEE21911; UEE22011; UEE22111; UEE30111; UEE30211; UEE30311; UEE30411; UEE30611; UEE30711; UEE30811; UEE30911; UEE31011; UEE31111; UEE31211; UEE31411; </w:t>
            </w:r>
            <w:r w:rsidRPr="00CB61D2">
              <w:lastRenderedPageBreak/>
              <w:t>UEE31511; U</w:t>
            </w:r>
            <w:r w:rsidRPr="00CB61D2">
              <w:t>EE32011; UEE32111; UEE32211; UEE33011; UEE40111; UEE40211; UEE40411; UEE40511; UEE40611; UEE40711; UEE40811; UEE40911; UEE41011; UEE41111; UEE41211; UEE41511; UEE41611; UEE41711; UEE41911; UEE42011; UEE42111; UEE42211; UEE42611; UEE42811; UEE42911; UEE4301</w:t>
            </w:r>
            <w:r w:rsidRPr="00CB61D2">
              <w:t xml:space="preserve">1; </w:t>
            </w:r>
            <w:r w:rsidRPr="00CB61D2">
              <w:lastRenderedPageBreak/>
              <w:t>UEE43111; UEE50111; UEE50311; UEE50411; UEE50511; UEE50711; UEE50811; UEE50911; UEE51011; UEE51111; UEE53011; UEE61111; UEE61711; UEE61811; UEE62011; UEE62111; UEE62411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UEENEEE038B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development and follow a personal competency development</w:t>
            </w:r>
            <w:r w:rsidRPr="00CB61D2">
              <w:t xml:space="preserve">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UEE20111; UEE20411; UEE20511; UEE20711; UEE20811; UEE20911; UEE21011; UEE21211; UEE21311; </w:t>
            </w:r>
            <w:r w:rsidRPr="00CB61D2">
              <w:lastRenderedPageBreak/>
              <w:t xml:space="preserve">UEE21411; UEE21611; UEE21711; UEE21911; UEE40111; UEE40211; UEE40311; UEE40411; UEE40511; UEE40611; UEE40711; UEE40811; UEE40911; UEE41011; UEE41111; </w:t>
            </w:r>
            <w:r w:rsidRPr="00CB61D2">
              <w:t xml:space="preserve">UEE41211; UEE41511; UEE41611; UEE41711; UEE41911; UEE42011; UEE42111; UEE42211; UEE42611; UEE42711; UEE42811; UEE42911; </w:t>
            </w:r>
            <w:r w:rsidRPr="00CB61D2">
              <w:lastRenderedPageBreak/>
              <w:t>UEE43011; UEE43111; UEE43211; UEE50111; UEE50211; UEE50311; UEE50411; UEE50511; UEE50711; UEE50811; UEE50911; UEE51011; UEE51111; UEE512</w:t>
            </w:r>
            <w:r w:rsidRPr="00CB61D2">
              <w:t>11; UEE53011; UEE60211; UEE60411; UEE61711; UEE61811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UEENEEE070B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computer systems engineering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UEE50511;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Write specifications for electrical engineering </w:t>
            </w:r>
            <w:r w:rsidRPr="00CB61D2">
              <w:lastRenderedPageBreak/>
              <w:t>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UEE53011; UEE61211; </w:t>
            </w:r>
            <w:r w:rsidRPr="00CB61D2">
              <w:lastRenderedPageBreak/>
              <w:t>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UEENEEE072B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electronics and communications engineering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w:t>
            </w:r>
            <w:r w:rsidRPr="00CB61D2">
              <w:t>E073B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refrigeration and air conditioning engineering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renewable energy engineering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UEE50711; UEE60911; 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industrial electronics and control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UEE50911; UEE51011; UEE60611;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automated systems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risk management in electrotechnology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 UEE60411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UEE60611; UEE60911; UEE61111; UEE61211; UEE61511; </w:t>
            </w:r>
            <w:r w:rsidRPr="00CB61D2">
              <w:lastRenderedPageBreak/>
              <w:t>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UEENEEE080A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industry and community standards to engineering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UEE60611; </w:t>
            </w:r>
            <w:r w:rsidRPr="00CB61D2">
              <w:t>UEE60911; UEE61111; UEE61211; UEE61511; UEE62011; UEE62111; UEE62211; UEE62311; UEE62411;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material science to solving electrotechnology engineering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w:t>
            </w:r>
            <w:r w:rsidRPr="00CB61D2">
              <w:t xml:space="preserve">11; UEE60911; UEE61111; UEE61211; UEE61511; UEE61711; UEE61811; UEE62011; UEE62111; UEE62211; UEE62311; </w:t>
            </w:r>
            <w:r w:rsidRPr="00CB61D2">
              <w:lastRenderedPageBreak/>
              <w:t>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UEENEEE082A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physics to solving electrotechnology engineering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UEE60911; UEE61111; UEE61211; UEE61511; UEE</w:t>
            </w:r>
            <w:r w:rsidRPr="00CB61D2">
              <w:t>61711; UEE61811; UEE62011;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UEENEEE083A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and follow a competency development plan in an electrotechnology engineering discipline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UEE60911; UEE61111; UEE61211; UEE61511; UEE62111; UEE62211; UEE62311; UEE62411;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UEENEEE084A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electrotechnology engineering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UEE50311; UEE50411; UEE50811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Occupati</w:t>
            </w:r>
            <w:r w:rsidRPr="00CB61D2">
              <w:t>onal Health and Safety regulations, codes and practices in the workplace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 UEE20111; UEE20411; UEE20511; UEE20711; UEE20811; UEE20911; UEE21011; UEE21211; UEE21311; UEE21411; UEE21611; UEE21711; UEE21911; UEE22011; UEE22111; UEE30111; UEE3</w:t>
            </w:r>
            <w:r w:rsidRPr="00CB61D2">
              <w:t xml:space="preserve">0211; UEE30311; UEE30411; UEE30611; UEE30711; UEE30811; </w:t>
            </w:r>
            <w:r w:rsidRPr="00CB61D2">
              <w:lastRenderedPageBreak/>
              <w:t xml:space="preserve">UEE30911; UEE31011; UEE31111; UEE31211; UEE31411; UEE31511; UEE32011; UEE32111; UEE32211; UEE33011; UEE40111; UEE40211; UEE40311; UEE40411; UEE40511; UEE40611; UEE40711; UEE40811; UEE40911; UEE41011; </w:t>
            </w:r>
            <w:r w:rsidRPr="00CB61D2">
              <w:t xml:space="preserve">UEE41111; UEE41211; UEE41511; UEE41611; UEE41711; UEE41911; UEE42011; </w:t>
            </w:r>
            <w:r w:rsidRPr="00CB61D2">
              <w:lastRenderedPageBreak/>
              <w:t>UEE42111; UEE42211; UEE42611; UEE42711; UEE42811; UEE42911; UEE43011; UEE43111; UEE43211; UEE50111; UEE50211; UEE50311; UEE50411; UEE50511; UEE50711; UEE50811; UEE50911; UEE51011; UEE511</w:t>
            </w:r>
            <w:r w:rsidRPr="00CB61D2">
              <w:t xml:space="preserve">11; UEE51211; UEE53011; UEE60211; UEE60411; UEE60611; UEE60911; UEE61111; UEE61211; </w:t>
            </w:r>
            <w:r w:rsidRPr="00CB61D2">
              <w:lastRenderedPageBreak/>
              <w:t>UEE61511; UEE61711; UEE61811; UEE62011; UEE62111; UEE62211; UEE62311; UEE62411;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Fabricate, assemble and dismantle utilities industry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UEE20111; UEE20411; UEE20511; UEE20711; UEE20911; UEE21011; UEE21211; UEE21311; UEE21411; UEE21611; UEE21711; UEE21911; UEE22011; UEE30111; UEE30211; UEE30311; </w:t>
            </w:r>
            <w:r w:rsidRPr="00CB61D2">
              <w:lastRenderedPageBreak/>
              <w:t>UEE30411; UEE30611; U</w:t>
            </w:r>
            <w:r w:rsidRPr="00CB61D2">
              <w:t xml:space="preserve">EE30711; UEE30811; UEE30911; UEE31011; UEE31111; UEE31211; UEE31411; UEE31511; UEE32011; UEE32111; UEE32211; UEE33011; UEE40111; UEE40211; UEE40311; UEE40411; UEE40511; UEE40611; UEE40711; UEE40811; UEE40911; UEE41011; UEE41111; UEE41211; UEE41511; </w:t>
            </w:r>
            <w:r w:rsidRPr="00CB61D2">
              <w:lastRenderedPageBreak/>
              <w:t>UEE4161</w:t>
            </w:r>
            <w:r w:rsidRPr="00CB61D2">
              <w:t>1; UEE41711; UEE41911; UEE42011; UEE42111; UEE42211; UEE42611; UEE42711; UEE42811; UEE42911; UEE43011; UEE43111; UEE43211; UEE50211; UEE50411; UEE50711; UEE50911; UEE51011; UEE51111; UEE51211; UEE53011; UEE60611; UEE60911; UEE61111; UEE61211; UEE61511; UEE</w:t>
            </w:r>
            <w:r w:rsidRPr="00CB61D2">
              <w:t xml:space="preserve">61711; </w:t>
            </w:r>
            <w:r w:rsidRPr="00CB61D2">
              <w:lastRenderedPageBreak/>
              <w:t>UEE61811; UEE62011; UEE62111; UEE62211; UEE62311; UEE62411;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UEE10111; UEE20811; UEE22111; UEE50111; 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ELV single path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 UEE20911; UEE21411; UEE3</w:t>
            </w:r>
            <w:r w:rsidRPr="00CB61D2">
              <w:t>0211; UEE30311; UEE30911; UEE32111; UEE32211; UEE40111; UEE42711; UEE42811; UEE42911;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 UEE50111; 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d.c.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UEE20711; UEE21911; UEE22011; UEE22111; </w:t>
            </w:r>
            <w:r w:rsidRPr="00CB61D2">
              <w:lastRenderedPageBreak/>
              <w:t>UEE30111; UEE30311; UEE30411; UEE30611; UEE30711; UEE30811; UEE30911; UEE31011; UEE31111; UEE31211; UEE31411; UEE31511; UEE32011; UEE33011; UEE40211; UEE40311; UEE40411; UEE40511; UEE40611; UEE40711; UEE40811; UEE409</w:t>
            </w:r>
            <w:r w:rsidRPr="00CB61D2">
              <w:t xml:space="preserve">11; UEE41011; UEE41111; UEE41211; UEE41511; UEE41611; </w:t>
            </w:r>
            <w:r w:rsidRPr="00CB61D2">
              <w:lastRenderedPageBreak/>
              <w:t>UEE41711; UEE41911; UEE42011; UEE42111; UEE42211; UEE42611; UEE43011; UEE43111; UEE43211; UEE50211; UEE50311; UEE50411; UEE50711; UEE50911; UEE51011; UEE53011; UEE60611; UEE60911; UEE61111; UEE61211; UE</w:t>
            </w:r>
            <w:r w:rsidRPr="00CB61D2">
              <w:t xml:space="preserve">E61511; UEE61711; UEE61811; UEE62011; UEE62111; UEE62211; UEE62311; </w:t>
            </w:r>
            <w:r w:rsidRPr="00CB61D2">
              <w:lastRenderedPageBreak/>
              <w:t>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UEE20411; UEE20511; UEE21011; UEE21211; </w:t>
            </w:r>
            <w:r w:rsidRPr="00CB61D2">
              <w:lastRenderedPageBreak/>
              <w:t>UEE21611; UEE21711; UEE30211; UEE40111; UEE50111; UEE50511; UEE50811; UEE60211; UEE60411;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Fix and secure electrotechn</w:t>
            </w:r>
            <w:r w:rsidRPr="00CB61D2">
              <w:t>ology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UEE20111; UEE20711; UEE21011; UEE21211; UEE30111; UEE30311; UEE30411; UEE30611; UEE30711; UEE30811; UEE31011; UEE31111; UEE31211; UEE31411; UEE32011; UEE32111; UEE32211; UEE33011; UEE40211; UEE40311; UEE40411; UEE40511; UEE40611;</w:t>
            </w:r>
            <w:r w:rsidRPr="00CB61D2">
              <w:t xml:space="preserve"> UEE40811; UEE40911; </w:t>
            </w:r>
            <w:r w:rsidRPr="00CB61D2">
              <w:lastRenderedPageBreak/>
              <w:t>UEE41011; UEE41111; UEE41211; UEE41611; UEE41911; UEE42011; UEE42111; UEE42211; UEE42611; UEE42711; UEE42811; UEE42911; UEE43011; UEE43111; UEE43211; UEE50211; UEE50311; UEE50411; UEE50711; UEE50911; UEE51011; UEE51211; UEE53011; UEE60</w:t>
            </w:r>
            <w:r w:rsidRPr="00CB61D2">
              <w:t xml:space="preserve">611; UEE60911; UEE61211; UEE61511; </w:t>
            </w:r>
            <w:r w:rsidRPr="00CB61D2">
              <w:lastRenderedPageBreak/>
              <w:t>UEE62011; UEE62211; UEE62311;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UEE10111; UEE20411; UEE20511; UEE20811; UEE20911; UEE21311; UEE21611; UEE21711; UEE21911; UEE22011; UEE22111; UEE30211; UEE30911; UEE31111; UEE40111; UEE40711; UEE41511; UE</w:t>
            </w:r>
            <w:r w:rsidRPr="00CB61D2">
              <w:t>E50111; UEE50511; UEE60211; UEE60411; UEE61711; UEE61811; UEE62111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drawings, diagrams, schedules, standards, codes and specifications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UEE20111; UEE20411; UEE20711; UEE21011; UEE21211; UEE21611; UEE21711; UEE30111; UEE30311; UEE3</w:t>
            </w:r>
            <w:r w:rsidRPr="00CB61D2">
              <w:t xml:space="preserve">0411; UEE30611; UEE30711; UEE30811; UEE31011; UEE31111; UEE31211; UEE31411; UEE31511; UEE32011; UEE32111; UEE32211; </w:t>
            </w:r>
            <w:r w:rsidRPr="00CB61D2">
              <w:lastRenderedPageBreak/>
              <w:t xml:space="preserve">UEE33011; UEE40211; UEE40311; UEE40411; UEE40511; UEE40611; UEE40811; UEE40911; UEE41011; UEE41111; UEE41211; UEE41611; UEE41711; UEE41911; </w:t>
            </w:r>
            <w:r w:rsidRPr="00CB61D2">
              <w:t xml:space="preserve">UEE42011; UEE42111; UEE42211; UEE42611; UEE42711; UEE42811; UEE42911; UEE43011; UEE43111; UEE43211; UEE50211; UEE50311; UEE50411; </w:t>
            </w:r>
            <w:r w:rsidRPr="00CB61D2">
              <w:lastRenderedPageBreak/>
              <w:t>UEE50711; UEE50911; UEE51011; UEE51111; UEE51211; UEE53011; UEE60611; UEE60911; UEE61111; UEE61211; UEE61511; UEE61711; UEE618</w:t>
            </w:r>
            <w:r w:rsidRPr="00CB61D2">
              <w:t>11; UEE62011; UEE62111; UEE62211; UEE62311; UEE62411;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UEE20511; UEE20811; UEE20911; UEE21311; UEE21411; UEE21911; UEE30211; UEE30911; UEE40111; UEE40711; UEE41511; UEE50111; UEE50511; UEE50811;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wiring/</w:t>
            </w:r>
            <w:r w:rsidRPr="00CB61D2">
              <w:t>cabling and terminate accessories for extra-low voltage (ELV)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UEE30311; UEE30411; UEE31011; UEE31411; UEE32011; UEE41611; </w:t>
            </w:r>
            <w:r w:rsidRPr="00CB61D2">
              <w:lastRenderedPageBreak/>
              <w:t>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UEE20511; UEE20711; UEE20911; UEE21011; UEE21211; UEE21311; </w:t>
            </w:r>
            <w:r w:rsidRPr="00CB61D2">
              <w:lastRenderedPageBreak/>
              <w:t>UEE21611; UEE21711; UEE21911; UEE30111; UEE30211; UEE30911; UEE31111; UEE40111; UEE40711; UEE41511; 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implement en</w:t>
            </w:r>
            <w:r w:rsidRPr="00CB61D2">
              <w:t>ergy sector maintenance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UEE40111; UEE40711; UEE42711; UEE42811; UEE43111; UEE50111; UEE50311; UEE50411; UEE50511; UEE51211; </w:t>
            </w:r>
            <w:r w:rsidRPr="00CB61D2">
              <w:lastRenderedPageBreak/>
              <w:t>UEE53011; UEE60211; UEE60411; UEE60611; UEE60911; UEE61111; UEE61211; UEE61811; UEE62111; UEE62211; UEE62311; U</w:t>
            </w:r>
            <w:r w:rsidRPr="00CB61D2">
              <w:t>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Supervise and coordinate energy sector work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UEE40211; UEE40511; UEE40711; UEE41511; UEE41611; UEE50111; UEE50511; UEE50811; UEE60211; UEE60411; UEE61811;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Implement and monitor energy sector OHS policies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UEE40211; UEE40311; UEE40411; UEE40511; UEE40611; UEE40711; UEE40811; UEE40911; UEE41011; UEE41111; UEE41211; UEE41511; UEE41711; UEE41911; UEE42011; UEE42111; UEE42211; UE</w:t>
            </w:r>
            <w:r w:rsidRPr="00CB61D2">
              <w:t xml:space="preserve">E42611; UEE42711; UEE42811; UEE43011; UEE43111; UEE43211; UEE50111; UEE50211; UEE50311; </w:t>
            </w:r>
            <w:r w:rsidRPr="00CB61D2">
              <w:lastRenderedPageBreak/>
              <w:t>UEE50411; UEE50511; UEE50711; UEE50811; UEE50911; UEE51011; UEE51211; UEE53011; UEE60211; UEE60411; UEE60611; UEE60911; UEE61111; UEE61211; UEE61511; UEE61711; UEE61811</w:t>
            </w:r>
            <w:r w:rsidRPr="00CB61D2">
              <w:t>; UEE62011; UEE62111; UEE62211; UEE62311;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UEE41611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maintain and evaluate energy sector OHS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UEE50811;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multiple path extra low voltage (ELV) a.c.</w:t>
            </w:r>
            <w:r w:rsidRPr="00CB61D2">
              <w:t xml:space="preserve">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UEE31011; UEE31211; UEE32011; UEE41611; UEE42211; UEE51011; UEE61111;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UEE30311; UEE40111; UEE50111; UEE50811;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 integrated cabling installation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E108A or G106A; E101A;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UEE30411; UEE30811; UEE30911; UEE40211; UEE40611; UEE40711; UEE41011; UEE41511; UEE50511; UEE60211; UEE61711; UEE62111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preparatory energy sector work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w:t>
            </w:r>
            <w:r w:rsidRPr="00CB61D2">
              <w:t xml:space="preserve">; E105A;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UEE20411; UEE20811; UEE21311; UEE21711; </w:t>
            </w:r>
            <w:r w:rsidRPr="00CB61D2">
              <w:lastRenderedPageBreak/>
              <w:t>UEE21911; UEE22011; UEE22111; UEE30111; UEE30311; UEE30911; UEE40711; UEE50511; UEE50811;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electronic and digital equipment and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UEE21211; UEE21911; UEE30211; UEE30311; UEE30911; UEE31111; UEE40111; UEE40711; UEE41511; UEE50111; UEE50511; UEE50811; UEE60211; UEE60411; UEE61711; </w:t>
            </w:r>
            <w:r w:rsidRPr="00CB61D2">
              <w:lastRenderedPageBreak/>
              <w:t>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Compile and produce an energy sector detailed report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w:t>
            </w:r>
            <w:r w:rsidRPr="00CB61D2">
              <w:t xml:space="preserve">111; UEE40211; UEE40311; UEE40411; UEE40511; UEE40611; UEE40711; UEE40811; UEE40911; UEE41011; UEE41111; UEE41511; UEE41711; UEE41911; UEE42011; UEE42111; UEE42211; UEE42611; UEE42611; UEE42711; UEE42811; UEE42911; UEE43011; UEE43111; UEE43211; </w:t>
            </w:r>
            <w:r w:rsidRPr="00CB61D2">
              <w:lastRenderedPageBreak/>
              <w:t>UEE50211; U</w:t>
            </w:r>
            <w:r w:rsidRPr="00CB61D2">
              <w:t>EE50311; UEE50411; UEE50711; UEE50811; UEE50911; UEE51011; UEE51111; UEE51211; UEE53011; UEE60611; UEE60911; UEE61111; UEE61211; UEE61511; UEE61711; UEE61811; UEE62011; UEE62111; UEE62211; UEE62311; UEE62411;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 UEE41611; UEE50111</w:t>
            </w:r>
            <w:r w:rsidRPr="00CB61D2">
              <w:t>; 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Provide engineering solutions for problems in complex multiple path circuits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E126A; E129B; or G102A; E101; </w:t>
            </w:r>
            <w:r w:rsidRPr="00CB61D2">
              <w:lastRenderedPageBreak/>
              <w:t>E104A; G101A or 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UEE60611; UEE60911; </w:t>
            </w:r>
            <w:r w:rsidRPr="00CB61D2">
              <w:lastRenderedPageBreak/>
              <w:t>UEE61111; UEE61211; UEE61511; UEE61711; UEE61811; UEE62011;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UEE50111; UEE50411; </w:t>
            </w:r>
            <w:r w:rsidRPr="00CB61D2">
              <w:lastRenderedPageBreak/>
              <w:t>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basic engineering computational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E129B; o</w:t>
            </w:r>
            <w:r w:rsidRPr="00CB61D2">
              <w:t>r G102A; E101; E104A; G101A or 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UEE60611; UEE60911; UEE61111; UEE61211; UEE61511; UEE61711; UEE61811; UEE62011; UEE62111; UEE62211; UEE62311; UEE62411;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UEE50411; UEE50511; UEE50811; UEE51211; UEE6</w:t>
            </w:r>
            <w:r w:rsidRPr="00CB61D2">
              <w:t>0211; UEE60411;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advanced computational processes to provide solutions to energy sector engineering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E126A; E129B; or G102A; E101; E104A; G101A or 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UEE53011; UEE60211; UEE60411; </w:t>
            </w:r>
            <w:r w:rsidRPr="00CB61D2">
              <w:t xml:space="preserve">UEE60611; UEE60911; UEE61111; UEE61211; UEE61511; UEE61711; UEE61811; UEE62111; UEE62211; </w:t>
            </w:r>
            <w:r w:rsidRPr="00CB61D2">
              <w:lastRenderedPageBreak/>
              <w:t>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photonic system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E125A; E126A; E129B; or G102A; E101; E104A; G101A or 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 UEE60411; UEE60611; UEE61111; UEE61511; UEE61711; UEE61811;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electrotechnical engineering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w:t>
            </w:r>
            <w:r w:rsidRPr="00CB61D2">
              <w:t>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and report on routine electrotechnology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UEE22011; UEE22111; UEE50811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ELV circuits for non electrical workers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and apply measures to control OHS risks associated with electrotechnology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UEE20111; UEE20411; UEE20511; UEE20711; UEE20811; </w:t>
            </w:r>
            <w:r w:rsidRPr="00CB61D2">
              <w:lastRenderedPageBreak/>
              <w:t>UEE20911; UEE21011; UEE21211; UEE21311; UEE21411; UEE21611; UEE21711; UEE21911; UEE30111; UEE30211; UEE3031</w:t>
            </w:r>
            <w:r w:rsidRPr="00CB61D2">
              <w:t xml:space="preserve">1; UEE30411; UEE30611; UEE30711; UEE30911; UEE31011; UEE31111; UEE31211; UEE31411; UEE31511; UEE32011; UEE32111; UEE32211; UEE33011; UEE40111; UEE40211; UEE40311; </w:t>
            </w:r>
            <w:r w:rsidRPr="00CB61D2">
              <w:lastRenderedPageBreak/>
              <w:t>UEE40411; UEE40511; UEE40611; UEE40711; UEE40811; UEE40911; UEE41011; UEE41111; UEE41211; UEE</w:t>
            </w:r>
            <w:r w:rsidRPr="00CB61D2">
              <w:t xml:space="preserve">41511; UEE41611; UEE41711; UEE41911; UEE42011; UEE42111; UEE42211; UEE42611; UEE42711; UEE42811; UEE42911; UEE43011; UEE43111; UEE43211; UEE50111; UEE50211; UEE50311; UEE50411; </w:t>
            </w:r>
            <w:r w:rsidRPr="00CB61D2">
              <w:lastRenderedPageBreak/>
              <w:t>UEE50511; UEE50711; UEE50811; UEE50911; UEE51011; UEE51111; UEE51211; UEE53011;</w:t>
            </w:r>
            <w:r w:rsidRPr="00CB61D2">
              <w:t xml:space="preserve"> UEE60211; UEE60411; UEE60611; UEE60911; UEE61111; UEE61211; UEE61511; UEE61711; UEE61811; UEE62011; UEE62111; UEE62211; UEE62311; UEE62411;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of routine equipment/plant/technologies in an energy sector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UEE21911; UEE30311; </w:t>
            </w:r>
            <w:r w:rsidRPr="00CB61D2">
              <w:lastRenderedPageBreak/>
              <w:t>UEE30911;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products for carrying out energy sector work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routine tools/devices for carrying out energy sector work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technologies and concepts to energy sector work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computation when using equipment/materials/concepts in an energy sector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effects of energy on machinery and materials in an energy sector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UEE30911; UEE50111; 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building techniques, methods and materials used in energy sector work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 UEE51111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work activities in an energy sector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 UEE22011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 UEE22111</w:t>
            </w:r>
            <w:r w:rsidRPr="00CB61D2">
              <w:t>; UEE30211; UEE30311; UEE30911; UEE50111; 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Contribute to the operation of support plant and equipment used in electricity supply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Undertake computations in an energy sector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UEE30911; UEE50111; UEE50511;  UEE60211; UEE60411; UEE62411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Transport apparatus, equipment and materials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UEE50811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Observe safety practices are followed in the vicinity of isolated electrical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engineering solutions for uses of materials and thermodynamic effects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 UEE60611; UEE60911; UEE61111; UEE61211; UEE61511; UEE61711; UEE61811;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static and dynamic parameters of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UEE61211; UEE61511; UEE61711; UEE62111;</w:t>
            </w:r>
            <w:r w:rsidRPr="00CB61D2">
              <w:t xml:space="preserve">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drive components for electrical equipment design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E161A;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UEE61211;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UEENEEE163A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materials for suitability in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E161A;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 UEE60611; UEE60911; UEE61111; UEE61211; UEE61511; UEE61711;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UEENEEE164A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machine drives and production layout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E162A; E163A; E126A; E101A; E161A; E129B; or G102A; E101; E104A; G101A or H114</w:t>
            </w:r>
            <w:r w:rsidRPr="00CB61D2">
              <w:t>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UEE61211;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UEENEEE179A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select components, accessories and materials for energy sector work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UEE10111; UEE22011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UEE20511; UEE20811; UEE20911; UEE21211; UEE21911; UEE22111; UEE30211; </w:t>
            </w:r>
            <w:r w:rsidRPr="00CB61D2">
              <w:lastRenderedPageBreak/>
              <w:t>UEE30311; UEE30911; UEE31111; UEE40111; UEE40711; UEE41511; 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UEENEEE185A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work activity reports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UEENEEE190A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engineering drawings using manual drafting and CAD for electrotechnology/utilities applications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D104A; E101A;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UEE31811 UEE40411 UEE50211; UEE31211; UEE31811; UEE31211 UEE31811 UEE40411 UEE50211; UEE41611; UEE42011</w:t>
            </w:r>
            <w:r w:rsidRPr="00CB61D2">
              <w:t xml:space="preserve">; UEE50211; </w:t>
            </w:r>
            <w:r w:rsidRPr="00CB61D2">
              <w:lastRenderedPageBreak/>
              <w:t>UEE50811; UEE60611; UEE60911; UEE61111; UEE61511; UEE62011; UEE62111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UEENEEE191A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electrotechnology/utilities drawings using manual drafting and CAD equipment and software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E190A; E104A; E101A; D104A;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UEE31811 UEE40411 UEE50211 UEE31211; UEE31811; UEE31211 UEE31811 UEE40411 UEE50211; UEE41611; UEE42011; UEE50211; UEE50811; UEE60611; UEE61111; UEE61511; UEE62011; UEE62111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UEENEEE192A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Produce detailed electrotechnology /utilities drawings using </w:t>
            </w:r>
            <w:r w:rsidRPr="00CB61D2">
              <w:t>computer aided design equipment and software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E191A; E190A; E104A; D104A;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UEE40411 UEE50211 UEE40411; UEE50211; UEE40211; UEE41611; UEE42011; UEE50211; UEE50811; UEE60611; UEE60911; UEE61111; UEE61511; UEE62011</w:t>
            </w:r>
          </w:p>
        </w:tc>
      </w:tr>
    </w:tbl>
    <w:p w:rsidR="00000000" w:rsidRPr="00CB61D2" w:rsidRDefault="008C7C6C" w:rsidP="00CB61D2">
      <w:pPr>
        <w:pStyle w:val="Heading3"/>
      </w:pPr>
    </w:p>
    <w:p w:rsidR="00000000" w:rsidRPr="00CB61D2" w:rsidRDefault="008C7C6C" w:rsidP="00CB61D2">
      <w:pPr>
        <w:pStyle w:val="Heading3"/>
      </w:pPr>
      <w:r w:rsidRPr="00CB61D2">
        <w:t>F - Data and Voice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connect cabling for direct access to telecommunications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F106A; E101A </w:t>
            </w:r>
          </w:p>
          <w:p w:rsidR="00000000" w:rsidRPr="00CB61D2" w:rsidRDefault="008C7C6C" w:rsidP="00CB61D2">
            <w:pPr>
              <w:pStyle w:val="BodyText"/>
            </w:pPr>
            <w:r w:rsidRPr="00CB61D2">
              <w:t xml:space="preserve">Or </w:t>
            </w:r>
          </w:p>
          <w:p w:rsidR="00000000" w:rsidRDefault="008C7C6C" w:rsidP="00CB61D2">
            <w:pPr>
              <w:pStyle w:val="BodyText"/>
              <w:rPr>
                <w:lang w:val="en-NZ"/>
              </w:rPr>
            </w:pPr>
            <w:r w:rsidRPr="00CB61D2">
              <w:t xml:space="preserve">E102A; E104A; E105A; E107A; </w:t>
            </w:r>
            <w:r w:rsidRPr="00CB61D2">
              <w:lastRenderedPageBreak/>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cabling for multiple access to telecommunication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E104A;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UEE20711; UEE30411; UEE31011; UEE20707UEE40211; UEE20707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UEE30311; UEE30811; UEE30911; UEE31411; UEE31511; UEE33011</w:t>
            </w:r>
            <w:r w:rsidRPr="00CB61D2">
              <w:t xml:space="preserve">; UEE40111; UEE40611; UEE40711; UEE40811; UEE40911; UEE41011; UEE41511; UEE41711; UEE43011; UEE43111; UEE50111; UEE50411; UEE50511; UEE53011; UEE60211; UEE60411; UEE61111; UEE61711; </w:t>
            </w:r>
            <w:r w:rsidRPr="00CB61D2">
              <w:lastRenderedPageBreak/>
              <w:t>UEE61811; UEE62111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telecommunication cab</w:t>
            </w:r>
            <w:r w:rsidRPr="00CB61D2">
              <w:t>ling for services in lifts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4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G116A; G108A; E101A; E102A; E104A; E105A; E107A; G006A; G033A; G063A; G101A; G102A;  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performance data communication copper cabling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F102A; E101A; E102A; E104A; E105A; </w:t>
            </w:r>
            <w:r w:rsidRPr="00CB61D2">
              <w:t>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UEE30407UEE30411; UEE30407UEE40211; UEE30407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UEE30811; UEE30911; UEE31011; UEE31511; UEE33011; UEE40111; UEE40611; UEE40711; UEE40811; UEE40911; UEE41011; UEE41511; UEE41711; UEE43011; UEE50</w:t>
            </w:r>
            <w:r w:rsidRPr="00CB61D2">
              <w:t xml:space="preserve">111; UEE50411; </w:t>
            </w:r>
            <w:r w:rsidRPr="00CB61D2">
              <w:lastRenderedPageBreak/>
              <w:t>UEE50511; UEE53011; UEE60211; UEE60411; UEE61111; UEE61711; UEE61811; UEE62111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optical fibre performance data communication cabling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F102A; E102A; E104A;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UEE30407UEE30411; UEE30407UEE30</w:t>
            </w:r>
            <w:r w:rsidRPr="00CB61D2">
              <w:t>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UEE30911; UEE31011; UEE31511; UEE40111; UEE40211; UEE40711; UEE40811; UEE41511; UEE41711; 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voice and data </w:t>
            </w:r>
            <w:r w:rsidRPr="00CB61D2">
              <w:lastRenderedPageBreak/>
              <w:t>communications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 U</w:t>
            </w:r>
            <w:r w:rsidRPr="00CB61D2">
              <w:t xml:space="preserve">EE30911; </w:t>
            </w:r>
            <w:r w:rsidRPr="00CB61D2">
              <w:lastRenderedPageBreak/>
              <w:t>UEE21910UEE40211; UEE40711; UEE41511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the wireless capabilities of communications and data storage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 UEE20711 UEE30211; UEE30411; UEE30911; UEE31511; UEE40111; UEE40211; UEE40711; UEE41511; UEE41711 UEE50511; UEE50111;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wireless communication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UEE30411; UEE30911; UEE31511; UEE40111; UEE40211; UEE40711; UEE41511; UEE41711; UEE43211 UEE50111; UEE60211; UEE60411; UEE61111;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connect data and voice communication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F104A; F105A; F102A</w:t>
            </w:r>
            <w:r w:rsidRPr="00CB61D2">
              <w:t>; E102A; E104A;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UEE30407UEE30411; UEE30407UEE30407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UEE30211; UEE30911; UEE31511; UEE40111; UEE40211; UEE40711; UEE41511; UEE41711; UEE50111; UEE50511; </w:t>
            </w:r>
            <w:r w:rsidRPr="00CB61D2">
              <w:lastRenderedPageBreak/>
              <w:t>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data and voice equipment for local area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F104A; F105A; F102A; E102A; E104A;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UEE30407UEE30411; UEE30407UEE30407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UEE30911; UEE31511; UEE40111; UEE40211; UEE40711; UEE41511; UEE41711; UEE50111; UEE</w:t>
            </w:r>
            <w:r w:rsidRPr="00CB61D2">
              <w:t>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report and rectify faults in data and voice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F104A; F105A; F102A; E102A; E104A;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UEE30407UEE30411; UEE30407UEE30407</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UEE40211; UEE40711; UEE41511</w:t>
            </w:r>
            <w:r w:rsidRPr="00CB61D2">
              <w:t>;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aerial telecommunication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F102A; E102A; E104A;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 UEE40211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underground communication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F102A; E102A; E104A;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 UEE40211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data communication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D102A; E101A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 UEE30911; UEE40211; UEE40711; UEE41511 UEE50511; UEE60211; UEE61711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telecommunication frames and cabinets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UEE30711; UEE30411; UEE30711; UEE33011; UEE30711; UEE40211; UEE43011; UEE53011</w:t>
            </w:r>
          </w:p>
        </w:tc>
      </w:tr>
    </w:tbl>
    <w:p w:rsidR="00000000" w:rsidRPr="00CB61D2" w:rsidRDefault="008C7C6C" w:rsidP="00CB61D2">
      <w:pPr>
        <w:pStyle w:val="Heading3"/>
      </w:pPr>
    </w:p>
    <w:p w:rsidR="00000000" w:rsidRPr="00CB61D2" w:rsidRDefault="008C7C6C" w:rsidP="00CB61D2">
      <w:pPr>
        <w:pStyle w:val="Heading3"/>
      </w:pPr>
      <w:r w:rsidRPr="00CB61D2">
        <w:lastRenderedPageBreak/>
        <w:t>G - Electrical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5"/>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single and three phase low voltage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E104A; E105A; E107A;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 UEE30711; UEE30811; UEE33011; UEE40211; UEE40311; UEE40411; UEE40511; UEE40611; UEE40811; UEE40911; UEE41011; UEE41111; UEE4</w:t>
            </w:r>
            <w:r w:rsidRPr="00CB61D2">
              <w:t xml:space="preserve">1211; UEE41911; UEE42011; UEE42111; UEE42611; UEE43011; UEE43111; UEE50211; UEE50311; UEE50411; UEE50711; UEE50911; UEE53011; </w:t>
            </w:r>
            <w:r w:rsidRPr="00CB61D2">
              <w:lastRenderedPageBreak/>
              <w:t>UEE60611; UEE60911; UEE61211;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single and three phas</w:t>
            </w:r>
            <w:r w:rsidRPr="00CB61D2">
              <w:t>e low voltage electrical apparatus and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E102A; E104A;  E105A; E107A; G101A; G102A; 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UEE40211; UEE40311; UEE40411; UEE40511; UEE40611; UEE40811; UEE40911; UEE41011; UEE41111; UEE41211; UEE41911; UEE42011; UEE421</w:t>
            </w:r>
            <w:r w:rsidRPr="00CB61D2">
              <w:t xml:space="preserve">11; UEE42611; UEE43011; UEE43111; UEE50211; </w:t>
            </w:r>
            <w:r w:rsidRPr="00CB61D2">
              <w:lastRenderedPageBreak/>
              <w:t>UEE50311; UEE50411; UEE50711; UEE50911; UEE53011; UEE60611; UEE60911; UEE61211;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UEENEEG063A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Arrange circuits, control and protection for general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E102A;  E104A; E105A; E107A; G101A; G102A; 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UEE30711; UEE30811; UEE33011; UEE40211; UEE40311; UEE40411; UEE40511; UEE40611; UEE40811; UEE40911; UEE41011; UEE41111; UEE41211; UEE41911; </w:t>
            </w:r>
            <w:r w:rsidRPr="00CB61D2">
              <w:lastRenderedPageBreak/>
              <w:t>UEE42011; UEE42111; UEE42611; UEE43011; UEE43111; UEE</w:t>
            </w:r>
            <w:r w:rsidRPr="00CB61D2">
              <w:t>50211; UEE50211; UEE50311; UEE50411; UEE50711; UEE50911; UEE53011; UEE60611; UEE60911; UEE61211;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UEENEEG076A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replace low voltage current transformer metering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G105A; E101A;  E102A;  E104A; E105A;  E</w:t>
            </w:r>
            <w:r w:rsidRPr="00CB61D2">
              <w:t xml:space="preserve">107A;  E137A;  G006A; G033A;  G063A; G101A;  G102A;  G103A; G104A; </w:t>
            </w:r>
            <w:r w:rsidRPr="00CB61D2">
              <w:lastRenderedPageBreak/>
              <w:t xml:space="preserve">G106A; G107A; G108A; G109A;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UEE40611; UEE41011; UEE41911; UEE42011; UEE42111; UEE43111; UEE50311; </w:t>
            </w:r>
            <w:r w:rsidRPr="00CB61D2">
              <w:lastRenderedPageBreak/>
              <w:t>UEE50411; UEE60911; UEE62211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electromagnetic devices and </w:t>
            </w:r>
            <w:r w:rsidRPr="00CB61D2">
              <w:t>related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E104A: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UEE30611; UEE30711; UEE30811; UEE32011; UEE33011; UEE40211; UEE40311; UEE40411; UEE40511; UEE40611; UEE40811; UEE40911; UEE41011; UEE41111; </w:t>
            </w:r>
            <w:r w:rsidRPr="00CB61D2">
              <w:t xml:space="preserve">UEE41211; UEE41611; UEE41911; UEE42011; UEE42111; UEE42611; UEE43011; UEE43111; UEE50211; </w:t>
            </w:r>
            <w:r w:rsidRPr="00CB61D2">
              <w:lastRenderedPageBreak/>
              <w:t>UEE50311; UEE50411; UEE50711; UEE50911; UEE53011; UEE60611; UEE60911; UEE61211; UEE62011;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UEE43211;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w:t>
            </w:r>
            <w:r w:rsidRPr="00CB61D2">
              <w:t xml:space="preserve"> problems in low voltage a.c.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E104A; 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UEE30611; UEE30711; UEE30811; UEE33011; UEE40311; UEE40411; UEE40511; UEE40611; UEE40811; UEE40911; UEE41011; UEE41111; UEE41211; </w:t>
            </w:r>
            <w:r w:rsidRPr="00CB61D2">
              <w:lastRenderedPageBreak/>
              <w:t>UEE41911; UEE42011; UEE42111; UEE42611; UEE43011; UEE43111; U</w:t>
            </w:r>
            <w:r w:rsidRPr="00CB61D2">
              <w:t>EE50211; UEE50311; UEE50411; UEE50711; UEE50911; UEE53011; UEE60611; UEE60911; UEE61211; UEE62011;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UEE43211;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low voltage wiring and accessories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E104A; E105A;  E107A; E</w:t>
            </w:r>
            <w:r w:rsidRPr="00CB61D2">
              <w:t xml:space="preserve">137A;  G006A; G033A;  G063A; G101A;  G102A; G106A;  </w:t>
            </w:r>
            <w:r w:rsidRPr="00CB61D2">
              <w:lastRenderedPageBreak/>
              <w:t xml:space="preserve">G107A;  108A;  G109A;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UEE30811; UEE40211; UEE40311; UEE40411; UEE40511; UEE40611; </w:t>
            </w:r>
            <w:r w:rsidRPr="00CB61D2">
              <w:lastRenderedPageBreak/>
              <w:t>UEE40811; UEE40911; UEE41011; UEE41111; UEE41911; UEE42011; UEE42111; UEE42611; UEE43111; UEE50211; UEE50311; UEE50411; U</w:t>
            </w:r>
            <w:r w:rsidRPr="00CB61D2">
              <w:t>EE50711; UEE50911; UEE60611; UEE60911; UEE61211; UEE62211; UEE62311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appliances, switchgear and associated accessories for low voltage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E102A;  E104A;  E105A;  E107A;  E137A; G006A;  G033A;  G063A;  G101A;  G102A;  G103A;  G106A;  G107A;  </w:t>
            </w:r>
            <w:r w:rsidRPr="00CB61D2">
              <w:lastRenderedPageBreak/>
              <w:t xml:space="preserve">G108A; G109A;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UEE30811; UEE40211; UEE40311; UEE40411; UEE40511; UEE40611; UEE40811; </w:t>
            </w:r>
            <w:r w:rsidRPr="00CB61D2">
              <w:lastRenderedPageBreak/>
              <w:t xml:space="preserve">UEE40911; UEE41011; UEE41111; UEE41211; UEE41911; UEE42011; </w:t>
            </w:r>
            <w:r w:rsidRPr="00CB61D2">
              <w:t>UEE42611; UEE43111; UEE50211; UEE50311; UEE50411; UEE50711; UEE50911; UEE60611; UEE60911; UEE61211; UEE62211; UEE62311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low voltage general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E104A; E105A; E107A</w:t>
            </w:r>
            <w:r w:rsidRPr="00CB61D2">
              <w:t xml:space="preserve">; E137A; G006A; G033A; G063A; G101A; G102A; G103A; G104A; G106A; G107A; G108A; </w:t>
            </w:r>
            <w:r w:rsidRPr="00CB61D2">
              <w:lastRenderedPageBreak/>
              <w:t>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UEE30811; UEE40211; UEE40311; UEE40411; UEE40511; UEE40611; UEE40811; UEE40911; </w:t>
            </w:r>
            <w:r w:rsidRPr="00CB61D2">
              <w:lastRenderedPageBreak/>
              <w:t xml:space="preserve">UEE41011; UEE41111; UEE41211; UEE41911; UEE42111; UEE42611; UEE43111; UEE50211; UEE50311; </w:t>
            </w:r>
            <w:r w:rsidRPr="00CB61D2">
              <w:t>UEE50411; UEE50711; UEE50911; UEE60611; UEE60911; UEE61211; UEE62211; UEE62311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Terminate cables, cords and accessories for low voltage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E102A;  E105A; E107B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UEE30611; UEE30811; UEE33011; UEE40211; UEE40311; UEE40411; UEE40511; UEE40611; UEE40811; </w:t>
            </w:r>
            <w:r w:rsidRPr="00CB61D2">
              <w:lastRenderedPageBreak/>
              <w:t>UEE40911; UEE41011; UEE41111; UEE41211; UEE41911; UEE42011; UEE42111; UEE42611; UEE43011; UEE43111; UEE50211; UEE50311; UEE50411; UEE50711; UEE50911; UEE53011; UEE606</w:t>
            </w:r>
            <w:r w:rsidRPr="00CB61D2">
              <w:t>11; UEE60911; UEE61211;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UEE43211;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wiring systems and cables for low voltage general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E102A;  E104A;  E105A; E107A; G006A;  </w:t>
            </w:r>
            <w:r w:rsidRPr="00CB61D2">
              <w:lastRenderedPageBreak/>
              <w:t>G033A; G063A; G101A;  G102A;</w:t>
            </w:r>
            <w:r w:rsidRPr="00CB61D2">
              <w:t xml:space="preserve"> 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UEE30811; UEE40211; UEE40311; </w:t>
            </w:r>
            <w:r w:rsidRPr="00CB61D2">
              <w:lastRenderedPageBreak/>
              <w:t>UEE40411; UEE40511; UEE40611; UEE40811; UEE40911; UEE41011; UEE41111; UEE41211; UEE41911; UEE42011; UEE42111; UEE42611; UEE43111; UEE50211; UEE50311; UEE50411; UEE50711; UEE50911; UEE53011; UEE60611; UEE60911; UEE61211</w:t>
            </w:r>
            <w:r w:rsidRPr="00CB61D2">
              <w:t>; UEE62111; UEE62211; UEE62311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Trouble-shoot and repair faults in low </w:t>
            </w:r>
            <w:r w:rsidRPr="00CB61D2">
              <w:lastRenderedPageBreak/>
              <w:t>voltage electrical apparatus and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E102A; </w:t>
            </w:r>
            <w:r w:rsidRPr="00CB61D2">
              <w:lastRenderedPageBreak/>
              <w:t xml:space="preserve">E104A; E105A; E107A; G006A; G033A; G063A; G101A; G102A;  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UEE30811; </w:t>
            </w:r>
            <w:r w:rsidRPr="00CB61D2">
              <w:lastRenderedPageBreak/>
              <w:t>UEE33011; UEE40211; UEE4031</w:t>
            </w:r>
            <w:r w:rsidRPr="00CB61D2">
              <w:t xml:space="preserve">1; UEE40411; UEE40511; UEE40611; UEE40811; UEE40911; UEE41011; UEE41111; UEE41211; UEE41911; UEE42011; UEE42111; UEE42611; UEE43011; UEE43111; UEE50211; UEE50311; UEE50411; UEE50711; UEE50911; UEE53011; UEE60611; UEE60911; UEE61211; UEE62211; </w:t>
            </w:r>
            <w:r w:rsidRPr="00CB61D2">
              <w:lastRenderedPageBreak/>
              <w:t>UEE62311; UEE</w:t>
            </w:r>
            <w:r w:rsidRPr="00CB61D2">
              <w:t>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connect electrical control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E104A; E105A; E107A; G006A; G063A;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UEE33011; UEE40211; UEE40311; UEE40411; UEE40511; UEE40611; UEE40811; UEE40911; UEE41011; UEE41111; UEE41211; UEE41911; UEE42011; UEE42111; UEE42611; UEE43011; UEE43111; UEE50211; UEE50311; UEE50411; UEE50711; UEE50911; UEE53011; UEE60611; </w:t>
            </w:r>
            <w:r w:rsidRPr="00CB61D2">
              <w:lastRenderedPageBreak/>
              <w:t>UEE60911; UEE612</w:t>
            </w:r>
            <w:r w:rsidRPr="00CB61D2">
              <w:t>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LV d.c. electrical apparatus and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G108A; E101A; E102A; E104A; E105A; E107A; G006A; G033A; G063A;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UEE40911; UEE41111;</w:t>
            </w:r>
            <w:r w:rsidRPr="00CB61D2">
              <w:t xml:space="preserve"> UEE43011; UEE50411; UEE50911; UEE53011; UEE60611;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electrical components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UEE21711; UEE30611; UEE30711; UEE21711; UEE21711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UEE20411; UEE30811; UEE33011; UEE40611; UEE43011; UEE</w:t>
            </w:r>
            <w:r w:rsidRPr="00CB61D2">
              <w:t xml:space="preserve">43211; UEE50411; UEE50911; UEE53011; UEE60611; </w:t>
            </w:r>
            <w:r w:rsidRPr="00CB61D2">
              <w:lastRenderedPageBreak/>
              <w:t>UEE61111;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emergency safety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E104A;  E105A;  E1</w:t>
            </w:r>
            <w:r w:rsidRPr="00CB61D2">
              <w:t>07A;  E137A; G006A;  G033A;  G063A;  G101A;  G102A;  G103A;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UEE40311; UEE40611; UEE40811; UEE41011; UEE42111; UEE50411; UEE50911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traction lift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G108A;</w:t>
            </w:r>
          </w:p>
          <w:p w:rsidR="00000000" w:rsidRDefault="008C7C6C" w:rsidP="00CB61D2">
            <w:pPr>
              <w:pStyle w:val="BodyText"/>
              <w:rPr>
                <w:lang w:val="en-NZ"/>
              </w:rPr>
            </w:pPr>
            <w:r w:rsidRPr="00CB61D2">
              <w:t>E101A;</w:t>
            </w:r>
            <w:r w:rsidRPr="00CB61D2">
              <w:t xml:space="preserve"> E102A; E104A; E105A; E107A; G006A; G033A; G063A; G101A; G102A;  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UEE40311; UEE40611; UEE43011; UEE50411; UEE50911; UEE53011; UEE60611;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mining equipment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G102A; G108A; </w:t>
            </w:r>
          </w:p>
          <w:p w:rsidR="00000000" w:rsidRDefault="008C7C6C" w:rsidP="00CB61D2">
            <w:pPr>
              <w:pStyle w:val="BodyText"/>
              <w:rPr>
                <w:lang w:val="en-NZ"/>
              </w:rPr>
            </w:pPr>
            <w:r w:rsidRPr="00CB61D2">
              <w:t xml:space="preserve">E101A; E102A; E104A; E105A; </w:t>
            </w:r>
            <w:r w:rsidRPr="00CB61D2">
              <w:lastRenderedPageBreak/>
              <w:t xml:space="preserve">E107A; G006A; G033A; G063A; G101A; 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UEE33011; UEE40311; UEE40411; </w:t>
            </w:r>
            <w:r w:rsidRPr="00CB61D2">
              <w:lastRenderedPageBreak/>
              <w:t>UEE40611; UEE40911; UEE43011; UEE50211; UEE50411; UEE50911; UEE53011; UEE60611;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marine equipment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G102A; G108A; </w:t>
            </w:r>
          </w:p>
          <w:p w:rsidR="00000000" w:rsidRDefault="008C7C6C" w:rsidP="00CB61D2">
            <w:pPr>
              <w:pStyle w:val="BodyText"/>
              <w:rPr>
                <w:lang w:val="en-NZ"/>
              </w:rPr>
            </w:pPr>
            <w:r w:rsidRPr="00CB61D2">
              <w:t>E101A; E102A; E104A; E105A; E107A; G006A; G033A; G063A; G101A;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UEE40311; UEE40411; UEE40611; UEE40911; UEE43011; UEE50211; UEE50411; UEE50911; UEE</w:t>
            </w:r>
            <w:r w:rsidRPr="00CB61D2">
              <w:t>53011; UEE60611;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special LV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G107A;</w:t>
            </w:r>
          </w:p>
          <w:p w:rsidR="00000000" w:rsidRDefault="008C7C6C" w:rsidP="00CB61D2">
            <w:pPr>
              <w:pStyle w:val="BodyText"/>
              <w:rPr>
                <w:lang w:val="en-NZ"/>
              </w:rPr>
            </w:pPr>
            <w:r w:rsidRPr="00CB61D2">
              <w:t xml:space="preserve">E101A;  E102A;  E104A;  E105A; </w:t>
            </w:r>
            <w:r w:rsidRPr="00CB61D2">
              <w:lastRenderedPageBreak/>
              <w:t>E107A; G006A;  G033A; G063A;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UEE40311; UEE40611; UEE42111; </w:t>
            </w:r>
            <w:r w:rsidRPr="00CB61D2">
              <w:lastRenderedPageBreak/>
              <w:t>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special LV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G105A; G120A; E101A; E102A; E104A; E105A; E107A; E137A; G006A; G033A; G063A; G101A; G102A; G10</w:t>
            </w:r>
            <w:r w:rsidRPr="00CB61D2">
              <w:t>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 UEE40611; UEE40811; UEE41011; UEE42011; UEE42111; UEE50411; UEE62211;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single phase LV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G105A; E101A; E102A; E104A; E105A;</w:t>
            </w:r>
            <w:r w:rsidRPr="00CB61D2">
              <w:t xml:space="preserve"> E107A; E137A; G006A; G033A; G063A;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UEE40511; UEE40611; UEE40811; UEE41011; UEE42011; UEE42111; UEE50411; UEE62211;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LV electrical instal</w:t>
            </w:r>
            <w:r w:rsidRPr="00CB61D2">
              <w:t xml:space="preserve">lations with demand </w:t>
            </w:r>
            <w:r w:rsidRPr="00CB61D2">
              <w:lastRenderedPageBreak/>
              <w:t>exceeding 100 A per phase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G122A; G105A; E101A; E102A; </w:t>
            </w:r>
            <w:r w:rsidRPr="00CB61D2">
              <w:lastRenderedPageBreak/>
              <w:t>E104A; E105A; E107A; E137A; G006A; G033A; G063A;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UEE40311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UEE40511; UEE40611; </w:t>
            </w:r>
            <w:r w:rsidRPr="00CB61D2">
              <w:lastRenderedPageBreak/>
              <w:t>UEE40811; UEE41011; UEE42011; UEE42111; UEE50411; UEE62211;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special LV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G121A; G123A; G105A; E101A; E102A; E104A; E105A; E107A; E137A; G006A; G033A; G06</w:t>
            </w:r>
            <w:r w:rsidRPr="00CB61D2">
              <w:t>3A; G101A; G102A; G103A; G104A; G106A; G107A; G108A; G109A; ; G120A; G122A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 UEE40611; UEE40811; UEE41011; UEE42011; UEE42111; UEE50411; UEE62211;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with a low voltage demand up to 400 A per phase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G107A; E101A;  E102A;  E104A;  E105A; E107A; G006A;  G033A; G063A;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UEE40311; UEE40611; UEE41011; UEE42011; UEE42111; UEE50411; UEE60911; </w:t>
            </w:r>
            <w:r w:rsidRPr="00CB61D2">
              <w:lastRenderedPageBreak/>
              <w:t>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field power and distribution systems with a low voltage demand up to 200 A per phase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G107A; G108A;</w:t>
            </w:r>
          </w:p>
          <w:p w:rsidR="00000000" w:rsidRDefault="008C7C6C" w:rsidP="00CB61D2">
            <w:pPr>
              <w:pStyle w:val="BodyText"/>
              <w:rPr>
                <w:lang w:val="en-NZ"/>
              </w:rPr>
            </w:pPr>
            <w:r w:rsidRPr="00CB61D2">
              <w:t>E101A;  E102A;  E104A;  E105A; E107A; G006A;  G033A; G063A;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UEE40311; UEE40611; UEE50411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w:t>
            </w:r>
            <w:r w:rsidRPr="00CB61D2">
              <w:t>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installations with a low voltage demand greater than 400 A per phase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G125A; </w:t>
            </w:r>
          </w:p>
          <w:p w:rsidR="00000000" w:rsidRDefault="008C7C6C" w:rsidP="00CB61D2">
            <w:pPr>
              <w:pStyle w:val="BodyText"/>
              <w:rPr>
                <w:lang w:val="en-NZ"/>
              </w:rPr>
            </w:pPr>
            <w:r w:rsidRPr="00CB61D2">
              <w:t>G107A; E101A;  E102A;  E104A;  E105A; E107A; G006A;  G033A; G063A; G101A;  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UEE60911; UEE62111; UEE62211; UEE62311; UE</w:t>
            </w:r>
            <w:r w:rsidRPr="00CB61D2">
              <w:t>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low voltage switchboard and control panel layouts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G107A; E101A;  E102A;  E104A;  E105A; E107A; G006A;  G033A; G063A; G101A;  </w:t>
            </w:r>
            <w:r w:rsidRPr="00CB61D2">
              <w:lastRenderedPageBreak/>
              <w:t>G102A; 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UEE40311; UEE40611; UEE41011; UEE42111; UEE43011; UEE50411; </w:t>
            </w:r>
            <w:r w:rsidRPr="00CB61D2">
              <w:lastRenderedPageBreak/>
              <w:t>UEE53011; UEE60911;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major switchgear and controlgear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G164A;</w:t>
            </w:r>
          </w:p>
          <w:p w:rsidR="00000000" w:rsidRDefault="008C7C6C" w:rsidP="00CB61D2">
            <w:pPr>
              <w:pStyle w:val="BodyText"/>
              <w:rPr>
                <w:lang w:val="en-NZ"/>
              </w:rPr>
            </w:pPr>
            <w:r w:rsidRPr="00CB61D2">
              <w:t>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 UEE30711; UEE30811; UEE3301</w:t>
            </w:r>
            <w:r w:rsidRPr="00CB61D2">
              <w:t>1; UEE40611; UEE43011; UEE50411; UEE50911;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switchboards rated for high fault levels (greater than 400 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G128A; G107A; E101A;  E102A;  E104A;  E105A; E107A; G006A;  G033A; G063A; G101A;  G102A; G106A; G149A; E125</w:t>
            </w:r>
            <w:r w:rsidRPr="00CB61D2">
              <w:t xml:space="preserve">A; E126A; E029B or G102A or H114B, E104A; </w:t>
            </w:r>
            <w:r w:rsidRPr="00CB61D2">
              <w:lastRenderedPageBreak/>
              <w:t>or H169B;E103A</w:t>
            </w:r>
          </w:p>
          <w:p w:rsidR="00000000" w:rsidRDefault="008C7C6C" w:rsidP="00CB61D2">
            <w:pPr>
              <w:pStyle w:val="BodyText"/>
              <w:rPr>
                <w:lang w:val="en-NZ"/>
              </w:rPr>
            </w:pPr>
            <w:r w:rsidRPr="00CB61D2">
              <w:t>G102A; E101A; E104A; 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low voltage electrical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UEE50311; UEE50411; UEE50711; UEE50811; UEE50911; UEE51011; UEE53011; UEE60611; UEE61111; UEE61211; UEE61511;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low voltage electrical field testing and report findings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G105A; E101A; E102A; E</w:t>
            </w:r>
            <w:r w:rsidRPr="00CB61D2">
              <w:t xml:space="preserve">104A; E105A; E107A; E137A; G006A; G033A; G063A; G101A; G102A; G103A; G104A; </w:t>
            </w:r>
            <w:r w:rsidRPr="00CB61D2">
              <w:lastRenderedPageBreak/>
              <w:t xml:space="preserve">G106A; G107A; G108A; G109A;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UEE40311; UEE40611; UEE40911; UEE42111; UEE50411; UEE50911; UEE60611; </w:t>
            </w:r>
            <w:r w:rsidRPr="00CB61D2">
              <w:lastRenderedPageBreak/>
              <w:t>UEE60911; UEE62211;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 for sync</w:t>
            </w:r>
            <w:r w:rsidRPr="00CB61D2">
              <w:t>hronous machine and control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G149A; E126A; E129B; or G102A; E101; E104A; G101A or 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UEE61211;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d.c. machine and control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E126A; E129B; or G102A; E101; E104A; G101A or 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UEE61211;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inducti</w:t>
            </w:r>
            <w:r w:rsidRPr="00CB61D2">
              <w:t>on machine and control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G149A; E126A; E129B; or G102A; E101; E104A; G101A or 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UEE61211;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Provide engineering solutions to problems in </w:t>
            </w:r>
            <w:r w:rsidRPr="00CB61D2">
              <w:lastRenderedPageBreak/>
              <w:t>complex polyphase power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E126A; E129B; or G102A; E101; </w:t>
            </w:r>
            <w:r w:rsidRPr="00CB61D2">
              <w:lastRenderedPageBreak/>
              <w:t>E104A; G101A or 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UEE60611; UEE60911; </w:t>
            </w:r>
            <w:r w:rsidRPr="00CB61D2">
              <w:lastRenderedPageBreak/>
              <w:t>UEE61211; UEE62011;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UEE50411; UEE530</w:t>
            </w:r>
            <w:r w:rsidRPr="00CB61D2">
              <w:t xml:space="preserve">11; </w:t>
            </w:r>
            <w:r w:rsidRPr="00CB61D2">
              <w:lastRenderedPageBreak/>
              <w:t>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Wind electrical coils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UEE20411; UEE30611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Place and connect electrical coils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E104A; G150A;</w:t>
            </w:r>
          </w:p>
          <w:p w:rsidR="00000000" w:rsidRDefault="008C7C6C" w:rsidP="00CB61D2">
            <w:pPr>
              <w:pStyle w:val="BodyText"/>
              <w:rPr>
                <w:lang w:val="en-NZ"/>
              </w:rPr>
            </w:pPr>
            <w:r w:rsidRPr="00CB61D2">
              <w:t>E101A;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UEE20411; UEE30811; UEE33011; UEE40611; UEE43011;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single phase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G151A; G006A; E101A; E102A; E104A; E105A; E107A; G101A; </w:t>
            </w:r>
            <w:r w:rsidRPr="00CB61D2">
              <w:lastRenderedPageBreak/>
              <w:t>G102A; G106A; G150A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UEE30611; UEE30811; UEE33011; UEE40611; </w:t>
            </w:r>
            <w:r w:rsidRPr="00CB61D2">
              <w:lastRenderedPageBreak/>
              <w:t>UEE</w:t>
            </w:r>
            <w:r w:rsidRPr="00CB61D2">
              <w:t>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low voltage induction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G151A; G006A; E101A; E102A; E104A; E105A; E107A; G101A; G102A; G106A; G150A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UEE43011; UEE50411; UEE53011; UEE6301</w:t>
            </w:r>
            <w:r w:rsidRPr="00CB61D2">
              <w:t>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LV direct current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G151A; G101A; E101A; E102A; E104A; E107A; G150A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 UEE30811; UEE33011; UEE40611; UEE43011;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HV three phase induction machines rated for voltages to 3.3 kV</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G153A; E101A; E102A; E104A; E107A; G150A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 UEE43011;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HV three phase induction machines rated for voltages above 3.3 kV</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G155A; E101A; E102A; E104A; E107A; G150A; G153A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 UEE43011;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LV electrical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G108A; E101A; E102A; E104A; E105A; E107A; G006A; G033A; G063A; G101A; G102A;  G106A;  OR </w:t>
            </w:r>
          </w:p>
          <w:p w:rsidR="00000000" w:rsidRDefault="008C7C6C" w:rsidP="00CB61D2">
            <w:pPr>
              <w:pStyle w:val="BodyText"/>
              <w:rPr>
                <w:lang w:val="en-NZ"/>
              </w:rPr>
            </w:pPr>
            <w:r w:rsidRPr="00CB61D2">
              <w:t>G153A; G151A; G006A; E101A; E102A; E104A; E105A; E107A; G101A; G102A; G106A; G150A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UEE43011; UEE50411; UEE53011; UEE62211; UEE6</w:t>
            </w:r>
            <w:r w:rsidRPr="00CB61D2">
              <w:t>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HV electrical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G157A; </w:t>
            </w:r>
          </w:p>
          <w:p w:rsidR="00000000" w:rsidRPr="00CB61D2" w:rsidRDefault="008C7C6C" w:rsidP="00CB61D2">
            <w:pPr>
              <w:pStyle w:val="BodyText"/>
            </w:pPr>
            <w:r w:rsidRPr="00CB61D2">
              <w:t xml:space="preserve">G108A; E101A; E102A; E104A; E105A; E107A; G006A; G033A; G063A; G101A; </w:t>
            </w:r>
            <w:r w:rsidRPr="00CB61D2">
              <w:lastRenderedPageBreak/>
              <w:t xml:space="preserve">G102A;  G106A;  OR </w:t>
            </w:r>
          </w:p>
          <w:p w:rsidR="00000000" w:rsidRDefault="008C7C6C" w:rsidP="00CB61D2">
            <w:pPr>
              <w:pStyle w:val="BodyText"/>
              <w:rPr>
                <w:lang w:val="en-NZ"/>
              </w:rPr>
            </w:pPr>
            <w:r w:rsidRPr="00CB61D2">
              <w:t>G153A; G151A; G006A; E101A; E102A; E104A; E105A; E107A; G101A; G102A; G106</w:t>
            </w:r>
            <w:r w:rsidRPr="00CB61D2">
              <w:t>A; G150A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UEE40611; UEE43011; UEE50411; UEE53011; UEE62211; UEE62311; </w:t>
            </w: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UEENEEG159A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mechanical tests on electrical machines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G157A; </w:t>
            </w:r>
          </w:p>
          <w:p w:rsidR="00000000" w:rsidRPr="00CB61D2" w:rsidRDefault="008C7C6C" w:rsidP="00CB61D2">
            <w:pPr>
              <w:pStyle w:val="BodyText"/>
            </w:pPr>
            <w:r w:rsidRPr="00CB61D2">
              <w:t xml:space="preserve">G108A; E101A; E102A; E104A; E105A; E107A; G006A; G033A; G063A; G101A; G102A;  G106A;  OR </w:t>
            </w:r>
          </w:p>
          <w:p w:rsidR="00000000" w:rsidRDefault="008C7C6C" w:rsidP="00CB61D2">
            <w:pPr>
              <w:pStyle w:val="BodyText"/>
              <w:rPr>
                <w:lang w:val="en-NZ"/>
              </w:rPr>
            </w:pPr>
            <w:r w:rsidRPr="00CB61D2">
              <w:t>G153A; G151A; G006A; E101A; E102A; E104A; E105A; E107A; G101A; G102A; G106A; G150A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 UEE30811; UEE33011; UEE40611; UEE43011; UEE50411; UEE53011; UEE62211; U</w:t>
            </w:r>
            <w:r w:rsidRPr="00CB61D2">
              <w:t>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LV electrical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G157A; G108A; E101A; E102A; </w:t>
            </w:r>
            <w:r w:rsidRPr="00CB61D2">
              <w:lastRenderedPageBreak/>
              <w:t xml:space="preserve">E104A; E105A; E107A; G006A; G033A; G063A; G101A; G102A;  G106A; </w:t>
            </w:r>
          </w:p>
          <w:p w:rsidR="00000000" w:rsidRPr="00CB61D2" w:rsidRDefault="008C7C6C" w:rsidP="00CB61D2">
            <w:pPr>
              <w:pStyle w:val="BodyText"/>
            </w:pPr>
            <w:r w:rsidRPr="00CB61D2">
              <w:t>AND</w:t>
            </w:r>
          </w:p>
          <w:p w:rsidR="00000000" w:rsidRPr="00CB61D2" w:rsidRDefault="008C7C6C" w:rsidP="00CB61D2">
            <w:pPr>
              <w:pStyle w:val="BodyText"/>
            </w:pPr>
            <w:r w:rsidRPr="00CB61D2">
              <w:t>G143A; G149A; E126A; E129B; or G102A; E101; E104A; G101A or H114B; E101A and</w:t>
            </w:r>
            <w:r w:rsidRPr="00CB61D2">
              <w:t xml:space="preserve"> E104A or H169A </w:t>
            </w:r>
          </w:p>
          <w:p w:rsidR="00000000" w:rsidRPr="00CB61D2" w:rsidRDefault="008C7C6C" w:rsidP="00CB61D2">
            <w:pPr>
              <w:pStyle w:val="BodyText"/>
            </w:pPr>
            <w:r w:rsidRPr="00CB61D2">
              <w:t xml:space="preserve">OR </w:t>
            </w:r>
          </w:p>
          <w:p w:rsidR="00000000" w:rsidRPr="00CB61D2" w:rsidRDefault="008C7C6C" w:rsidP="00CB61D2">
            <w:pPr>
              <w:pStyle w:val="BodyText"/>
            </w:pPr>
            <w:r w:rsidRPr="00CB61D2">
              <w:t>G044B; E126A; E129B; or G102A; E101; E104A; G101A or H114B; E101A and E104A or H169A</w:t>
            </w:r>
          </w:p>
          <w:p w:rsidR="00000000" w:rsidRPr="00CB61D2" w:rsidRDefault="008C7C6C" w:rsidP="00CB61D2">
            <w:pPr>
              <w:pStyle w:val="BodyText"/>
            </w:pPr>
            <w:r w:rsidRPr="00CB61D2">
              <w:t xml:space="preserve">OR </w:t>
            </w:r>
          </w:p>
          <w:p w:rsidR="00000000" w:rsidRDefault="008C7C6C" w:rsidP="00CB61D2">
            <w:pPr>
              <w:pStyle w:val="BodyText"/>
              <w:rPr>
                <w:lang w:val="en-NZ"/>
              </w:rPr>
            </w:pPr>
            <w:r w:rsidRPr="00CB61D2">
              <w:t xml:space="preserve">G145A; G149A; E126A; E129B; or G102A; E101; E104A; G101A or </w:t>
            </w:r>
            <w:r w:rsidRPr="00CB61D2">
              <w:lastRenderedPageBreak/>
              <w:t>H114B; E101A and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UEE60611; UEE61111; </w:t>
            </w:r>
            <w:r w:rsidRPr="00CB61D2">
              <w:lastRenderedPageBreak/>
              <w:t>UEE61211;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modifications to LV electrical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G160A; G157A; G108A; E101A; E102A; E104A; E105A; E107A; G006A; G033A; G063A; G101A; G102A;  G106A; </w:t>
            </w:r>
          </w:p>
          <w:p w:rsidR="00000000" w:rsidRPr="00CB61D2" w:rsidRDefault="008C7C6C" w:rsidP="00CB61D2">
            <w:pPr>
              <w:pStyle w:val="BodyText"/>
            </w:pPr>
            <w:r w:rsidRPr="00CB61D2">
              <w:t>AND</w:t>
            </w:r>
          </w:p>
          <w:p w:rsidR="00000000" w:rsidRPr="00CB61D2" w:rsidRDefault="008C7C6C" w:rsidP="00CB61D2">
            <w:pPr>
              <w:pStyle w:val="BodyText"/>
            </w:pPr>
            <w:r w:rsidRPr="00CB61D2">
              <w:t>G143A;</w:t>
            </w:r>
            <w:r w:rsidRPr="00CB61D2">
              <w:t xml:space="preserve"> G149A; E126A; E129B; or G102A; E101; E104A; G101A or H114B; E101A and E104A or H169A </w:t>
            </w:r>
          </w:p>
          <w:p w:rsidR="00000000" w:rsidRPr="00CB61D2" w:rsidRDefault="008C7C6C" w:rsidP="00CB61D2">
            <w:pPr>
              <w:pStyle w:val="BodyText"/>
            </w:pPr>
            <w:r w:rsidRPr="00CB61D2">
              <w:t xml:space="preserve">OR </w:t>
            </w:r>
          </w:p>
          <w:p w:rsidR="00000000" w:rsidRPr="00CB61D2" w:rsidRDefault="008C7C6C" w:rsidP="00CB61D2">
            <w:pPr>
              <w:pStyle w:val="BodyText"/>
            </w:pPr>
            <w:r w:rsidRPr="00CB61D2">
              <w:t xml:space="preserve">G044B; E126A; E129B; or G102A; E101; E104A; G101A or H114B; E101A and E104A </w:t>
            </w:r>
            <w:r w:rsidRPr="00CB61D2">
              <w:lastRenderedPageBreak/>
              <w:t>or H169A</w:t>
            </w:r>
          </w:p>
          <w:p w:rsidR="00000000" w:rsidRPr="00CB61D2" w:rsidRDefault="008C7C6C" w:rsidP="00CB61D2">
            <w:pPr>
              <w:pStyle w:val="BodyText"/>
            </w:pPr>
            <w:r w:rsidRPr="00CB61D2">
              <w:t xml:space="preserve">OR </w:t>
            </w:r>
          </w:p>
          <w:p w:rsidR="00000000" w:rsidRDefault="008C7C6C" w:rsidP="00CB61D2">
            <w:pPr>
              <w:pStyle w:val="BodyText"/>
              <w:rPr>
                <w:lang w:val="en-NZ"/>
              </w:rPr>
            </w:pPr>
            <w:r w:rsidRPr="00CB61D2">
              <w:t>G145A; G149A; E126A; E129B; or G102A; E101; E104A; G101A or H114B; E101A and</w:t>
            </w:r>
            <w:r w:rsidRPr="00CB61D2">
              <w:t xml:space="preserve"> E104A or 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UEE61211;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place LV electrical apparatus and associated circuits into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G105A; E101A; E102A; E104A; E105A; E107A; E137A; G006A; G033A; G063A;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 UEE40611; UEE41011; UEE42111; UEE50411; UEE60611; UEE60911;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maintain mechanical compo</w:t>
            </w:r>
            <w:r w:rsidRPr="00CB61D2">
              <w:t>nents of electrical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G111A; E102A;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UEE30711; UEE30811; UEE33011; UEE40611; UEE43011; UEE43211; UEE50411; </w:t>
            </w:r>
            <w:r w:rsidRPr="00CB61D2">
              <w:lastRenderedPageBreak/>
              <w:t>UEE53011; UEE61111;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UEENEEG165A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service traction lifts systems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G116</w:t>
            </w:r>
            <w:r w:rsidRPr="00CB61D2">
              <w:t>A;</w:t>
            </w:r>
          </w:p>
          <w:p w:rsidR="00000000" w:rsidRDefault="008C7C6C" w:rsidP="00CB61D2">
            <w:pPr>
              <w:pStyle w:val="BodyText"/>
              <w:rPr>
                <w:lang w:val="en-NZ"/>
              </w:rPr>
            </w:pPr>
            <w:r w:rsidRPr="00CB61D2">
              <w:t>E101A; E102A; E104A; E105A; E107A; G006A; G033A; G063A; G101A; G102A;  G106A; G108A;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UEE41111; UEE43011;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escalators, moving walks and treadways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G116A;</w:t>
            </w:r>
          </w:p>
          <w:p w:rsidR="00000000" w:rsidRDefault="008C7C6C" w:rsidP="00CB61D2">
            <w:pPr>
              <w:pStyle w:val="BodyText"/>
              <w:rPr>
                <w:lang w:val="en-NZ"/>
              </w:rPr>
            </w:pPr>
            <w:r w:rsidRPr="00CB61D2">
              <w:t>E101A; E102A; E104A; E105A; E107A; G006A; G033A; G063A; G101A; G102A;  G106A; G108A;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UEE41111; UEE43011;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Align and install traction lift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G116A;</w:t>
            </w:r>
          </w:p>
          <w:p w:rsidR="00000000" w:rsidRDefault="008C7C6C" w:rsidP="00CB61D2">
            <w:pPr>
              <w:pStyle w:val="BodyText"/>
              <w:rPr>
                <w:lang w:val="en-NZ"/>
              </w:rPr>
            </w:pPr>
            <w:r w:rsidRPr="00CB61D2">
              <w:t>E101A; E102A; E104A; E1</w:t>
            </w:r>
            <w:r w:rsidRPr="00CB61D2">
              <w:t xml:space="preserve">05A; E107A; G006A; G033A; G063A; </w:t>
            </w:r>
            <w:r w:rsidRPr="00CB61D2">
              <w:lastRenderedPageBreak/>
              <w:t>G101A; G102A;  G106A; G108A;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UEE33011; UEE40611; UEE41111; UEE43011; UEE50411; </w:t>
            </w:r>
            <w:r w:rsidRPr="00CB61D2">
              <w:lastRenderedPageBreak/>
              <w:t>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UEENEEG168A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complex lift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G116B; </w:t>
            </w:r>
          </w:p>
          <w:p w:rsidR="00000000" w:rsidRPr="00CB61D2" w:rsidRDefault="008C7C6C" w:rsidP="00CB61D2">
            <w:pPr>
              <w:pStyle w:val="BodyText"/>
            </w:pPr>
            <w:r w:rsidRPr="00CB61D2">
              <w:t>E101A; E102A; E104A; E105A; E107A; G006A; G033A; G063A; G101A; G102A;  G106A; G108A</w:t>
            </w:r>
          </w:p>
          <w:p w:rsidR="00000000" w:rsidRPr="00CB61D2" w:rsidRDefault="008C7C6C" w:rsidP="00CB61D2">
            <w:pPr>
              <w:pStyle w:val="BodyText"/>
            </w:pPr>
            <w:r w:rsidRPr="00CB61D2">
              <w:t>And</w:t>
            </w:r>
          </w:p>
          <w:p w:rsidR="00000000" w:rsidRPr="00CB61D2" w:rsidRDefault="008C7C6C" w:rsidP="00CB61D2">
            <w:pPr>
              <w:pStyle w:val="BodyText"/>
            </w:pPr>
            <w:r w:rsidRPr="00CB61D2">
              <w:t>I124A; H114A and E104A or H169A</w:t>
            </w:r>
          </w:p>
          <w:p w:rsidR="00000000" w:rsidRPr="00CB61D2" w:rsidRDefault="008C7C6C" w:rsidP="00CB61D2">
            <w:pPr>
              <w:pStyle w:val="BodyText"/>
            </w:pPr>
            <w:r w:rsidRPr="00CB61D2">
              <w:t>And</w:t>
            </w:r>
          </w:p>
          <w:p w:rsidR="00000000" w:rsidRDefault="008C7C6C" w:rsidP="00CB61D2">
            <w:pPr>
              <w:pStyle w:val="BodyText"/>
              <w:rPr>
                <w:lang w:val="en-NZ"/>
              </w:rPr>
            </w:pPr>
            <w:r w:rsidRPr="00CB61D2">
              <w:t xml:space="preserve">I139A; H114A and E104A or H169A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 UEE40611; UEE41011; UEE43011; UEE50411; UEE53011; UEE60611;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UEENEEG169</w:t>
            </w:r>
            <w:r w:rsidRPr="00CB61D2">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large electrical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UEE61211; UEE62111; 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large electrical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UEE61211; UEE62111; </w:t>
            </w:r>
            <w:r w:rsidRPr="00CB61D2">
              <w:lastRenderedPageBreak/>
              <w:t>UEE62211; UEE62311;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set up and commission interval metering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G104A; E101A;  E102A;  E104A;  E105A;  E107A;  E137A; G006A;  G033A;  G063A;  G101A;  G102A;  G103A;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UEE40311; UEE41011; UEE41911; UEE42111; UEE43111; U</w:t>
            </w:r>
            <w:r w:rsidRPr="00CB61D2">
              <w:t>EE50311; UEE50411; UEE50711; UEE60911;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Investigate and report on electrical incidents and causes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G105A; G122A; G123A E101A; E102A; E104A; E105A; E107A; E137A; G006A; G033A; G063A; G101A; G102A; G103A; G104A; G106A; G107</w:t>
            </w:r>
            <w:r w:rsidRPr="00CB61D2">
              <w:t xml:space="preserve">A; G108A; G109A;G108A; </w:t>
            </w:r>
            <w:r w:rsidRPr="00CB61D2">
              <w:lastRenderedPageBreak/>
              <w:t xml:space="preserve">G109A;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 UEE40611; UEE40811; UEE41011; UEE42011; UEE42111; UEE50411;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UEENEEG175A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compliance policies and plans to conduct a electrical contracting business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UEE40311; UEE40611; UEE40811; UEE41011; UEE42111; UEE50411; UEE50711; UEE60911;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low voltage power factor correction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G105A; E101A; E102A; E104A; E105A; E107A; E137A; G006A; G033A; G063A; G101A; G102A; G103A; G104A</w:t>
            </w:r>
            <w:r w:rsidRPr="00CB61D2">
              <w:t>; G106A; G107A; G108A; G109A;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 UEE41011; UEE42111; UEE50411; UEE60611; 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detailed electrical drawings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E192A; D104A; E101A; E102A; E104A; E107A; E190A; E191A;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UEE40411 UEE50211; UEE40411</w:t>
            </w:r>
            <w:r w:rsidRPr="00CB61D2">
              <w:t xml:space="preserve">; UEE50211; UEE40411 </w:t>
            </w:r>
            <w:r w:rsidRPr="00CB61D2">
              <w:lastRenderedPageBreak/>
              <w:t>UEE50211; UEE40411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UEE40611; UEE40811; UEE40911; UEE41011; UEE41011; </w:t>
            </w:r>
            <w:r w:rsidRPr="00CB61D2">
              <w:lastRenderedPageBreak/>
              <w:t>UEE42011; UEE42111; UEE43011; UEE50211; UEE50411; UEE50911; UEE53011; UEE60611; UEE60911; UEE61111;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UEENEEG180A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detailed and complex drawi</w:t>
            </w:r>
            <w:r w:rsidRPr="00CB61D2">
              <w:t>ngs for electrical systems using CAD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G179A; D104A; E101A; E102A; E104A; E107A; E190A; E191A; E192A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 UEE50411; UEE50911; UEE51011; UEE53011; UEE60611; UEE60911; UEE61111; UEE61211; UEE61511; UEE62011;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advice on effective and energy efficient lighting products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UEE41011; UEE42111; UEE43011; UEE43111; UEE50411; UEE53011; UEE61111;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Supply effective and efficient lighting products for domestic and small commercial applications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G181A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UEE33011; UEE40611; UEE41011; UEE42111; UEE43011; UEE43111; UEE50411; UEE53011; UEE61111;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advice o</w:t>
            </w:r>
            <w:r w:rsidRPr="00CB61D2">
              <w:t xml:space="preserve">n the application of energy </w:t>
            </w:r>
            <w:r w:rsidRPr="00CB61D2">
              <w:lastRenderedPageBreak/>
              <w:t>efficient lighting for ambient and aesthetic effect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G182A; G181A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w:t>
            </w:r>
            <w:r w:rsidRPr="00CB61D2">
              <w:lastRenderedPageBreak/>
              <w:t>UEE33011; UEE40611; UEE41011; UEE42111; UEE43011; UEE50411; UEE53011; UEE61111;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UEENEEG184A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photometric data for illumination system design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 UEE41011; UEE42111; UEE43111; 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Select effective and efficient light sources and luminaries for given locations and designs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G184A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w:t>
            </w:r>
            <w:r w:rsidRPr="00CB61D2">
              <w:t>E40611; UEE41011; UEE42111; UEE43111; 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UEENEEG186A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effective and efficient lighting for residential and commercial buildings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G185A; G184A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 UEE41011; UEE42111; UEE43111;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effective and efficient lighting for public, open and sports areas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G185A; G184A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UEE60911;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quotations for the supply of effective and efficient lighting products for lighting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G185A; G184A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 UEE41011; UEE42111; 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emergency lighting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G103A; G104A; E101A;  E102A;  E104A;  E105A;  E107A;  E137A; G006A;  G033A;  G063A;  G101A;  G102A;  G103A;  </w:t>
            </w:r>
            <w:r w:rsidRPr="00CB61D2">
              <w:lastRenderedPageBreak/>
              <w:t>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UEE40611; UEE41011; UEE42111; UEE50411;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UEENEEG197A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currency of safe working practices and</w:t>
            </w:r>
            <w:r w:rsidRPr="00CB61D2">
              <w:t xml:space="preserve"> compliance verification of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Unrestricted Electrician’s Licence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Skill Sets only</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UEENEEG198A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compliance requirements to all aspects of electrical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Unrestricted Electrician’s Licence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Skill Sets only</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UEENEEG199A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and functional verification of electrical apparatus and existing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E101A; E102A;  E104A;  E105A;  E107A; E137A;  G006A;  G033A;  G063A; G101A;  G102A; G106A; G108A; G109A;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UEE31211; UEE33011; UEE31211; UEE43011; UEE31211; UEE53011;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w:t>
            </w:r>
          </w:p>
        </w:tc>
      </w:tr>
    </w:tbl>
    <w:p w:rsidR="00000000" w:rsidRPr="00CB61D2" w:rsidRDefault="008C7C6C" w:rsidP="00CB61D2">
      <w:pPr>
        <w:pStyle w:val="Heading3"/>
      </w:pPr>
    </w:p>
    <w:p w:rsidR="00000000" w:rsidRPr="00CB61D2" w:rsidRDefault="008C7C6C" w:rsidP="00CB61D2">
      <w:pPr>
        <w:pStyle w:val="Heading3"/>
      </w:pPr>
      <w:r w:rsidRPr="00CB61D2">
        <w:t>H - Electronic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Repair basic computer equipment faults by </w:t>
            </w:r>
            <w:r w:rsidRPr="00CB61D2">
              <w:lastRenderedPageBreak/>
              <w:t>replacement of modules/sub-assemblies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E102A; E107A  </w:t>
            </w:r>
            <w:r w:rsidRPr="00CB61D2">
              <w:lastRenderedPageBreak/>
              <w:t xml:space="preserve">and E104A; or E123A; E101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UEE20411; </w:t>
            </w:r>
            <w:r w:rsidRPr="00CB61D2">
              <w:lastRenderedPageBreak/>
              <w:t>UEE20511; UEE20711; UEE21911; UEE22011; UEE22111; UEE30211; UEE30311; UEE30911; UEE40111; UEE40711; UEE41511; UEE50111</w:t>
            </w:r>
            <w:r w:rsidRPr="00CB61D2">
              <w:t>;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Repairs basic electronic apparatus faults by replacement of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E102A; E101A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 UEE30111; UEE30911; UEE31011; UEE31111; UEE31511; UEE40711; UEE41511; UEE61711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UEE20511; UEE20911; UEE21011; UEE21211; UEE21611; UEE22011; UEE22111; UEE30211; UEE30711; </w:t>
            </w:r>
            <w:r w:rsidRPr="00CB61D2">
              <w:lastRenderedPageBreak/>
              <w:t>UEE30811; UEE31211; UEE31411; UEE33011; UEE40111; UEE40411; UEE40611; UEE40811; UEE40911; UEE41011; UEE41711; UEE42211; UEE43011; UEE50111; UEE50211; UEE50411; UEE505</w:t>
            </w:r>
            <w:r w:rsidRPr="00CB61D2">
              <w:t xml:space="preserve">11; UEE50711; UEE50911; UEE51011; UEE53011; UEE60211; UEE60411; UEE60611; UEE60911; UEE61111; UEE61511; </w:t>
            </w:r>
            <w:r w:rsidRPr="00CB61D2">
              <w:lastRenderedPageBreak/>
              <w:t>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routine business equipment faults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E102A; E105A; E107A; E101A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 UEE30211; UEE30311; U</w:t>
            </w:r>
            <w:r w:rsidRPr="00CB61D2">
              <w:t>EE30911; UEE31411; UEE40111; UEE40711; UEE41511; 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residential video/audio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UEE21211; UEE21911; UEE30911; UEE31411; UEE40711; UEE40811; UE</w:t>
            </w:r>
            <w:r w:rsidRPr="00CB61D2">
              <w:t xml:space="preserve">E41511; UEE50511; UEE60211; </w:t>
            </w:r>
            <w:r w:rsidRPr="00CB61D2">
              <w:lastRenderedPageBreak/>
              <w:t>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functionality and compliance of custom electronic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H106A; E108A; E102A;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UEE40711; UEE40811; UEE41511;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fixed video/audio components and systems in buildings and premises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E108A; E102A;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UEE40711; UEE41511;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predictable faults in general</w:t>
            </w:r>
            <w:r w:rsidRPr="00CB61D2">
              <w:t xml:space="preserve"> electronic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H112A; H113A; H138; E101A; E102A; H102A; H111A; </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 xml:space="preserve">E104A; G101A; </w:t>
            </w:r>
            <w:r w:rsidRPr="00CB61D2">
              <w:lastRenderedPageBreak/>
              <w:t>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 UEE30311; UEE30911; UEE31111; UEE40711; UEE41511;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install reception antennae and signal distribution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 UEE30311; UEE30911; UEE40711; UEE41511;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gaming and game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UEE311</w:t>
            </w:r>
            <w:r w:rsidRPr="00CB61D2">
              <w:t>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 UEE30311; UEE30911; UEE40711; UEE41511;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commercial video/audio system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E105A; E107A; E108A;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UEE30911; UEE40711; UEE41511;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single phase input d.c. power supplies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H102A;</w:t>
            </w:r>
          </w:p>
          <w:p w:rsidR="00000000" w:rsidRPr="00CB61D2" w:rsidRDefault="008C7C6C" w:rsidP="00CB61D2">
            <w:pPr>
              <w:pStyle w:val="BodyText"/>
            </w:pPr>
            <w:r w:rsidRPr="00CB61D2">
              <w:t>And</w:t>
            </w:r>
          </w:p>
          <w:p w:rsidR="00000000" w:rsidRPr="00CB61D2" w:rsidRDefault="008C7C6C" w:rsidP="00CB61D2">
            <w:pPr>
              <w:pStyle w:val="BodyText"/>
            </w:pPr>
            <w:r w:rsidRPr="00CB61D2">
              <w:lastRenderedPageBreak/>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UEE30111; UEE30911; UEE31111; </w:t>
            </w:r>
            <w:r w:rsidRPr="00CB61D2">
              <w:lastRenderedPageBreak/>
              <w:t>UEE31511; UEE40711; UEE41511; UEE41711; UEE61711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UEE30211; UEE30711; UEE30811; </w:t>
            </w:r>
            <w:r w:rsidRPr="00CB61D2">
              <w:lastRenderedPageBreak/>
              <w:t>UEE31011; UEE31211; UEE33011; UEE40</w:t>
            </w:r>
            <w:r w:rsidRPr="00CB61D2">
              <w:t xml:space="preserve">111; UEE40411; UEE40611; UEE40811; UEE40911; UEE41011; UEE42211; UEE43011; UEE43211; UEE50111; UEE50211; UEE50411; UEE50511; UEE50711; UEE50911; UEE51011; UEE53011; UEE60211; UEE60411; UEE60611; UEE60911; UEE61111; UEE61511; UEE61811; </w:t>
            </w:r>
            <w:r w:rsidRPr="00CB61D2">
              <w:lastRenderedPageBreak/>
              <w:t>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w:t>
            </w:r>
            <w:r w:rsidRPr="00CB61D2">
              <w:t>EENEEH112A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digital sub-systems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H102A;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UEE31111; UEE31511; UEE40711; UEE41511; UEE41711; UEE61711; UEE61811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 UEE30211; UEE31211; UEE40111; UEE42211; UEE50111; 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amplifiers in an electronic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 H138A; H111A; H102A;</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UEE31111; UEE31511; UEE41511; UEE41711; UEE61711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 UEE30211; UEE40111; UEE50111; UEE50511; UEE60211; UEE60</w:t>
            </w:r>
            <w:r w:rsidRPr="00CB61D2">
              <w:t>411;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resonance circuits in an electronic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E104A; OR H169A;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UEE30111; UEE30311; UEE30411; UEE30911; </w:t>
            </w:r>
            <w:r w:rsidRPr="00CB61D2">
              <w:lastRenderedPageBreak/>
              <w:t>UEE31111; UEE31411; UEE31511; UEE40711; UEE41511; UEE41711; UEE61711; UEE61811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UEE30211; UEE31211; UEE40111; UEE43211; </w:t>
            </w:r>
            <w:r w:rsidRPr="00CB61D2">
              <w:lastRenderedPageBreak/>
              <w:t>UEE50111; 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software solutions for microcontroller based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UEE30211; UEE30911; UEE31111; UEE31211; UEE31511; UEE40111; UEE40711; UEE41511; UEE41711; </w:t>
            </w:r>
            <w:r w:rsidRPr="00CB61D2">
              <w:t>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microwave amplifier section faults in electronic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H146A; H113A; E101A; H138A; </w:t>
            </w:r>
            <w:r w:rsidRPr="00CB61D2">
              <w:lastRenderedPageBreak/>
              <w:t>H111A; H102A;</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UEE30911; UEE40711; UEE41511; </w:t>
            </w:r>
            <w:r w:rsidRPr="00CB61D2">
              <w:lastRenderedPageBreak/>
              <w:t>UEE50211;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video  and audio replay/recording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H112A; H113A; H138; E101A; E102A; H102A; H111A; </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w:t>
            </w:r>
            <w:r w:rsidRPr="00CB61D2">
              <w:t>;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UEE30911; UEE31211; UEE40711; UEE41511;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electronic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UEE30311; UEE30911; UEE31211; UEE31411; UEE40711; </w:t>
            </w:r>
            <w:r w:rsidRPr="00CB61D2">
              <w:lastRenderedPageBreak/>
              <w:t>UEE41511; UEE50511; UEE60211;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predictable faults in television receivers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H112A; H113A; H138; E101A; E102A; H102A; H111A; </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w:t>
            </w:r>
            <w:r w:rsidRPr="00CB61D2">
              <w:t>;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UEE30911; UEE40711; UEE43011; UEE43211;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gaming and games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H109A; H111A; H112A; H113A; H138; E101A; E102A; H102A; </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lastRenderedPageBreak/>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UEE30311; UEE30911; UEE31111; UEE40711; UEE41511; UEE43011; UEE43211; UEE50511; UEE60211; </w:t>
            </w:r>
            <w:r w:rsidRPr="00CB61D2">
              <w:lastRenderedPageBreak/>
              <w:t>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high volume office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H103A; E101A; E102A; E105A; E107A;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UEE30911; UEE40711; </w:t>
            </w:r>
            <w:r w:rsidRPr="00CB61D2">
              <w:t>UEE41511; UEE43211;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remote control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H112A; H113A; H138; E101A; E102A; H102A; H111A; </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UEE40711; UEE41511; UEE43211;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microwave heating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E137A;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UEE30911; UEE40711; UEE41511; </w:t>
            </w:r>
            <w:r w:rsidRPr="00CB61D2">
              <w:lastRenderedPageBreak/>
              <w:t>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predictable faults in aud</w:t>
            </w:r>
            <w:r w:rsidRPr="00CB61D2">
              <w:t>io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H112A; H113A; H138; E101A; E102A; H102A; H111A; </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UEE30911; UEE40711; UEE41511; UEE43011;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adjust commercial radio frequency (RF) transmission and reception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H146B;</w:t>
            </w:r>
          </w:p>
          <w:p w:rsidR="00000000" w:rsidRPr="00CB61D2" w:rsidRDefault="008C7C6C" w:rsidP="00CB61D2">
            <w:pPr>
              <w:pStyle w:val="BodyText"/>
            </w:pPr>
            <w:r w:rsidRPr="00CB61D2">
              <w:t>H113A; E101A; H138A; H111A; H102A; H172A</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 xml:space="preserve">E104A; G101A; </w:t>
            </w:r>
            <w:r w:rsidRPr="00CB61D2">
              <w:lastRenderedPageBreak/>
              <w:t>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UEE30911; UEE40711; UEE41711;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w:t>
            </w:r>
            <w:r w:rsidRPr="00CB61D2">
              <w:t>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test microwave antennae and waveguides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 UEE30311; UEE30911; UEE40711;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navigation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H116B; H172B; H146A; H113A; E101A; H138A; H111A; H102A;</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satellite-based surveillance and observation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H116B; H172B; H146A; H113A; </w:t>
            </w:r>
            <w:r w:rsidRPr="00CB61D2">
              <w:t>E101A; H138A; H111A; H102A;</w:t>
            </w:r>
          </w:p>
          <w:p w:rsidR="00000000" w:rsidRPr="00CB61D2" w:rsidRDefault="008C7C6C" w:rsidP="00CB61D2">
            <w:pPr>
              <w:pStyle w:val="BodyText"/>
            </w:pPr>
            <w:r w:rsidRPr="00CB61D2">
              <w:t>And</w:t>
            </w:r>
          </w:p>
          <w:p w:rsidR="00000000" w:rsidRPr="00CB61D2" w:rsidRDefault="008C7C6C" w:rsidP="00CB61D2">
            <w:pPr>
              <w:pStyle w:val="BodyText"/>
            </w:pPr>
            <w:r w:rsidRPr="00CB61D2">
              <w:lastRenderedPageBreak/>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radar apparatus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H116B; H172B; H146A; H113A; E101A; H138A; H111A; H102A;</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UEE40711; UEE41511;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global positioning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H116B; H172B; H146A; H113A; E101A; H138A; H111A; H102A;</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lastRenderedPageBreak/>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UEE40711; UEE41511;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telecommunication apparatus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H112B; H113B; H115B; H113A; E101A; H138A; H111A; H102A;</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 G101A; 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UEE40711; U</w:t>
            </w:r>
            <w:r w:rsidRPr="00CB61D2">
              <w:t>EE41511;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electronic medical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H112B; H113B; H115B; H113A; E101A; H138A; H111A; H102A;</w:t>
            </w:r>
          </w:p>
          <w:p w:rsidR="00000000" w:rsidRPr="00CB61D2" w:rsidRDefault="008C7C6C" w:rsidP="00CB61D2">
            <w:pPr>
              <w:pStyle w:val="BodyText"/>
            </w:pPr>
            <w:r w:rsidRPr="00CB61D2">
              <w:t>And</w:t>
            </w:r>
          </w:p>
          <w:p w:rsidR="00000000" w:rsidRPr="00CB61D2" w:rsidRDefault="008C7C6C" w:rsidP="00CB61D2">
            <w:pPr>
              <w:pStyle w:val="BodyText"/>
            </w:pPr>
            <w:r w:rsidRPr="00CB61D2">
              <w:t>H114A; E104A; H169A</w:t>
            </w:r>
          </w:p>
          <w:p w:rsidR="00000000" w:rsidRPr="00CB61D2" w:rsidRDefault="008C7C6C" w:rsidP="00CB61D2">
            <w:pPr>
              <w:pStyle w:val="BodyText"/>
            </w:pPr>
            <w:r w:rsidRPr="00CB61D2">
              <w:t>Or</w:t>
            </w:r>
          </w:p>
          <w:p w:rsidR="00000000" w:rsidRDefault="008C7C6C" w:rsidP="00CB61D2">
            <w:pPr>
              <w:pStyle w:val="BodyText"/>
              <w:rPr>
                <w:lang w:val="en-NZ"/>
              </w:rPr>
            </w:pPr>
            <w:r w:rsidRPr="00CB61D2">
              <w:t xml:space="preserve">E104A; G101A; </w:t>
            </w:r>
            <w:r w:rsidRPr="00CB61D2">
              <w:lastRenderedPageBreak/>
              <w:t>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UEE41511;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custom electronic equipment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H105B; H106A; E108A; E102A; E105A; E107A;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UEE41511; UEE41711;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video/audio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H137B; H110B; E102A; E105A; E107A; E108A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video/audio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H110B; E102A; E105A; E107A; E108A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UEE43011; UEE43211;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w:t>
            </w:r>
            <w:r w:rsidRPr="00CB61D2">
              <w:t>t find and repair complex power supplies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H111B; E102A; E104A; E107A AND; E103A; E104A 0R G101A OR 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UEE31511; UEE40711; UEE41511; UEE41711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 UEE30211; UEE31111; UEE40711;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basic amplifier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H102B; AND H114B; OR G102A E102A; E104A; E107A AND E104A;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UEE31111; UEE31511; UEE40711; UEE41511;UEE41711; UEE61711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UEE30111; UEE30211; UEE50111; UEE50511; UEE60211; UEE60411;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sonar apparatus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H112B; H113B; H115B; H116B; H172B; E102A; H146B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UEE41511; UEE50511; UEE60211</w:t>
            </w:r>
          </w:p>
        </w:tc>
      </w:tr>
      <w:tr w:rsidR="00000000" w:rsidTr="008C7C6C">
        <w:trPr>
          <w:trHeight w:val="732"/>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computer systems/electronics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 UEE60411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oscillator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H114B; H139B E102A; E104A; AND E104A;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analogue electronic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H139B;</w:t>
            </w:r>
          </w:p>
          <w:p w:rsidR="00000000" w:rsidRDefault="008C7C6C" w:rsidP="00CB61D2">
            <w:pPr>
              <w:pStyle w:val="BodyText"/>
              <w:rPr>
                <w:lang w:val="en-NZ"/>
              </w:rPr>
            </w:pPr>
            <w:r w:rsidRPr="00CB61D2">
              <w:t>E102A; E104A; E107A AND E104A;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UEE50511; UEE60211; UEE60411;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fundamental electronic communications system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UEE40711; UEE41511; UEE61711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UEE43011; UEE43211;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electronic apparatus compliance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UEE43011; UEE43211; UEE60211; UEE60611; UEE61111; UEE61511; UEE61711; UEE61811;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advanced digital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UEE40611; UEE40711; UEE41511; 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audio electronic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H139B; E102A; E104A; E107A AND E104A;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UEE40711; UEE41511; UEE4</w:t>
            </w:r>
            <w:r w:rsidRPr="00CB61D2">
              <w:t>3011; UEE43211;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basic security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UEE41611; UEE31411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UEE30211; UEE30311; UEE30811; UEE30911; UEE40111; UEE40711; UEE41511; UEE43211; UEE50111; UEE50411; UEE50511; UEE60211; UEE60411; UEE60611; UEE61111; UEE61711; UEE61811; UEE62111; </w:t>
            </w: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large security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H150B; E102A; E10</w:t>
            </w:r>
            <w:r w:rsidRPr="00CB61D2">
              <w:t>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UEE30311; UEE30911; UEE40711; UEE41511; UEE43011; UEE50111; UEE50511; UEE60211; UEE60411;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instructions and test wired and wireless security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H150B;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UEE30311; UEE30911; UEE40711; UEE41511; 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test large security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H154B; H155B; H156B; H152B; </w:t>
            </w:r>
            <w:r w:rsidRPr="00CB61D2">
              <w:lastRenderedPageBreak/>
              <w:t>H150B;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UEE31411; UEE40711; </w:t>
            </w:r>
            <w:r w:rsidRPr="00CB61D2">
              <w:lastRenderedPageBreak/>
              <w:t>UEE41511; U</w:t>
            </w:r>
            <w:r w:rsidRPr="00CB61D2">
              <w:t>EE43011; UEE43211;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H152B; H150B;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UEE31411; UEE40711; UEE41511;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access control se</w:t>
            </w:r>
            <w:r w:rsidRPr="00CB61D2">
              <w:t>curity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H152B; H150B;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UEE31411; UEE40711; UEE41511;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closed circuit television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H152B; H150B;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UEE31411;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basic plans for integrating security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H153B; H154B; H155B; H156B; H152B; H150B; E102A; E105A; </w:t>
            </w:r>
            <w:r w:rsidRPr="00CB61D2">
              <w:lastRenderedPageBreak/>
              <w:t>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 UEE60411;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UEENEEH158A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security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H116B; H157B; H153B; H154B; H155B; H156B; H152B; H150B; H146B; H113B;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complex security systems for multiple 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H117B; H158B; H</w:t>
            </w:r>
            <w:r w:rsidRPr="00CB61D2">
              <w:t>112B; H113B; H116B; H157B; H153B; H154B; H155B; H156B; H152B; H150B; H146B; H113B; E102A; E105A; E107A; H111B (E102A; E104A; E107A AND E103A; E104A OR G101A; OR 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large electronic proje</w:t>
            </w:r>
            <w:r w:rsidRPr="00CB61D2">
              <w:t>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UEE40711; UEE60211; </w:t>
            </w:r>
            <w:r w:rsidRPr="00CB61D2">
              <w:lastRenderedPageBreak/>
              <w:t>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fire detection and warning system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UEE21011; UEE31011; UEE40811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UEE21911; UEE30911; UEE40711;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fire protection system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H161B;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UEE31011; UEE40811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UEE21011; UEE30911; UEE40711;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and verify programs for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H162B; H161B;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UEE31011; UEE40811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UEE40711;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large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H163B; H162B; H161B;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UEE31011; UEE40111; UEE40711; UEE41511; UEE50</w:t>
            </w:r>
            <w:r w:rsidRPr="00CB61D2">
              <w:t>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UEENEEH165A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H164B; H163B; H162B; H161B;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UEE31011;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microcontroller based hardware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UEE30211; UEE30911; UEE50111; UEE50511; UEE60211; UEE60411; UEE61711; UEE61811</w:t>
            </w:r>
          </w:p>
        </w:tc>
      </w:tr>
      <w:tr w:rsidR="00000000" w:rsidTr="008C7C6C">
        <w:trPr>
          <w:trHeight w:val="1214"/>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electronics and communications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UEE40711; UEE41511; UEE50511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Modify - redesign of electronics and communications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UEE41511; UEE50511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basic electronic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UEE21911; UEE30211; UEE30311; UEE30911; </w:t>
            </w:r>
            <w:r w:rsidRPr="00CB61D2">
              <w:lastRenderedPageBreak/>
              <w:t>UEE31411; UEE40711; UEE41511; UEE50111; UEE50511; UEE60211; UEE60411;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faults in television receivers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H119B; H112B; H113B; H138B; E102A; H111B (E102A; E104A; E107A AND E103A; E</w:t>
            </w:r>
            <w:r w:rsidRPr="00CB61D2">
              <w:t>104A OR G101A OR 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UEE30911; UEE40711; UEE41511;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communication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UEE30911; UEE41511;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professi</w:t>
            </w:r>
            <w:r w:rsidRPr="00CB61D2">
              <w:t>onal audio reproduction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H124B; H112B; H113B; H138B; E102A; H111B </w:t>
            </w:r>
            <w:r w:rsidRPr="00CB61D2">
              <w:lastRenderedPageBreak/>
              <w:t>(E102A; E104A; E107A AND E103A; E104A OR G101A OR 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UEE30311; UEE30911; UEE40711; </w:t>
            </w:r>
            <w:r w:rsidRPr="00CB61D2">
              <w:lastRenderedPageBreak/>
              <w:t>UEE41511; UEE41711; 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UEENEEH174A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Troubleshoot audio - video recording equipment</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H117B; H112B; H113B; H138B; E102A; H111B (E102A; E104A; E107A AND E103A; E104A OR G101A OR 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UEE30311; UEE30911; UEE40711; UEE41511; UEE41711;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w:t>
            </w:r>
            <w:r w:rsidRPr="00CB61D2">
              <w:t>ubleshooting in security system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H153B; H154B; H155B; H156B; H152B; H150B;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UEE41511; UEE41711;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electronic display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H171B; H119B; H112B; H113B; H138B; E102A; H111B (E102A; E104A; E107A AND E103A; </w:t>
            </w:r>
            <w:r w:rsidRPr="00CB61D2">
              <w:lastRenderedPageBreak/>
              <w:t>E104A OR G101A OR 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UEE40711; UEE41511; UEE41711; UEE50511; UEE60211; </w:t>
            </w:r>
            <w:r w:rsidRPr="00CB61D2">
              <w:lastRenderedPageBreak/>
              <w:t>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UEENEEH177A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recording and replay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H17</w:t>
            </w:r>
            <w:r w:rsidRPr="00CB61D2">
              <w:t>4B; H117B; H112B; H113B; H138B; E102A; H111B (E102A; E104A; E107A AND E103A; E104A OR G101A OR 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UEE41511; UEE41711;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camera circuits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UEE41511; UEE41711;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television circuits and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H176B; H171B; H119B; H112B; H113B; H138B; E102A; H111B (E102A; E104A; E107A AND E103A; E104A </w:t>
            </w:r>
            <w:r w:rsidRPr="00CB61D2">
              <w:lastRenderedPageBreak/>
              <w:t xml:space="preserve">OR G101A OR </w:t>
            </w:r>
            <w:r w:rsidRPr="00CB61D2">
              <w:t>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UEE40711; UEE41511;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UEENEEH180A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transmission circuits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H176B; H171B; H119B; H112B; H113B; H138B; E102A; H111B (E102A; E104A; E107A AND E103A; E10</w:t>
            </w:r>
            <w:r w:rsidRPr="00CB61D2">
              <w:t>4A OR G101A OR E025B; G107A)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printed circuit boards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UEE50511; UEE60211; 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RF amplifiers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Analyse the performance of wireless-based electronic - communication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UEE50111; UEE50511; UEE50811; UEE60211; </w:t>
            </w:r>
            <w:r w:rsidRPr="00CB61D2">
              <w:lastRenderedPageBreak/>
              <w:t>UEE60411; UEE61711; UEE61811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UEENEEH184A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 digital signal processing (DSP) based sub-systems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UEE40711; UEE60211; UEE60411; UEE60611; UEE61111; UEE61511; UEE61711; UEE61811;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signal-conditioning subsystems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UEE41511; UEE602</w:t>
            </w:r>
            <w:r w:rsidRPr="00CB61D2">
              <w:t>11; UEE60411; UEE60611; UEE61111; UEE61511; UEE61711; UEE61811;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Commission satellite and microwave </w:t>
            </w:r>
            <w:r w:rsidRPr="00CB61D2">
              <w:lastRenderedPageBreak/>
              <w:t>communication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H116B; H146B; </w:t>
            </w:r>
            <w:r w:rsidRPr="00CB61D2">
              <w:lastRenderedPageBreak/>
              <w:t>H113B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UEE50511; </w:t>
            </w:r>
            <w:r w:rsidRPr="00CB61D2">
              <w:lastRenderedPageBreak/>
              <w:t>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UEENEEH187A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electronic musical equipment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UEE50511; UEE60211; UEE61711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Design and develop electronics - computer systems projects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 UEE60411; UEE61711; UEE61811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UEE60611; UEE61111;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Gate Array solutions for complex electronics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UEE50511; UEE60211; UEE60411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UEENEEH190A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engineering solutions to air traffic control system</w:t>
            </w:r>
            <w:r w:rsidRPr="00CB61D2">
              <w:t xml:space="preserve">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UEENEEH191A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air navigation circuits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H127B; H172C; H190A; H113B; H146B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UEE50511; UEE60211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UEENEEH192A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for air surveillance apparatus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H116B; H172C; H190A; H113B; </w:t>
            </w:r>
            <w:r w:rsidRPr="00CB61D2">
              <w:lastRenderedPageBreak/>
              <w:t xml:space="preserve">H146B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UEE50511; UEE60211</w:t>
            </w:r>
          </w:p>
        </w:tc>
      </w:tr>
    </w:tbl>
    <w:p w:rsidR="00000000" w:rsidRPr="00CB61D2" w:rsidRDefault="008C7C6C" w:rsidP="00CB61D2">
      <w:pPr>
        <w:pStyle w:val="Heading3"/>
      </w:pPr>
    </w:p>
    <w:p w:rsidR="00000000" w:rsidRPr="00CB61D2" w:rsidRDefault="008C7C6C" w:rsidP="00CB61D2">
      <w:pPr>
        <w:pStyle w:val="Heading3"/>
      </w:pPr>
      <w:r w:rsidRPr="00CB61D2">
        <w:t>I - Instrumentation and Control Competency Standard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instrumentation drawings, specification, standards and equipment manuals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UEE31811 UEE40411 UEE50211 UEE31211; UEE31811; UEE40411; UEE50211; UEE31211 UEE31811 UEE40411 UEE50211; UEE40411; UEE42211; UEE31211; UEE31811; UEE40411</w:t>
            </w:r>
            <w:r w:rsidRPr="00CB61D2">
              <w:t xml:space="preserve">; UEE50211; UEE51011; </w:t>
            </w:r>
            <w:r w:rsidRPr="00CB61D2">
              <w:lastRenderedPageBreak/>
              <w:t>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UEE30211; UEE30911; UEE33011; UEE40111; UEE40311; UEE40611; UEE40911; UEE41011; UEE43011; UEE43211; UEE50411; UEE50511; UEE50911; UEE53011; UEE60211; UEE60411; UEE60611; UEE61111; UEE62111; </w:t>
            </w: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pressure measurement components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I101A; </w:t>
            </w:r>
          </w:p>
          <w:p w:rsidR="00000000" w:rsidRDefault="008C7C6C" w:rsidP="00CB61D2">
            <w:pPr>
              <w:pStyle w:val="BodyText"/>
              <w:rPr>
                <w:lang w:val="en-NZ"/>
              </w:rPr>
            </w:pPr>
            <w:r w:rsidRPr="00CB61D2">
              <w:t>E101A;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UEE31811 UEE40411 UEE50211 UEE31211; UEE31811; UEE40411; UEE50211; UEE31211 UEE31811 UEE40411 UEE50211; UEE40411; UEE42211; UEE31211; UEE31811; UEE40411; UEE50</w:t>
            </w:r>
            <w:r w:rsidRPr="00CB61D2">
              <w:t>211;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UEE40611; UEE40911; UEE41011; UEE43011; UEE43211; UEE50411; UEE53011; UEE60611; UEE61111;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density/level measurement components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I102A; I101A; E101A;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w:t>
            </w:r>
            <w:r w:rsidRPr="00CB61D2">
              <w:t xml:space="preserve">E31811 UEE40411 UEE50211 UEE31211; </w:t>
            </w:r>
            <w:r w:rsidRPr="00CB61D2">
              <w:lastRenderedPageBreak/>
              <w:t>UEE31811; UEE40411; UEE50211; UEE31211 UEE31811 UEE40411 UEE50211; UEE40411; UEE42211; UEE31211; UEE31811; UEE40411; UEE50211;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UEE33011; UEE40611; UEE40911; UEE41011; UEE43011; </w:t>
            </w:r>
            <w:r w:rsidRPr="00CB61D2">
              <w:lastRenderedPageBreak/>
              <w:t>UEE43211; UEE50411; UEE50</w:t>
            </w:r>
            <w:r w:rsidRPr="00CB61D2">
              <w:t>911; UEE53011; UEE60611; UEE61111;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flow measurement components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I102A; </w:t>
            </w:r>
          </w:p>
          <w:p w:rsidR="00000000" w:rsidRDefault="008C7C6C" w:rsidP="00CB61D2">
            <w:pPr>
              <w:pStyle w:val="BodyText"/>
              <w:rPr>
                <w:lang w:val="en-NZ"/>
              </w:rPr>
            </w:pPr>
            <w:r w:rsidRPr="00CB61D2">
              <w:t>E101A;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UEE31811 UEE40411 UE</w:t>
            </w:r>
            <w:r w:rsidRPr="00CB61D2">
              <w:t xml:space="preserve">E50211; UEE31211; UEE31811; UEE40411; UEE50211; UEE31211 UEE31811 UEE40411 </w:t>
            </w:r>
            <w:r w:rsidRPr="00CB61D2">
              <w:lastRenderedPageBreak/>
              <w:t>UEE50211; UEE40411; UEE42211; UEE31211; UEE31811; UEE40411; UEE50211;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UEE33011; UEE40611; UEE40911; UEE41011; UEE43011; UEE43211; UEE50411; UEE50911; UEE53011; UE</w:t>
            </w:r>
            <w:r w:rsidRPr="00CB61D2">
              <w:t xml:space="preserve">E60611; UEE61111; </w:t>
            </w: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temperature measurement components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I101A; </w:t>
            </w:r>
          </w:p>
          <w:p w:rsidR="00000000" w:rsidRDefault="008C7C6C" w:rsidP="00CB61D2">
            <w:pPr>
              <w:pStyle w:val="BodyText"/>
              <w:rPr>
                <w:lang w:val="en-NZ"/>
              </w:rPr>
            </w:pPr>
            <w:r w:rsidRPr="00CB61D2">
              <w:t>E101A;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UEE31811 UEE40411 UEE50211; UEE31211; UEE31811; UEE40411; UEE50211; UEE31211 UEE31811 UEE40411 UEE50211; UEE40411; U</w:t>
            </w:r>
            <w:r w:rsidRPr="00CB61D2">
              <w:t xml:space="preserve">EE42211; UEE31211; UEE31811; UEE40411; </w:t>
            </w:r>
            <w:r w:rsidRPr="00CB61D2">
              <w:lastRenderedPageBreak/>
              <w:t>UEE50211;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UEE33011; UEE40611; UEE40911; UEE41011; UEE43011; UEE43211; UEE50411; UEE50911; UEE53011; UEE60611; UEE61111;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adjust PID control loops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I103A; I104A; I</w:t>
            </w:r>
            <w:r w:rsidRPr="00CB61D2">
              <w:t>105A; and G102A or E119A (I101B; E102A; E105A; E107A; G101A;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UEE31811 UEE50211; UEE31211; UEE31811; UEE50211; UEE31211 UEE31811 UEE50211; UEE42211; UEE31211; UEE31811; UEE50211;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UEE40411; UEE40411; UEE40411; UEE43211; UEE</w:t>
            </w:r>
            <w:r w:rsidRPr="00CB61D2">
              <w:t>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instrumentation and control cabling and tubing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I101A;</w:t>
            </w:r>
          </w:p>
          <w:p w:rsidR="00000000" w:rsidRDefault="008C7C6C" w:rsidP="00CB61D2">
            <w:pPr>
              <w:pStyle w:val="BodyText"/>
              <w:rPr>
                <w:lang w:val="en-NZ"/>
              </w:rPr>
            </w:pPr>
            <w:r w:rsidRPr="00CB61D2">
              <w:t>E101A;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UEE31210; UEE31810; UEE50210; UEE31211; UEE31810 UEE50210 UEE31210 UEE31810 </w:t>
            </w:r>
            <w:r w:rsidRPr="00CB61D2">
              <w:lastRenderedPageBreak/>
              <w:t>UEE50210 UEE42211; UEE31210 UEE31810 UEE50210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UEE33011; UEE40411; UEE43011; UEE43211; UEE53011;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instrumentation and control apparatus and associated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I101A; </w:t>
            </w:r>
          </w:p>
          <w:p w:rsidR="00000000" w:rsidRDefault="008C7C6C" w:rsidP="00CB61D2">
            <w:pPr>
              <w:pStyle w:val="BodyText"/>
              <w:rPr>
                <w:lang w:val="en-NZ"/>
              </w:rPr>
            </w:pPr>
            <w:r w:rsidRPr="00CB61D2">
              <w:t>E101A;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UEE31210; UEE31810; UEE50210; UEE31211; UEE31810 UEE50210 UEE31210 UEE31810 UEE50210 UEE42211; UEE31210 UEE31810 UEE50210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UEE40411; UEE43011; UEE43211; UEE53011;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adjust advanced PID process cont</w:t>
            </w:r>
            <w:r w:rsidRPr="00CB61D2">
              <w:t>rol loops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I106A (I103B; I104B; I105B AND G102A OR H114B; I101B; </w:t>
            </w:r>
            <w:r w:rsidRPr="00CB61D2">
              <w:lastRenderedPageBreak/>
              <w:t>E102A; E105A; E107A (G101A;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UEE31210; UEE31810; UEE50210; UEE31211; </w:t>
            </w:r>
            <w:r w:rsidRPr="00CB61D2">
              <w:lastRenderedPageBreak/>
              <w:t>UEE31810 UEE50210 UEE31210 UEE31810 UEE50210 UEE42211; UEE31210 UEE31810 UEE50210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UEE40411; U</w:t>
            </w:r>
            <w:r w:rsidRPr="00CB61D2">
              <w:t>EE43211;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process final control elements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I107A; I108A (I101B; E102A;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UEE31211; UEE42211; UEE50210UEE61511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UEE40411; UEE43211;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instrumentation and control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I110A; I113A (I106B; I103B; I104B; I105B AND G102A OR H114B; I101B; E102A; E105A; E107A;G101A;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UEE31210; UEE31810; UEE40910; UEE42610; UEE50210; UEE50910; UEE60710</w:t>
            </w:r>
            <w:r w:rsidRPr="00CB61D2">
              <w:t xml:space="preserve">; UEE61210 UEE31211; UEE31810 UEE40910 </w:t>
            </w:r>
            <w:r w:rsidRPr="00CB61D2">
              <w:lastRenderedPageBreak/>
              <w:t>UEE42610 UEE50210 UEE50910 UEE60710 UEE61210 UEE31210 UEE31810 UEE40910 UEE42610 UEE50210 UEE50910 UEE60710 UEE61210 UEE42211; UEE31210 UEE31810 UEE40910 UEE42610 UEE50210 UEE50910 UEE51011; UEE60710 UEE61210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UEE43211; 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Setup and configure Human-Machine Interface (HMI) and industrial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I110A (I106B; I103B; I104B; </w:t>
            </w:r>
            <w:r w:rsidRPr="00CB61D2">
              <w:lastRenderedPageBreak/>
              <w:t>I105B AND G102A OR H114B; I101B; E102A; E105A; E107A;G101A;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UEE31210; UEE31810; </w:t>
            </w:r>
            <w:r w:rsidRPr="00CB61D2">
              <w:lastRenderedPageBreak/>
              <w:t xml:space="preserve">UEE50210; UEE31211; UEE31810 </w:t>
            </w:r>
            <w:r w:rsidRPr="00CB61D2">
              <w:t>UEE50210 UEE31210 UEE31810 UEE50210 UEE42211; UEE31210 UEE31810 UEE50210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UEE40411; UEE43211; </w:t>
            </w:r>
            <w:r w:rsidRPr="00CB61D2">
              <w:lastRenderedPageBreak/>
              <w:t>UEE61111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 shoot process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I110A (I106B; I103B; I104B; I105B AND G102A OR H114B; I101B; E102A; E105A; E107</w:t>
            </w:r>
            <w:r w:rsidRPr="00CB61D2">
              <w:t>A;G101A;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 UEE51011;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 shooting in medical equipment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Assemble, enter and verify operating instructions in microprocessor equipped </w:t>
            </w:r>
            <w:r w:rsidRPr="00CB61D2">
              <w:lastRenderedPageBreak/>
              <w:t>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UEE21610; UEE30707; </w:t>
            </w:r>
            <w:r w:rsidRPr="00CB61D2">
              <w:lastRenderedPageBreak/>
              <w:t xml:space="preserve">UEE31007; UEE21007 UEE21610 UEE30707 UEE31007 UEE21007 UEE21610 UEE30707 UEE31007 UEE21007 UEE21610 UEE30707 UEE31007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UEE20511; UEE21011; </w:t>
            </w:r>
            <w:r w:rsidRPr="00CB61D2">
              <w:lastRenderedPageBreak/>
              <w:t>UEE21611; UEE21911; UEE30111; UEE30211; UEE30711; UEE30911; UEE31011; UEE33011; UEE40111; UEE4041</w:t>
            </w:r>
            <w:r w:rsidRPr="00CB61D2">
              <w:t xml:space="preserve">1; UEE40511; UEE40611; UEE40711; UEE40811; UEE40911; UEE41011; UEE41511; UEE41911; UEE42011; UEE42711; UEE42811; UEE43011; UEE43211; UEE50111; UEE50311; UEE50411; UEE50711; </w:t>
            </w:r>
            <w:r w:rsidRPr="00CB61D2">
              <w:lastRenderedPageBreak/>
              <w:t>UEE50911; UEE53011; UEE60211; UEE60611; UEE60911; UEE61111; UEE61711; UEE62111; UEE</w:t>
            </w:r>
            <w:r w:rsidRPr="00CB61D2">
              <w:t>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Calibrate, adjust and test measuring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UEE30911; UEE42211; UEE50511; UEE51011; UEE60211;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weighting measuring and control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E104A; I101A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industrial field control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I124A; I139A;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UEE40411; UEE40611; UEE40911; UEE50411; UEE50911; UEE53011; UEE60611; UEE61111; </w:t>
            </w:r>
            <w:r w:rsidRPr="00CB61D2">
              <w:lastRenderedPageBreak/>
              <w:t>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problems in industrial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I124A; I139A;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UEE40411; UEE40611; UEE40711; UEE40911; UEE50411; UEE50511; UEE50911; UEE53011; UEE60211; UEE60611; UEE61111;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 shoot in measuring and analysis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I112B </w:t>
            </w:r>
          </w:p>
          <w:p w:rsidR="00000000" w:rsidRPr="00CB61D2" w:rsidRDefault="008C7C6C" w:rsidP="00CB61D2">
            <w:pPr>
              <w:pStyle w:val="BodyText"/>
            </w:pPr>
            <w:r w:rsidRPr="00CB61D2">
              <w:t>And</w:t>
            </w:r>
          </w:p>
          <w:p w:rsidR="00000000" w:rsidRPr="00CB61D2" w:rsidRDefault="008C7C6C" w:rsidP="00CB61D2">
            <w:pPr>
              <w:pStyle w:val="BodyText"/>
            </w:pPr>
            <w:r w:rsidRPr="00CB61D2">
              <w:t>I118A</w:t>
            </w:r>
          </w:p>
          <w:p w:rsidR="00000000" w:rsidRPr="00CB61D2" w:rsidRDefault="008C7C6C" w:rsidP="00CB61D2">
            <w:pPr>
              <w:pStyle w:val="BodyText"/>
            </w:pPr>
            <w:r w:rsidRPr="00CB61D2">
              <w:t>Or</w:t>
            </w:r>
          </w:p>
          <w:p w:rsidR="00000000" w:rsidRPr="00CB61D2" w:rsidRDefault="008C7C6C" w:rsidP="00CB61D2">
            <w:pPr>
              <w:pStyle w:val="BodyText"/>
            </w:pPr>
            <w:r w:rsidRPr="00CB61D2">
              <w:t>I131A</w:t>
            </w:r>
          </w:p>
          <w:p w:rsidR="00000000" w:rsidRPr="00CB61D2" w:rsidRDefault="008C7C6C" w:rsidP="00CB61D2">
            <w:pPr>
              <w:pStyle w:val="BodyText"/>
            </w:pPr>
            <w:r w:rsidRPr="00CB61D2">
              <w:t>Or</w:t>
            </w:r>
          </w:p>
          <w:p w:rsidR="00000000" w:rsidRPr="00CB61D2" w:rsidRDefault="008C7C6C" w:rsidP="00CB61D2">
            <w:pPr>
              <w:pStyle w:val="BodyText"/>
            </w:pPr>
            <w:r w:rsidRPr="00CB61D2">
              <w:t>132A</w:t>
            </w:r>
          </w:p>
          <w:p w:rsidR="00000000" w:rsidRPr="00CB61D2" w:rsidRDefault="008C7C6C" w:rsidP="00CB61D2">
            <w:pPr>
              <w:pStyle w:val="BodyText"/>
            </w:pPr>
            <w:r w:rsidRPr="00CB61D2">
              <w:lastRenderedPageBreak/>
              <w:t>Or</w:t>
            </w:r>
          </w:p>
          <w:p w:rsidR="00000000" w:rsidRDefault="008C7C6C" w:rsidP="00CB61D2">
            <w:pPr>
              <w:pStyle w:val="BodyText"/>
              <w:rPr>
                <w:lang w:val="en-NZ"/>
              </w:rPr>
            </w:pPr>
            <w:r w:rsidRPr="00CB61D2">
              <w:t>I133A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 UEE50411; UEE51011;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Assist in commissioning process and instrumentation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I112A (I106B; I103B; I104B; I105B AND G102A OR H114B; I101B; E102A; E105A; E007A; G101A; 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 UEE51011;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w:t>
            </w:r>
            <w:r w:rsidRPr="00CB61D2">
              <w:t>NEEI123A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I124A; I139A;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 UEE60611; UEE61111;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analogue circuits and components in electronic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G108A or I112A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UEE40910; UEE41110; UEE50910; UEE40910 UEE41110 UEE50910 UEE40910UEE41110UEE50910 </w:t>
            </w:r>
            <w:r w:rsidRPr="00CB61D2">
              <w:lastRenderedPageBreak/>
              <w:t>UEE40911; UEE41111; UEE42211; UEE40910 UEE41110 UEE50910 UEE51011; UEE60611;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UEE40411; UEE40611; UEE40711; UEE50111; UEE50211; UEE50411; UEE50511; UEE50911; </w:t>
            </w:r>
            <w:r w:rsidRPr="00CB61D2">
              <w:lastRenderedPageBreak/>
              <w:t>UEE53011</w:t>
            </w:r>
            <w:r w:rsidRPr="00CB61D2">
              <w:t>; UEE60211; UEE60411; UEE61111;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fluid circuit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UEE40411; UEE40611; UEE40911; UEE42211; UEE50211; UEE50411; UEE50911; UEE51011; UEE53011; UEE60611; UEE61111;</w:t>
            </w:r>
            <w:r w:rsidRPr="00CB61D2">
              <w:t xml:space="preserve"> UEE61511;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Provide solutions to pneumatic-hydraulic system operations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I125A (E101A;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UEE40411; UEE40611; UEE40911; </w:t>
            </w:r>
            <w:r w:rsidRPr="00CB61D2">
              <w:lastRenderedPageBreak/>
              <w:t>UEE42211; UEE50211; UEE50411; UEE50911; UEE51011; UEE53011; UEE60611; UEE61111; UEE61511;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complex electronic circuits controlling fluids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I125A (E101A;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 UEE5</w:t>
            </w:r>
            <w:r w:rsidRPr="00CB61D2">
              <w:t>0411; UEE51011; UEE60611; UEE61111;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controls on complex fluid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I124A; I127A; I139A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mechanicall</w:t>
            </w:r>
            <w:r w:rsidRPr="00CB61D2">
              <w:t>y operated complex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I124A; I127A; I139A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UEE61111;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robotically operated complex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I124A; I127A; I139A;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UEE60211; UEE60611; UEE61111;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gas analysis measuring and control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E104A; I101A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water analysis measuring and control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E104A; I101A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scientific analysis measuring and control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E104A; I101A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instrumentation and control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UEE60611;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instrumentation and control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UEE60611;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automated control systems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UEE61111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automated and control systems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UEE61111;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extra low voltage (ELV) electro-pneumatic control systems and drives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UEE62111;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controls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G102A or I112A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UEE40910; UEE41110</w:t>
            </w:r>
            <w:r w:rsidRPr="00CB61D2">
              <w:t xml:space="preserve">; UEE50910; UEE40910 </w:t>
            </w:r>
            <w:r w:rsidRPr="00CB61D2">
              <w:lastRenderedPageBreak/>
              <w:t>UEE41110 UEE50910 UEE40910 UEE41110 UEE50910 UEE40911; UEE41111; UEE42211; UEE40910 UEE41110 UEE50910 UEE51011; UEE60611;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UEE40411; UEE40611; UEE40711; UEE50211; </w:t>
            </w:r>
            <w:r w:rsidRPr="00CB61D2">
              <w:lastRenderedPageBreak/>
              <w:t>UEE50411; UEE50511; UEE50911; UEE53011; UEE60211; UEE61111;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the electrical installation of integrated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E108A: E101A: E105A; E107A</w:t>
            </w:r>
          </w:p>
          <w:p w:rsidR="00000000" w:rsidRPr="00CB61D2" w:rsidRDefault="008C7C6C" w:rsidP="00CB61D2">
            <w:pPr>
              <w:pStyle w:val="BodyText"/>
            </w:pPr>
            <w:r w:rsidRPr="00CB61D2">
              <w:t>OR</w:t>
            </w:r>
          </w:p>
          <w:p w:rsidR="00000000" w:rsidRDefault="008C7C6C" w:rsidP="00CB61D2">
            <w:pPr>
              <w:pStyle w:val="BodyText"/>
              <w:rPr>
                <w:lang w:val="en-NZ"/>
              </w:rPr>
            </w:pPr>
            <w:r w:rsidRPr="00CB61D2">
              <w:t>G106A</w:t>
            </w:r>
            <w:r w:rsidRPr="00CB61D2">
              <w:tab/>
              <w:t>; E101A; E102A; E1</w:t>
            </w:r>
            <w:r w:rsidRPr="00CB61D2">
              <w:t>04A; E105A; E107A; 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 UEE40211; UEE40311; UEE40411; UEE40611; UEE41011; UEE43111; UEE50211; UEE50311; 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electrical integrated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D001B And E108A: E101A: E105A; E107A; OR</w:t>
            </w:r>
          </w:p>
          <w:p w:rsidR="00000000" w:rsidRDefault="008C7C6C" w:rsidP="00CB61D2">
            <w:pPr>
              <w:pStyle w:val="BodyText"/>
              <w:rPr>
                <w:lang w:val="en-NZ"/>
              </w:rPr>
            </w:pPr>
            <w:r w:rsidRPr="00CB61D2">
              <w:t>G106A E101A;</w:t>
            </w:r>
            <w:r w:rsidRPr="00CB61D2">
              <w:t xml:space="preserve"> E102A; E104A; E105A; E107A; 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UEE30411; UEE40211; UEE40311; UEE40611; UEE41011; UEE40411; UEE43111; UEE50211; UEE50311; 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 electrical integrated system interface for access through a touch screen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I141A: D001B And </w:t>
            </w:r>
          </w:p>
          <w:p w:rsidR="00000000" w:rsidRPr="00CB61D2" w:rsidRDefault="008C7C6C" w:rsidP="00CB61D2">
            <w:pPr>
              <w:pStyle w:val="BodyText"/>
            </w:pPr>
            <w:r w:rsidRPr="00CB61D2">
              <w:t>E108A: E101A: E105A; E107A OR</w:t>
            </w:r>
          </w:p>
          <w:p w:rsidR="00000000" w:rsidRDefault="008C7C6C" w:rsidP="00CB61D2">
            <w:pPr>
              <w:pStyle w:val="BodyText"/>
              <w:rPr>
                <w:lang w:val="en-NZ"/>
              </w:rPr>
            </w:pPr>
            <w:r w:rsidRPr="00CB61D2">
              <w:t>G106A</w:t>
            </w:r>
            <w:r w:rsidRPr="00CB61D2">
              <w:tab/>
              <w:t>; E101A; E102A; E104A; E105A; E107A; 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UEE40211; UEE40611; UEE43111; UEE50211; UEE50311; 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access control of electrical integrated systems using</w:t>
            </w:r>
            <w:r w:rsidRPr="00CB61D2">
              <w:t xml:space="preserve"> logic-based programming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I142A; I141A: D001B And E108A: E101A: </w:t>
            </w:r>
            <w:r w:rsidRPr="00CB61D2">
              <w:lastRenderedPageBreak/>
              <w:t>E105A; E107A OR G106A; E101A; E102A; E104A; E105A; E107A; 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UEE40211; UEE40611; UEE43112 </w:t>
            </w:r>
            <w:r w:rsidRPr="00CB61D2">
              <w:lastRenderedPageBreak/>
              <w:t>UEE50211; UEE50311; 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interfaces for m</w:t>
            </w:r>
            <w:r w:rsidRPr="00CB61D2">
              <w:t>ultiple access methods to monitor, schedule and control an electrical integrated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I142A; I141A: D001B And E108A: E101A: E105A; E107A OR G106A; E101A; E102A; E104A; E105A; E107A; 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UEE40211; UEE40611; UEE43113 UEE50211; UEE50311; UEE50411;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a.c. motor drive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G006A; I149A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 UEE50411; UEE50911; UEE51011; UEE53011; UEE60611; UEE61111; UEE61511; UEE62111;</w:t>
            </w:r>
            <w:r w:rsidRPr="00CB61D2">
              <w:t xml:space="preserve">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d.c. motor drive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G101A; I149A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 UEE50411; UEE50911; UEE51011; UEE53011; UEE60611; UEE61111; UEE61511;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servo drive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G006A; I149A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UEE50211; UEE50411; UEE50911; UEE51011; UEE53011; UEE60611; UEE61111; UEE61511;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single phase electronic </w:t>
            </w:r>
            <w:r w:rsidRPr="00CB61D2">
              <w:lastRenderedPageBreak/>
              <w:t>power contr</w:t>
            </w:r>
            <w:r w:rsidRPr="00CB61D2">
              <w:t>ol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H113A Or H144A;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UEE40411; </w:t>
            </w:r>
            <w:r w:rsidRPr="00CB61D2">
              <w:lastRenderedPageBreak/>
              <w:t>UEE40611; UEE40911; UEE41111; UEE42211; UEE50211; UEE50411; UEE50511; UEE50911; UEE51011; UEE53011; UEE60211; UEE60611; UEE61111; UEE61511;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polyphase electronic power control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G102A; I148A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UEE40411; UEE40611; UEE40911; UEE41111; UEE50211; UEE50411; UEE50511; UEE50911 UEE51011; UEE53011; </w:t>
            </w:r>
            <w:r w:rsidRPr="00CB61D2">
              <w:lastRenderedPageBreak/>
              <w:t>UEE60211; UEE60611; UEE61111; UEE61511;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w:t>
            </w:r>
            <w:r w:rsidRPr="00CB61D2">
              <w:t>elop, enter and verify discrete control programs for programmable controllers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UEE30707; UEE31210; UEE31810; UEE50210; UEE31211; UEE31810 UEE50210 UEE30707 UEE31210 UEE31810 UEE50210 UEE42211; UEE30707 UEE31210 UEE31810 </w:t>
            </w:r>
            <w:r w:rsidRPr="00CB61D2">
              <w:t>UEE50210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UEE30611; UEE30711; UEE31011; UEE32211; UEE33011; UEE40411; UEE40511; UEE40611; UEE40811; UEE40911; UEE41011; UEE41111; UEE41611; UEE41911; UEE42011; UEE42711; UEE42811; UEE43011; UEE43211; UEE50411; </w:t>
            </w:r>
            <w:r w:rsidRPr="00CB61D2">
              <w:lastRenderedPageBreak/>
              <w:t>UEE50711; UEE50911; UEE53011</w:t>
            </w:r>
            <w:r w:rsidRPr="00CB61D2">
              <w:t>; UEE60411;  UEE60611; UEE60911; UEE61111; UEE61711; UEE62011;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word and analogue control programs for programmable logic controllers.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UEE40411; UEE40611; UEE40811; </w:t>
            </w:r>
            <w:r w:rsidRPr="00CB61D2">
              <w:t xml:space="preserve">UEE40911; UEE41111; UEE41611; UEE42011; UEE42211; UEE42711; UEE42811; UEE50211; UEE50411; UEE50911; </w:t>
            </w:r>
            <w:r w:rsidRPr="00CB61D2">
              <w:lastRenderedPageBreak/>
              <w:t>UEE51011; UEE53011; UEE60611; UEE60911; UEE61111; UEE61511; UEE61711; UEE62011;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w:t>
            </w:r>
            <w:r w:rsidRPr="00CB61D2">
              <w:t>y programs in Supervisory Control and Data Acquisition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UEE40411; UEE40611; UEE40811; UEE40911; UEE41111; UEE41611; UEE42011; UEE42211; UEE42711; UEE42811; UEE50211; UEE50411; UEE50911; UEE51011; </w:t>
            </w:r>
            <w:r w:rsidRPr="00CB61D2">
              <w:lastRenderedPageBreak/>
              <w:t xml:space="preserve">UEE53011; UEE60611; UEE60911; UEE61111; </w:t>
            </w:r>
            <w:r w:rsidRPr="00CB61D2">
              <w:t>UEE61511; UEE61711; UEE62011;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configure Human-Machine Interface (HMI)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UEE50511; UEE60211; UEE60411; UEE60611; UEE61111; UEE61511;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use advanced programming tools PC networks and HMI Interfacing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UEE40911; UEE60211; UEE60411; UEE60611; </w:t>
            </w:r>
            <w:r w:rsidRPr="00CB61D2">
              <w:lastRenderedPageBreak/>
              <w:t>UEE611</w:t>
            </w:r>
            <w:r w:rsidRPr="00CB61D2">
              <w:t>11; UEE61511; UEE61711;  UEE62111;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structured programs to control external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UEE40111; UEE40611; UEE40711; UEE41511; UEE42211; UEE50111; UEE50211; UE</w:t>
            </w:r>
            <w:r w:rsidRPr="00CB61D2">
              <w:t xml:space="preserve">E50411; UEE50511; UEE50811; UEE50911; UEE51011; UEE53011; UEE60211; UEE60411; UEE60611; UEE61111; UEE61511; UEE62111; </w:t>
            </w:r>
            <w:r w:rsidRPr="00CB61D2">
              <w:lastRenderedPageBreak/>
              <w:t>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test code for microcontroller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UEE50111; UEE50211; UEE50411; UEE</w:t>
            </w:r>
            <w:r w:rsidRPr="00CB61D2">
              <w:t>50511; UEE50911; UEE51011; UEE53011; UEE60211; UEE60411; UEE60611; UEE60911; UEE61111; UEE61511; UEE61711; UEE62111; UEE62211; UEE63011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Configure and maintain industrial control system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UEE50111; UEE50211; UEE50411; UEE505</w:t>
            </w:r>
            <w:r w:rsidRPr="00CB61D2">
              <w:t xml:space="preserve">11; UEE50911; UEE51011; </w:t>
            </w:r>
            <w:r w:rsidRPr="00CB61D2">
              <w:lastRenderedPageBreak/>
              <w:t>UEE53011; UEE60211; UEE60411; UEE60611; UEE61111; UEE61511; UEE61711; UEE62111; UEE62211; UEE62311; UEE63011</w:t>
            </w:r>
          </w:p>
        </w:tc>
      </w:tr>
    </w:tbl>
    <w:p w:rsidR="00000000" w:rsidRPr="00CB61D2" w:rsidRDefault="008C7C6C" w:rsidP="00CB61D2">
      <w:pPr>
        <w:pStyle w:val="Heading3"/>
      </w:pPr>
    </w:p>
    <w:p w:rsidR="00000000" w:rsidRPr="00CB61D2" w:rsidRDefault="008C7C6C" w:rsidP="00CB61D2">
      <w:pPr>
        <w:pStyle w:val="Heading3"/>
      </w:pPr>
      <w:r w:rsidRPr="00CB61D2">
        <w:t>J - Refrigeration and Air Conditioning units</w:t>
      </w:r>
    </w:p>
    <w:tbl>
      <w:tblPr>
        <w:tblW w:w="0" w:type="auto"/>
        <w:tblCellMar>
          <w:left w:w="62" w:type="dxa"/>
          <w:right w:w="62" w:type="dxa"/>
        </w:tblCellMar>
        <w:tblLook w:val="0000" w:firstRow="0" w:lastRow="0" w:firstColumn="0" w:lastColumn="0" w:noHBand="0" w:noVBand="0"/>
      </w:tblPr>
      <w:tblGrid>
        <w:gridCol w:w="1980"/>
        <w:gridCol w:w="4523"/>
        <w:gridCol w:w="767"/>
        <w:gridCol w:w="1212"/>
        <w:gridCol w:w="1980"/>
        <w:gridCol w:w="1838"/>
        <w:gridCol w:w="1833"/>
      </w:tblGrid>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refrigeration and air conditioning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refrigeration and air conditioning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and connect refrigerant tubing and fittings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UEE20111; UEE32111; UEE32211; </w:t>
            </w:r>
            <w:r w:rsidRPr="00CB61D2">
              <w:lastRenderedPageBreak/>
              <w:t>UEE40511; UEE42711; UEE42811;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UEE22111; UEE30811; UEE33011; </w:t>
            </w:r>
            <w:r w:rsidRPr="00CB61D2">
              <w:lastRenderedPageBreak/>
              <w:t>UEE40611; UEE43011; UEE50411; UEE53011;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the basic operating conditions of vapour compression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UEE22011; UEE22111; UEE30811; UEE33011; UEE40511; UEE40611; UEE43011; UEE50411; UEE51111; UEE53011; UEE62411;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the basic operating conditions of air 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E101A; </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UEE42811; UEE42911; U</w:t>
            </w:r>
            <w:r w:rsidRPr="00CB61D2">
              <w:t>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UEE20111; UEE30811; UEE32111; UEE33011; UEE40511; UEE40611; UEE43011; UEE50411; UEE53011; </w:t>
            </w: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Position, assemble and start up single head split air conditioning and water heating heat pump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J</w:t>
            </w:r>
            <w:r w:rsidRPr="00CB61D2">
              <w:t>102A; J172A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UEE20111; UEE40511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refrigerant pipe work, flow controls and accessories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E102A; E105A; E137A; J102A; J103A;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air conditioning and refrigeration systems, major components and associated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E101A; E102A; E137A; J106A; J108A; J170A; </w:t>
            </w:r>
          </w:p>
          <w:p w:rsidR="00000000" w:rsidRDefault="008C7C6C" w:rsidP="00CB61D2">
            <w:pPr>
              <w:pStyle w:val="BodyText"/>
              <w:rPr>
                <w:lang w:val="en-NZ"/>
              </w:rPr>
            </w:pPr>
            <w:r w:rsidRPr="00CB61D2">
              <w:t>E105A; E107A; J102A; J103A; J194A; J153A;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UEE32211; UEE42711; UEE42811; </w:t>
            </w:r>
            <w:r w:rsidRPr="00CB61D2">
              <w:t>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test, evacuate, charge and leak test refrigerants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J102A; J103A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UEE42711;UEE42811;UEE42911;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Verify functionality and compliance of refrigeration and air conditioning </w:t>
            </w:r>
            <w:r w:rsidRPr="00CB61D2">
              <w:lastRenderedPageBreak/>
              <w:t>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E102A; E103A; E105A;  </w:t>
            </w:r>
            <w:r w:rsidRPr="00CB61D2">
              <w:lastRenderedPageBreak/>
              <w:t xml:space="preserve">E107A; E137A; J102A; J103A; J104A; J106A; J107A; J108A; J110A; J111A; J113A; J153A; J170A; J194A; P012A; P017A; P024A; P025A;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UEE3221</w:t>
            </w:r>
            <w:r w:rsidRPr="00CB61D2">
              <w:t xml:space="preserve">1; UEE42711; </w:t>
            </w:r>
            <w:r w:rsidRPr="00CB61D2">
              <w:lastRenderedPageBreak/>
              <w:t>UEE42811;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refrigerant piping, accessories and associated controls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J103A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UEE62411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w:t>
            </w:r>
            <w:r w:rsidRPr="00CB61D2">
              <w:t>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air conditioning and refrigeration systems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J107A; P017A;</w:t>
            </w:r>
          </w:p>
          <w:p w:rsidR="00000000" w:rsidRDefault="008C7C6C" w:rsidP="00CB61D2">
            <w:pPr>
              <w:pStyle w:val="BodyText"/>
              <w:rPr>
                <w:lang w:val="en-NZ"/>
              </w:rPr>
            </w:pPr>
            <w:r w:rsidRPr="00CB61D2">
              <w:t>E101A; E102A; E103A; E105A;  E107A; E137A; J102A; J103A; J104A; J106A; J107A; J108A; J110A; J170A; P012A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Diagnose and rectify faults in complex air conditioning/ refrigeration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J109A;</w:t>
            </w:r>
          </w:p>
          <w:p w:rsidR="00000000" w:rsidRDefault="008C7C6C" w:rsidP="00CB61D2">
            <w:pPr>
              <w:pStyle w:val="BodyText"/>
              <w:rPr>
                <w:lang w:val="en-NZ"/>
              </w:rPr>
            </w:pPr>
            <w:r w:rsidRPr="00CB61D2">
              <w:t xml:space="preserve">E101A; E102A; </w:t>
            </w:r>
            <w:r w:rsidRPr="00CB61D2">
              <w:lastRenderedPageBreak/>
              <w:t>E103A; E105A;  E107A; E137A; J102A; J103A; J104A; J106A; J107A; J</w:t>
            </w:r>
            <w:r w:rsidRPr="00CB61D2">
              <w:t>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UEE42711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air conditioning and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J107A; P017A; E101A; E102A; E103A; E105A;  E107A; E137A; J102A; J103A; J104A; J106A; J107A; J108A; J110A; J170A; P012A; P017A;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hydronic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J11</w:t>
            </w:r>
            <w:r w:rsidRPr="00CB61D2">
              <w:t xml:space="preserve">1A; J113A; E101A; E102A; E103A; E105A;  E107A; E137A; J102A; J103A; J104A; J106A; J107A; J108A; J110A; J153A; J170A; P012A; 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beverage dispensers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J111A; J113A; E</w:t>
            </w:r>
            <w:r w:rsidRPr="00CB61D2">
              <w:t xml:space="preserve">101A; E102A; E103A; E105A;  E107A; E137A; J102A; J103A; J104A; J106A; J107A; J108A; J110A; J153A; J170A; P012A; </w:t>
            </w:r>
            <w:r w:rsidRPr="00CB61D2">
              <w:lastRenderedPageBreak/>
              <w:t xml:space="preserve">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transport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J111A; J113A;</w:t>
            </w:r>
          </w:p>
          <w:p w:rsidR="00000000" w:rsidRDefault="008C7C6C" w:rsidP="00CB61D2">
            <w:pPr>
              <w:pStyle w:val="BodyText"/>
              <w:rPr>
                <w:lang w:val="en-NZ"/>
              </w:rPr>
            </w:pPr>
            <w:r w:rsidRPr="00CB61D2">
              <w:t xml:space="preserve">E101A; E102A; E103A; E105A;  E107A; E137A; J102A; J103A; J104A; J106A; J107A; J108A; J110A; J153A; J170A; P012A; 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ultra-low temperature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w:t>
            </w:r>
            <w:r w:rsidRPr="00CB61D2">
              <w:t>11A; J113A;</w:t>
            </w:r>
          </w:p>
          <w:p w:rsidR="00000000" w:rsidRDefault="008C7C6C" w:rsidP="00CB61D2">
            <w:pPr>
              <w:pStyle w:val="BodyText"/>
              <w:rPr>
                <w:lang w:val="en-NZ"/>
              </w:rPr>
            </w:pPr>
            <w:r w:rsidRPr="00CB61D2">
              <w:t xml:space="preserve">E101A; E102A; E103A; E105A;  E107A; E137A; J102A; J103A; J104A; J106A; J107A; J108A; J110A; J153A; J170A; P012A; 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post mix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J111A; J113A;</w:t>
            </w:r>
          </w:p>
          <w:p w:rsidR="00000000" w:rsidRDefault="008C7C6C" w:rsidP="00CB61D2">
            <w:pPr>
              <w:pStyle w:val="BodyText"/>
              <w:rPr>
                <w:lang w:val="en-NZ"/>
              </w:rPr>
            </w:pPr>
            <w:r w:rsidRPr="00CB61D2">
              <w:t xml:space="preserve">E101A; E102A; E103A; E105A;  E107A; E137A; J102A; J103A; </w:t>
            </w:r>
            <w:r w:rsidRPr="00CB61D2">
              <w:lastRenderedPageBreak/>
              <w:t xml:space="preserve">J104A; J106A; J107A; J108A; J110A; J153A; J170A; P012A; 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UEE32111; UEE32211; UEE42711; UEE42911; UEE50311; UEE51211; </w:t>
            </w:r>
            <w:r w:rsidRPr="00CB61D2">
              <w:lastRenderedPageBreak/>
              <w:t>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ice making system</w:t>
            </w:r>
            <w:r w:rsidRPr="00CB61D2">
              <w: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J111A; J113A;</w:t>
            </w:r>
          </w:p>
          <w:p w:rsidR="00000000" w:rsidRDefault="008C7C6C" w:rsidP="00CB61D2">
            <w:pPr>
              <w:pStyle w:val="BodyText"/>
              <w:rPr>
                <w:lang w:val="en-NZ"/>
              </w:rPr>
            </w:pPr>
            <w:r w:rsidRPr="00CB61D2">
              <w:t xml:space="preserve">E101A; E102A; E103A; E105A;  E107A; E137A; J102A; J103A; J104A; J106A; J107A; J108A; J110A; J153A; J170A; P012A; 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UEE50311;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industrial refrigera</w:t>
            </w:r>
            <w:r w:rsidRPr="00CB61D2">
              <w:t>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E105A; J102A; J103A; J104A; J106A; ; J107A; J108A ; J111A; J113A; J153A; J170A; P013A; P016A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UEE42711; UEE42911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adjust refrigeration energy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J109A;</w:t>
            </w:r>
          </w:p>
          <w:p w:rsidR="00000000" w:rsidRDefault="008C7C6C" w:rsidP="00CB61D2">
            <w:pPr>
              <w:pStyle w:val="BodyText"/>
              <w:rPr>
                <w:lang w:val="en-NZ"/>
              </w:rPr>
            </w:pPr>
            <w:r w:rsidRPr="00CB61D2">
              <w:t xml:space="preserve">E101A; E102A; E103A; E105A;  E107A; E137A; </w:t>
            </w:r>
            <w:r w:rsidRPr="00CB61D2">
              <w:lastRenderedPageBreak/>
              <w:t>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 UEE42811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faults in complex HVAC /refrigeration control system</w:t>
            </w:r>
            <w:r w:rsidRPr="00CB61D2">
              <w: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J112A;</w:t>
            </w:r>
          </w:p>
          <w:p w:rsidR="00000000" w:rsidRDefault="008C7C6C" w:rsidP="00CB61D2">
            <w:pPr>
              <w:pStyle w:val="BodyText"/>
              <w:rPr>
                <w:lang w:val="en-NZ"/>
              </w:rPr>
            </w:pPr>
            <w:r w:rsidRPr="00CB61D2">
              <w:t>J109A;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 UEE42811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Commission complex (HVAC) heating, ventilation </w:t>
            </w:r>
            <w:r w:rsidRPr="00CB61D2">
              <w:t>and air 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J112A;</w:t>
            </w:r>
          </w:p>
          <w:p w:rsidR="00000000" w:rsidRDefault="008C7C6C" w:rsidP="00CB61D2">
            <w:pPr>
              <w:pStyle w:val="BodyText"/>
              <w:rPr>
                <w:lang w:val="en-NZ"/>
              </w:rPr>
            </w:pPr>
            <w:r w:rsidRPr="00CB61D2">
              <w:t xml:space="preserve">J109A; E101A; E102A; E103A; E105A;  E107A; E137A; J102A; J103A; J104A; J106A; J107A; </w:t>
            </w:r>
            <w:r w:rsidRPr="00CB61D2">
              <w:lastRenderedPageBreak/>
              <w:t>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 UEE42811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Commission refrigeration/ air conditioning hydronic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J112A;</w:t>
            </w:r>
          </w:p>
          <w:p w:rsidR="00000000" w:rsidRDefault="008C7C6C" w:rsidP="00CB61D2">
            <w:pPr>
              <w:pStyle w:val="BodyText"/>
              <w:rPr>
                <w:lang w:val="en-NZ"/>
              </w:rPr>
            </w:pPr>
            <w:r w:rsidRPr="00CB61D2">
              <w:t>J109A;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 UEE42811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refrigeration systems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J112A;</w:t>
            </w:r>
          </w:p>
          <w:p w:rsidR="00000000" w:rsidRDefault="008C7C6C" w:rsidP="00CB61D2">
            <w:pPr>
              <w:pStyle w:val="BodyText"/>
              <w:rPr>
                <w:lang w:val="en-NZ"/>
              </w:rPr>
            </w:pPr>
            <w:r w:rsidRPr="00CB61D2">
              <w:t xml:space="preserve">J109A; E101A; E102A; E103A; E105A;  E107A; E137A; J102A; J103A; J104A; J106A; J107A; J108A; J110A; J111A; J113A; </w:t>
            </w:r>
            <w:r w:rsidRPr="00CB61D2">
              <w:lastRenderedPageBreak/>
              <w:t>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 UEE42811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refrigeration/air conditioning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J112A; J122A;</w:t>
            </w:r>
          </w:p>
          <w:p w:rsidR="00000000" w:rsidRDefault="008C7C6C" w:rsidP="00CB61D2">
            <w:pPr>
              <w:pStyle w:val="BodyText"/>
              <w:rPr>
                <w:lang w:val="en-NZ"/>
              </w:rPr>
            </w:pPr>
            <w:r w:rsidRPr="00CB61D2">
              <w:t>J109A; E101A; E102A; E103A; E105A;  E107A; E137A; J102A; J103A; J104A; J106A; J107A; J108A; J110A; J111A; J113A; J153A; J170A; K142A; P012A</w:t>
            </w:r>
            <w:r w:rsidRPr="00CB61D2">
              <w:t>;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UEE42711; UEE42811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Establish the thermodynamic parameters of refrigeration and air conditioning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J192A</w:t>
            </w:r>
          </w:p>
          <w:p w:rsidR="00000000" w:rsidRPr="00CB61D2" w:rsidRDefault="008C7C6C" w:rsidP="00CB61D2">
            <w:pPr>
              <w:pStyle w:val="BodyText"/>
            </w:pPr>
            <w:r w:rsidRPr="00CB61D2">
              <w:t>J193A</w:t>
            </w:r>
          </w:p>
          <w:p w:rsidR="00000000" w:rsidRPr="00CB61D2" w:rsidRDefault="008C7C6C" w:rsidP="00CB61D2">
            <w:pPr>
              <w:pStyle w:val="BodyText"/>
            </w:pPr>
            <w:r w:rsidRPr="00CB61D2">
              <w:t>OR</w:t>
            </w:r>
          </w:p>
          <w:p w:rsidR="00000000" w:rsidRPr="00CB61D2" w:rsidRDefault="008C7C6C" w:rsidP="00CB61D2">
            <w:pPr>
              <w:pStyle w:val="BodyText"/>
            </w:pPr>
            <w:r w:rsidRPr="00CB61D2">
              <w:t xml:space="preserve">J109A; E101A; E102A; E103A; E105A;  E107A; E137A; J102A; J103A; J104A; J106A; J107A; J108A; J110A; </w:t>
            </w:r>
            <w:r w:rsidRPr="00CB61D2">
              <w:lastRenderedPageBreak/>
              <w:t>J111A; J113A; J153A; J170A; K142A; P012A; P017A; P024A; P025A</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UEE42911; UEE51211; UEE62411;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HVAC/R system design draw</w:t>
            </w:r>
            <w:r w:rsidRPr="00CB61D2">
              <w:t>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J164A;</w:t>
            </w:r>
          </w:p>
          <w:p w:rsidR="00000000" w:rsidRPr="00CB61D2" w:rsidRDefault="008C7C6C" w:rsidP="00CB61D2">
            <w:pPr>
              <w:pStyle w:val="BodyText"/>
            </w:pPr>
            <w:r w:rsidRPr="00CB61D2">
              <w:t>J192A;</w:t>
            </w:r>
          </w:p>
          <w:p w:rsidR="00000000" w:rsidRPr="00CB61D2" w:rsidRDefault="008C7C6C" w:rsidP="00CB61D2">
            <w:pPr>
              <w:pStyle w:val="BodyText"/>
            </w:pPr>
            <w:r w:rsidRPr="00CB61D2">
              <w:t>J193A</w:t>
            </w:r>
          </w:p>
          <w:p w:rsidR="00000000" w:rsidRPr="00CB61D2" w:rsidRDefault="008C7C6C" w:rsidP="00CB61D2">
            <w:pPr>
              <w:pStyle w:val="BodyText"/>
            </w:pPr>
            <w:r w:rsidRPr="00CB61D2">
              <w:t>OR</w:t>
            </w:r>
          </w:p>
          <w:p w:rsidR="00000000" w:rsidRPr="00CB61D2" w:rsidRDefault="008C7C6C" w:rsidP="00CB61D2">
            <w:pPr>
              <w:pStyle w:val="BodyText"/>
            </w:pPr>
            <w:r w:rsidRPr="00CB61D2">
              <w:t>J109A; E101A; E102A; E103A; E105A;  E107A; E137A; J102A; J103A; J104A; J106A; J107A; J108A; J110A; J111A; J113A; J153A; J170A; K142A; P012A; P017A; P024A; P025A</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Establish </w:t>
            </w:r>
            <w:r w:rsidRPr="00CB61D2">
              <w:t>heat loads for commercial refrigeration and/or air conditioning applications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J127A;</w:t>
            </w:r>
          </w:p>
          <w:p w:rsidR="00000000" w:rsidRPr="00CB61D2" w:rsidRDefault="008C7C6C" w:rsidP="00CB61D2">
            <w:pPr>
              <w:pStyle w:val="BodyText"/>
            </w:pPr>
            <w:r w:rsidRPr="00CB61D2">
              <w:t xml:space="preserve">J192A; and J193A </w:t>
            </w:r>
            <w:r w:rsidRPr="00CB61D2">
              <w:lastRenderedPageBreak/>
              <w:t>or</w:t>
            </w:r>
          </w:p>
          <w:p w:rsidR="00000000" w:rsidRDefault="008C7C6C" w:rsidP="00CB61D2">
            <w:pPr>
              <w:pStyle w:val="BodyText"/>
              <w:rPr>
                <w:lang w:val="en-NZ"/>
              </w:rPr>
            </w:pPr>
            <w:r w:rsidRPr="00CB61D2">
              <w:t>J109A;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UEE42911; UEE51211; UEE62411; </w:t>
            </w:r>
            <w:r w:rsidRPr="00CB61D2">
              <w:lastRenderedPageBreak/>
              <w:t>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UEE51111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HVAC/R control system diag</w:t>
            </w:r>
            <w:r w:rsidRPr="00CB61D2">
              <w:t>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J109A;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w:t>
            </w:r>
            <w:r w:rsidRPr="00CB61D2">
              <w:t>rmine noise and vibration encountered in HVAC/R applications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 xml:space="preserve">J109A; E101A; E102A; E103A; E105A;  E107A; E137A; J102A; J103A; J104A; J106A; J107A; J108A; J110A; J111A; J113A; J153A; J170A; </w:t>
            </w:r>
            <w:r w:rsidRPr="00CB61D2">
              <w:lastRenderedPageBreak/>
              <w:t>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refrigeration systems and select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J129A; J165A:</w:t>
            </w:r>
          </w:p>
          <w:p w:rsidR="00000000" w:rsidRPr="00CB61D2" w:rsidRDefault="008C7C6C" w:rsidP="00CB61D2">
            <w:pPr>
              <w:pStyle w:val="BodyText"/>
            </w:pPr>
            <w:r w:rsidRPr="00CB61D2">
              <w:t>J127A; J164A;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J109A; E101A; E102A; E103A; E105A;  E107A; E137A; J102A; J103A; J104A; J106A; J107A; J108A; J110A; J111A; J11</w:t>
            </w:r>
            <w:r w:rsidRPr="00CB61D2">
              <w:t>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industrial refrigeration systems and select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J132A;</w:t>
            </w:r>
          </w:p>
          <w:p w:rsidR="00000000" w:rsidRPr="00CB61D2" w:rsidRDefault="008C7C6C" w:rsidP="00CB61D2">
            <w:pPr>
              <w:pStyle w:val="BodyText"/>
            </w:pPr>
            <w:r w:rsidRPr="00CB61D2">
              <w:t>J165A: J127A; J164A;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 xml:space="preserve">J109A; E101A; E102A; E103A; </w:t>
            </w:r>
            <w:r w:rsidRPr="00CB61D2">
              <w:lastRenderedPageBreak/>
              <w:t>E105A;  E107A; E137A; J102A; J103A; J104A; J106A; J107A; J108A; J110A; J111A; J113A; J153A; J170A; K142A; P012A;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heating, ventilation and air conditioning (HVAC) syste</w:t>
            </w:r>
            <w:r w:rsidRPr="00CB61D2">
              <w:t>ms and select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J129A; J165A:</w:t>
            </w:r>
          </w:p>
          <w:p w:rsidR="00000000" w:rsidRPr="00CB61D2" w:rsidRDefault="008C7C6C" w:rsidP="00CB61D2">
            <w:pPr>
              <w:pStyle w:val="BodyText"/>
            </w:pPr>
            <w:r w:rsidRPr="00CB61D2">
              <w:t>J127A; J164A;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J109A;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w:t>
            </w:r>
            <w:r w:rsidRPr="00CB61D2">
              <w:t>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control systems for refrigeration or heating, ventilation  and air 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J130A;</w:t>
            </w:r>
          </w:p>
          <w:p w:rsidR="00000000" w:rsidRPr="00CB61D2" w:rsidRDefault="008C7C6C" w:rsidP="00CB61D2">
            <w:pPr>
              <w:pStyle w:val="BodyText"/>
            </w:pPr>
            <w:r w:rsidRPr="00CB61D2">
              <w:t xml:space="preserve">J164A;J192A; and </w:t>
            </w:r>
            <w:r w:rsidRPr="00CB61D2">
              <w:lastRenderedPageBreak/>
              <w:t>J193A or</w:t>
            </w:r>
          </w:p>
          <w:p w:rsidR="00000000" w:rsidRDefault="008C7C6C" w:rsidP="00CB61D2">
            <w:pPr>
              <w:pStyle w:val="BodyText"/>
              <w:rPr>
                <w:lang w:val="en-NZ"/>
              </w:rPr>
            </w:pPr>
            <w:r w:rsidRPr="00CB61D2">
              <w:t>J109A</w:t>
            </w:r>
            <w:r w:rsidRPr="00CB61D2">
              <w:t>;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UEE51111; UEE51211; UEE62411; </w:t>
            </w:r>
            <w:r w:rsidRPr="00CB61D2">
              <w:lastRenderedPageBreak/>
              <w:t>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building services energ</w:t>
            </w:r>
            <w:r w:rsidRPr="00CB61D2">
              <w:t>y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J109A;</w:t>
            </w:r>
          </w:p>
          <w:p w:rsidR="00000000" w:rsidRDefault="008C7C6C" w:rsidP="00CB61D2">
            <w:pPr>
              <w:pStyle w:val="BodyText"/>
              <w:rPr>
                <w:lang w:val="en-NZ"/>
              </w:rPr>
            </w:pPr>
            <w:r w:rsidRPr="00CB61D2">
              <w:t>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w:t>
            </w:r>
            <w:r w:rsidRPr="00CB61D2">
              <w:t xml:space="preserve"> and report on the indoor air quality of buildings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J109A;</w:t>
            </w:r>
          </w:p>
          <w:p w:rsidR="00000000" w:rsidRDefault="008C7C6C" w:rsidP="00CB61D2">
            <w:pPr>
              <w:pStyle w:val="BodyText"/>
              <w:rPr>
                <w:lang w:val="en-NZ"/>
              </w:rPr>
            </w:pPr>
            <w:r w:rsidRPr="00CB61D2">
              <w:t xml:space="preserve">E101A; E102A; </w:t>
            </w:r>
            <w:r w:rsidRPr="00CB61D2">
              <w:lastRenderedPageBreak/>
              <w:t>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UEE50311; UEE51111; UEE51211; </w:t>
            </w:r>
            <w:r w:rsidRPr="00CB61D2">
              <w:lastRenderedPageBreak/>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vibration and noise in refrigeration and air 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J165A:</w:t>
            </w:r>
          </w:p>
          <w:p w:rsidR="00000000" w:rsidRPr="00CB61D2" w:rsidRDefault="008C7C6C" w:rsidP="00CB61D2">
            <w:pPr>
              <w:pStyle w:val="BodyText"/>
            </w:pPr>
            <w:r w:rsidRPr="00CB61D2">
              <w:t>J164A; J192A; and J193A or</w:t>
            </w:r>
          </w:p>
          <w:p w:rsidR="00000000" w:rsidRDefault="008C7C6C" w:rsidP="00CB61D2">
            <w:pPr>
              <w:pStyle w:val="BodyText"/>
              <w:rPr>
                <w:lang w:val="en-NZ"/>
              </w:rPr>
            </w:pPr>
            <w:r w:rsidRPr="00CB61D2">
              <w:t>J109A; E101A; E102A; E103A; E105A;  E107A; E137A; J102A; J103A; J104A; J106A; J10</w:t>
            </w:r>
            <w:r w:rsidRPr="00CB61D2">
              <w:t>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specifications and prepare drawings for HVAC/Refrigeration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J128A;</w:t>
            </w:r>
          </w:p>
          <w:p w:rsidR="00000000" w:rsidRPr="00CB61D2" w:rsidRDefault="008C7C6C" w:rsidP="00CB61D2">
            <w:pPr>
              <w:pStyle w:val="BodyText"/>
            </w:pPr>
            <w:r w:rsidRPr="00CB61D2">
              <w:t xml:space="preserve">J164A;J192A; and </w:t>
            </w:r>
            <w:r w:rsidRPr="00CB61D2">
              <w:lastRenderedPageBreak/>
              <w:t>J193A or</w:t>
            </w:r>
          </w:p>
          <w:p w:rsidR="00000000" w:rsidRDefault="008C7C6C" w:rsidP="00CB61D2">
            <w:pPr>
              <w:pStyle w:val="BodyText"/>
              <w:rPr>
                <w:lang w:val="en-NZ"/>
              </w:rPr>
            </w:pPr>
            <w:r w:rsidRPr="00CB61D2">
              <w:t>J109A; E101A</w:t>
            </w:r>
            <w:r w:rsidRPr="00CB61D2">
              <w:t>;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commercial refrigeration systems and select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J132A; J138A;</w:t>
            </w:r>
          </w:p>
          <w:p w:rsidR="00000000" w:rsidRPr="00CB61D2" w:rsidRDefault="008C7C6C" w:rsidP="00CB61D2">
            <w:pPr>
              <w:pStyle w:val="BodyText"/>
            </w:pPr>
            <w:r w:rsidRPr="00CB61D2">
              <w:t xml:space="preserve">J127A; J129A; J165A: J164A; J192A; and </w:t>
            </w:r>
          </w:p>
          <w:p w:rsidR="00000000" w:rsidRDefault="008C7C6C" w:rsidP="00CB61D2">
            <w:pPr>
              <w:pStyle w:val="BodyText"/>
              <w:rPr>
                <w:lang w:val="en-NZ"/>
              </w:rPr>
            </w:pPr>
            <w:r w:rsidRPr="00CB61D2">
              <w:t xml:space="preserve">J193A or J109A; E101A; E102A; E103A; E105A;  E107A; E137A; J102A; J103A; J104A; J106A; J107A; J108A; J110A; J111A; J113A; J153A; J170A; K142A; P012A; P017A; </w:t>
            </w:r>
            <w:r w:rsidRPr="00CB61D2">
              <w:lastRenderedPageBreak/>
              <w:t>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UEENEEJ14</w:t>
            </w:r>
            <w:r w:rsidRPr="00CB61D2">
              <w:t>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industrial refrigeration systems and select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J133A; J138A;</w:t>
            </w:r>
          </w:p>
          <w:p w:rsidR="00000000" w:rsidRPr="00CB61D2" w:rsidRDefault="008C7C6C" w:rsidP="00CB61D2">
            <w:pPr>
              <w:pStyle w:val="BodyText"/>
            </w:pPr>
            <w:r w:rsidRPr="00CB61D2">
              <w:t xml:space="preserve">J127A; J129A; J132A; J165A: J164A; J192A; and </w:t>
            </w:r>
          </w:p>
          <w:p w:rsidR="00000000" w:rsidRDefault="008C7C6C" w:rsidP="00CB61D2">
            <w:pPr>
              <w:pStyle w:val="BodyText"/>
              <w:rPr>
                <w:lang w:val="en-NZ"/>
              </w:rPr>
            </w:pPr>
            <w:r w:rsidRPr="00CB61D2">
              <w:t>J193A or J109A;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air conditioning systems and select e</w:t>
            </w:r>
            <w:r w:rsidRPr="00CB61D2">
              <w:t>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J134A; J138A;</w:t>
            </w:r>
          </w:p>
          <w:p w:rsidR="00000000" w:rsidRDefault="008C7C6C" w:rsidP="00CB61D2">
            <w:pPr>
              <w:pStyle w:val="BodyText"/>
              <w:rPr>
                <w:lang w:val="en-NZ"/>
              </w:rPr>
            </w:pPr>
            <w:r w:rsidRPr="00CB61D2">
              <w:t xml:space="preserve">J165A: J164A; J192A; and J193A or J109A; E101A; E102A; E103A; E105A;  E107A; E137A; J102A; J103A; J104A; J106A; J107A; J108A; J110A; </w:t>
            </w:r>
            <w:r w:rsidRPr="00CB61D2">
              <w:lastRenderedPageBreak/>
              <w:t>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UEENEEJ144</w:t>
            </w:r>
            <w:r w:rsidRPr="00CB61D2">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mechanical ventilation/exhaust systems and select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J134A; J138A;</w:t>
            </w:r>
          </w:p>
          <w:p w:rsidR="00000000" w:rsidRDefault="008C7C6C" w:rsidP="00CB61D2">
            <w:pPr>
              <w:pStyle w:val="BodyText"/>
              <w:rPr>
                <w:lang w:val="en-NZ"/>
              </w:rPr>
            </w:pPr>
            <w:r w:rsidRPr="00CB61D2">
              <w:t xml:space="preserve">J165A: J164A; J192A; and J193A or J109A; E101A; E102A; E103A; E105A;  E107A; E137A; J102A; J103A; J104A; J106A; J107A; J108A; J110A; J111A; J113A; J153A; J170A; K142A; </w:t>
            </w:r>
            <w:r w:rsidRPr="00CB61D2">
              <w:t>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hydronic systems and select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J138A;</w:t>
            </w:r>
          </w:p>
          <w:p w:rsidR="00000000" w:rsidRDefault="008C7C6C" w:rsidP="00CB61D2">
            <w:pPr>
              <w:pStyle w:val="BodyText"/>
              <w:rPr>
                <w:lang w:val="en-NZ"/>
              </w:rPr>
            </w:pPr>
            <w:r w:rsidRPr="00CB61D2">
              <w:t xml:space="preserve">J165A: J164A; J192A; and J193A orJ109A; E101A; E102A; E103A; E105A;  E107A; E137A; J102A; J103A; J104A; </w:t>
            </w:r>
            <w:r w:rsidRPr="00CB61D2">
              <w:lastRenderedPageBreak/>
              <w:t>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Design complex control syste</w:t>
            </w:r>
            <w:r w:rsidRPr="00CB61D2">
              <w:t>ms for refrigeration or heating, ventilation, air conditioning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J135A;</w:t>
            </w:r>
          </w:p>
          <w:p w:rsidR="00000000" w:rsidRPr="00CB61D2" w:rsidRDefault="008C7C6C" w:rsidP="00CB61D2">
            <w:pPr>
              <w:pStyle w:val="BodyText"/>
            </w:pPr>
            <w:r w:rsidRPr="00CB61D2">
              <w:t xml:space="preserve">J130A;J164A;J192A; and </w:t>
            </w:r>
          </w:p>
          <w:p w:rsidR="00000000" w:rsidRDefault="008C7C6C" w:rsidP="00CB61D2">
            <w:pPr>
              <w:pStyle w:val="BodyText"/>
              <w:rPr>
                <w:lang w:val="en-NZ"/>
              </w:rPr>
            </w:pPr>
            <w:r w:rsidRPr="00CB61D2">
              <w:t>J193A or J109A; E101A; E102A; E103A; E105A;  E107A; E137A; J102A; J103A; J104A; J106A; J107A; J108A; J110A; J111A; J113A; J153A; J170A; K142A; P012A</w:t>
            </w:r>
            <w:r w:rsidRPr="00CB61D2">
              <w:t>;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Audit energy use for commercial HVAC/Refrigeration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J136A;</w:t>
            </w:r>
          </w:p>
          <w:p w:rsidR="00000000" w:rsidRDefault="008C7C6C" w:rsidP="00CB61D2">
            <w:pPr>
              <w:pStyle w:val="BodyText"/>
              <w:rPr>
                <w:lang w:val="en-NZ"/>
              </w:rPr>
            </w:pPr>
            <w:r w:rsidRPr="00CB61D2">
              <w:t xml:space="preserve">J109A; E101A; E102A; E103A; E105A;  E107A; E137A; J102A; </w:t>
            </w:r>
            <w:r w:rsidRPr="00CB61D2">
              <w:lastRenderedPageBreak/>
              <w:t>J103A; J104A; J106A; J107A; J108A; J110</w:t>
            </w:r>
            <w:r w:rsidRPr="00CB61D2">
              <w:t>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Audit HVAC/R control systems for compliance with regulations and standards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J135A; </w:t>
            </w:r>
          </w:p>
          <w:p w:rsidR="00000000" w:rsidRDefault="008C7C6C" w:rsidP="00CB61D2">
            <w:pPr>
              <w:pStyle w:val="BodyText"/>
              <w:rPr>
                <w:lang w:val="en-NZ"/>
              </w:rPr>
            </w:pPr>
            <w:r w:rsidRPr="00CB61D2">
              <w:t>J130A; J164A;J192A; and J193A or J109A; E101A; E102A; E103A; E105A;  E107A; E13</w:t>
            </w:r>
            <w:r w:rsidRPr="00CB61D2">
              <w:t>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heat exchanger design specifications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J138A;</w:t>
            </w:r>
          </w:p>
          <w:p w:rsidR="00000000" w:rsidRDefault="008C7C6C" w:rsidP="00CB61D2">
            <w:pPr>
              <w:pStyle w:val="BodyText"/>
              <w:rPr>
                <w:lang w:val="en-NZ"/>
              </w:rPr>
            </w:pPr>
            <w:r w:rsidRPr="00CB61D2">
              <w:t xml:space="preserve">J165A: J164A; J192A; and J193A orJ109A; E101A; E102A; E103A; </w:t>
            </w:r>
            <w:r w:rsidRPr="00CB61D2">
              <w:lastRenderedPageBreak/>
              <w:t>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new and alternative</w:t>
            </w:r>
            <w:r w:rsidRPr="00CB61D2">
              <w:t xml:space="preserve"> technologies applicable to electrotechnology applications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small electrical appliances and power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G006A; </w:t>
            </w:r>
          </w:p>
          <w:p w:rsidR="00000000" w:rsidRPr="00CB61D2" w:rsidRDefault="008C7C6C" w:rsidP="00CB61D2">
            <w:pPr>
              <w:pStyle w:val="BodyText"/>
            </w:pPr>
            <w:r w:rsidRPr="00CB61D2">
              <w:t>E101A; E102A; E104A; E105A; E107A; G101A; G106A;</w:t>
            </w:r>
          </w:p>
          <w:p w:rsidR="00000000" w:rsidRPr="00CB61D2" w:rsidRDefault="008C7C6C" w:rsidP="00CB61D2">
            <w:pPr>
              <w:pStyle w:val="BodyText"/>
            </w:pPr>
            <w:r w:rsidRPr="00CB61D2">
              <w:t>or</w:t>
            </w:r>
          </w:p>
          <w:p w:rsidR="00000000" w:rsidRPr="00CB61D2" w:rsidRDefault="008C7C6C" w:rsidP="00CB61D2">
            <w:pPr>
              <w:pStyle w:val="BodyText"/>
            </w:pPr>
            <w:r w:rsidRPr="00CB61D2">
              <w:t>P024A and J153A;</w:t>
            </w:r>
          </w:p>
          <w:p w:rsidR="00000000" w:rsidRDefault="008C7C6C" w:rsidP="00CB61D2">
            <w:pPr>
              <w:pStyle w:val="BodyText"/>
              <w:rPr>
                <w:lang w:val="en-NZ"/>
              </w:rPr>
            </w:pPr>
            <w:r w:rsidRPr="00CB61D2">
              <w:t>E107A; J108A</w:t>
            </w:r>
            <w:r w:rsidRPr="00CB61D2">
              <w:tab/>
            </w:r>
            <w:r w:rsidRPr="00CB61D2">
              <w:t>;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 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Find and rectify faults in motors and associated controls in refrigeration and air conditioning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E107A; J108A</w:t>
            </w:r>
            <w:r w:rsidRPr="00CB61D2">
              <w:tab/>
              <w:t>; J194A;</w:t>
            </w:r>
          </w:p>
          <w:p w:rsidR="00000000" w:rsidRDefault="008C7C6C" w:rsidP="00CB61D2">
            <w:pPr>
              <w:pStyle w:val="BodyText"/>
              <w:rPr>
                <w:lang w:val="en-NZ"/>
              </w:rPr>
            </w:pPr>
            <w:r w:rsidRPr="00CB61D2">
              <w:t>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UEE32211; UEE427</w:t>
            </w:r>
            <w:r w:rsidRPr="00CB61D2">
              <w:t xml:space="preserve">11; UEE42811; </w:t>
            </w:r>
            <w:r w:rsidRPr="00CB61D2">
              <w:lastRenderedPageBreak/>
              <w:t>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appliance control systems and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G006A; </w:t>
            </w:r>
          </w:p>
          <w:p w:rsidR="00000000" w:rsidRPr="00CB61D2" w:rsidRDefault="008C7C6C" w:rsidP="00CB61D2">
            <w:pPr>
              <w:pStyle w:val="BodyText"/>
            </w:pPr>
            <w:r w:rsidRPr="00CB61D2">
              <w:t>E101A; E102A; E104A; E105A; E107A; G101A; G106A;</w:t>
            </w:r>
          </w:p>
          <w:p w:rsidR="00000000" w:rsidRPr="00CB61D2" w:rsidRDefault="008C7C6C" w:rsidP="00CB61D2">
            <w:pPr>
              <w:pStyle w:val="BodyText"/>
            </w:pPr>
            <w:r w:rsidRPr="00CB61D2">
              <w:t>or</w:t>
            </w:r>
          </w:p>
          <w:p w:rsidR="00000000" w:rsidRPr="00CB61D2" w:rsidRDefault="008C7C6C" w:rsidP="00CB61D2">
            <w:pPr>
              <w:pStyle w:val="BodyText"/>
            </w:pPr>
            <w:r w:rsidRPr="00CB61D2">
              <w:t>J153A;</w:t>
            </w:r>
          </w:p>
          <w:p w:rsidR="00000000" w:rsidRDefault="008C7C6C" w:rsidP="00CB61D2">
            <w:pPr>
              <w:pStyle w:val="BodyText"/>
              <w:rPr>
                <w:lang w:val="en-NZ"/>
              </w:rPr>
            </w:pPr>
            <w:r w:rsidRPr="00CB61D2">
              <w:t>E107A; J108A</w:t>
            </w:r>
            <w:r w:rsidRPr="00CB61D2">
              <w:tab/>
            </w:r>
            <w:r w:rsidRPr="00CB61D2">
              <w:t>;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refrigeration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J054B; J062B </w:t>
            </w:r>
          </w:p>
          <w:p w:rsidR="00000000" w:rsidRPr="00CB61D2" w:rsidRDefault="008C7C6C" w:rsidP="00CB61D2">
            <w:pPr>
              <w:pStyle w:val="BodyText"/>
            </w:pPr>
            <w:r w:rsidRPr="00CB61D2">
              <w:t>J102A; J195A</w:t>
            </w:r>
            <w:r w:rsidRPr="00CB61D2">
              <w:tab/>
            </w:r>
          </w:p>
          <w:p w:rsidR="00000000" w:rsidRPr="00CB61D2" w:rsidRDefault="008C7C6C" w:rsidP="00CB61D2">
            <w:pPr>
              <w:pStyle w:val="BodyText"/>
            </w:pPr>
            <w:r w:rsidRPr="00CB61D2">
              <w:t>and</w:t>
            </w:r>
          </w:p>
          <w:p w:rsidR="00000000" w:rsidRPr="00CB61D2" w:rsidRDefault="008C7C6C" w:rsidP="00CB61D2">
            <w:pPr>
              <w:pStyle w:val="BodyText"/>
            </w:pPr>
            <w:r w:rsidRPr="00CB61D2">
              <w:t>G006A; E101A; E102A; E104A; E105A; E107A; G101A; G106A;</w:t>
            </w:r>
          </w:p>
          <w:p w:rsidR="00000000" w:rsidRPr="00CB61D2" w:rsidRDefault="008C7C6C" w:rsidP="00CB61D2">
            <w:pPr>
              <w:pStyle w:val="BodyText"/>
            </w:pPr>
            <w:r w:rsidRPr="00CB61D2">
              <w:t>or</w:t>
            </w:r>
          </w:p>
          <w:p w:rsidR="00000000" w:rsidRDefault="008C7C6C" w:rsidP="00CB61D2">
            <w:pPr>
              <w:pStyle w:val="BodyText"/>
              <w:rPr>
                <w:lang w:val="en-NZ"/>
              </w:rPr>
            </w:pPr>
            <w:r w:rsidRPr="00CB61D2">
              <w:t>J153A; E107A; J108A</w:t>
            </w:r>
            <w:r w:rsidRPr="00CB61D2">
              <w:tab/>
              <w:t>;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w:t>
            </w:r>
            <w:r w:rsidRPr="00CB61D2">
              <w:t>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clothes washing machines  and dryers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J154A; </w:t>
            </w:r>
          </w:p>
          <w:p w:rsidR="00000000" w:rsidRPr="00CB61D2" w:rsidRDefault="008C7C6C" w:rsidP="00CB61D2">
            <w:pPr>
              <w:pStyle w:val="BodyText"/>
            </w:pPr>
            <w:r w:rsidRPr="00CB61D2">
              <w:t xml:space="preserve">G006A; E101A; E102A; E104A; </w:t>
            </w:r>
            <w:r w:rsidRPr="00CB61D2">
              <w:lastRenderedPageBreak/>
              <w:t>E105A; E107A; G101A; G106A;</w:t>
            </w:r>
          </w:p>
          <w:p w:rsidR="00000000" w:rsidRPr="00CB61D2" w:rsidRDefault="008C7C6C" w:rsidP="00CB61D2">
            <w:pPr>
              <w:pStyle w:val="BodyText"/>
            </w:pPr>
            <w:r w:rsidRPr="00CB61D2">
              <w:t>or</w:t>
            </w:r>
          </w:p>
          <w:p w:rsidR="00000000" w:rsidRDefault="008C7C6C" w:rsidP="00CB61D2">
            <w:pPr>
              <w:pStyle w:val="BodyText"/>
              <w:rPr>
                <w:lang w:val="en-NZ"/>
              </w:rPr>
            </w:pPr>
            <w:r w:rsidRPr="00CB61D2">
              <w:t>J153A;E107A; J108A</w:t>
            </w:r>
            <w:r w:rsidRPr="00CB61D2">
              <w:tab/>
              <w:t>;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electrical heating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J154A; </w:t>
            </w:r>
          </w:p>
          <w:p w:rsidR="00000000" w:rsidRPr="00CB61D2" w:rsidRDefault="008C7C6C" w:rsidP="00CB61D2">
            <w:pPr>
              <w:pStyle w:val="BodyText"/>
            </w:pPr>
            <w:r w:rsidRPr="00CB61D2">
              <w:t>G006A; E101A; E102A; E104A; E105A; E107A; G101A; G106A;</w:t>
            </w:r>
          </w:p>
          <w:p w:rsidR="00000000" w:rsidRPr="00CB61D2" w:rsidRDefault="008C7C6C" w:rsidP="00CB61D2">
            <w:pPr>
              <w:pStyle w:val="BodyText"/>
            </w:pPr>
            <w:r w:rsidRPr="00CB61D2">
              <w:t>or</w:t>
            </w:r>
          </w:p>
          <w:p w:rsidR="00000000" w:rsidRDefault="008C7C6C" w:rsidP="00CB61D2">
            <w:pPr>
              <w:pStyle w:val="BodyText"/>
              <w:rPr>
                <w:lang w:val="en-NZ"/>
              </w:rPr>
            </w:pPr>
            <w:r w:rsidRPr="00CB61D2">
              <w:t>J153A;E107A; J108A</w:t>
            </w:r>
            <w:r w:rsidRPr="00CB61D2">
              <w:tab/>
              <w:t>;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dishwasher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J154A; </w:t>
            </w:r>
          </w:p>
          <w:p w:rsidR="00000000" w:rsidRPr="00CB61D2" w:rsidRDefault="008C7C6C" w:rsidP="00CB61D2">
            <w:pPr>
              <w:pStyle w:val="BodyText"/>
            </w:pPr>
            <w:r w:rsidRPr="00CB61D2">
              <w:t>G006A; E101A; E102A; E104A; E105A; E107A; G101A; G106A;</w:t>
            </w:r>
          </w:p>
          <w:p w:rsidR="00000000" w:rsidRPr="00CB61D2" w:rsidRDefault="008C7C6C" w:rsidP="00CB61D2">
            <w:pPr>
              <w:pStyle w:val="BodyText"/>
            </w:pPr>
            <w:r w:rsidRPr="00CB61D2">
              <w:t>or</w:t>
            </w:r>
          </w:p>
          <w:p w:rsidR="00000000" w:rsidRDefault="008C7C6C" w:rsidP="00CB61D2">
            <w:pPr>
              <w:pStyle w:val="BodyText"/>
              <w:rPr>
                <w:lang w:val="en-NZ"/>
              </w:rPr>
            </w:pPr>
            <w:r w:rsidRPr="00CB61D2">
              <w:t>J153A;E107A; J108A</w:t>
            </w:r>
            <w:r w:rsidRPr="00CB61D2">
              <w:tab/>
              <w:t>;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UEENEEJ159A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gas heating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J154A; </w:t>
            </w:r>
          </w:p>
          <w:p w:rsidR="00000000" w:rsidRPr="00CB61D2" w:rsidRDefault="008C7C6C" w:rsidP="00CB61D2">
            <w:pPr>
              <w:pStyle w:val="BodyText"/>
            </w:pPr>
            <w:r w:rsidRPr="00CB61D2">
              <w:t>G006A; E101A; E102A; E104A; E105A; E107A; G101A; G106A;</w:t>
            </w:r>
          </w:p>
          <w:p w:rsidR="00000000" w:rsidRPr="00CB61D2" w:rsidRDefault="008C7C6C" w:rsidP="00CB61D2">
            <w:pPr>
              <w:pStyle w:val="BodyText"/>
            </w:pPr>
            <w:r w:rsidRPr="00CB61D2">
              <w:t>o</w:t>
            </w:r>
            <w:r w:rsidRPr="00CB61D2">
              <w:t>r</w:t>
            </w:r>
          </w:p>
          <w:p w:rsidR="00000000" w:rsidRDefault="008C7C6C" w:rsidP="00CB61D2">
            <w:pPr>
              <w:pStyle w:val="BodyText"/>
              <w:rPr>
                <w:lang w:val="en-NZ"/>
              </w:rPr>
            </w:pPr>
            <w:r w:rsidRPr="00CB61D2">
              <w:t>J153A;E107A; J108A;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functionality and compliance of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E103A; E105A; E107A; E137A; J102A; J153A; J154A; J155A; J156A; J162A; J194A; J195A;  K142A;  P012A;  P017A; P024A; P025A; Plus elective units from Schedule 3 to a weighing of 220 points.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test, evacuat</w:t>
            </w:r>
            <w:r w:rsidRPr="00CB61D2">
              <w:t>e, charge and leak test refrigerants —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J102A; J195A</w:t>
            </w:r>
            <w:r w:rsidRPr="00CB61D2">
              <w:tab/>
            </w:r>
          </w:p>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UEENEEJ164A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operation of HVAC air and hydronic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J192A:</w:t>
            </w:r>
          </w:p>
          <w:p w:rsidR="00000000" w:rsidRPr="00CB61D2" w:rsidRDefault="008C7C6C" w:rsidP="00CB61D2">
            <w:pPr>
              <w:pStyle w:val="BodyText"/>
            </w:pPr>
            <w:r w:rsidRPr="00CB61D2">
              <w:t xml:space="preserve">J193A: </w:t>
            </w:r>
          </w:p>
          <w:p w:rsidR="00000000" w:rsidRDefault="008C7C6C" w:rsidP="00CB61D2">
            <w:pPr>
              <w:pStyle w:val="BodyText"/>
              <w:rPr>
                <w:lang w:val="en-NZ"/>
              </w:rPr>
            </w:pPr>
            <w:r w:rsidRPr="00CB61D2">
              <w:t>or J109A;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UEE51211; UEE62411;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thermodynamic and fluid paramete</w:t>
            </w:r>
            <w:r w:rsidRPr="00CB61D2">
              <w:t>rs of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J127A; J164A;</w:t>
            </w:r>
          </w:p>
          <w:p w:rsidR="00000000" w:rsidRPr="00CB61D2" w:rsidRDefault="008C7C6C" w:rsidP="00CB61D2">
            <w:pPr>
              <w:pStyle w:val="BodyText"/>
            </w:pPr>
            <w:r w:rsidRPr="00CB61D2">
              <w:t>J192A; and J193A 0r</w:t>
            </w:r>
          </w:p>
          <w:p w:rsidR="00000000" w:rsidRDefault="008C7C6C" w:rsidP="00CB61D2">
            <w:pPr>
              <w:pStyle w:val="BodyText"/>
              <w:rPr>
                <w:lang w:val="en-NZ"/>
              </w:rPr>
            </w:pPr>
            <w:r w:rsidRPr="00CB61D2">
              <w:t xml:space="preserve">J109A; E101A; E102A; E103A; E105A;  E107A; E137A; J102A; J103A; J104A; J106A; J107A; J108A; J110A; J111A; J113A; J153A; J170A; K142A; P012A; </w:t>
            </w:r>
            <w:r w:rsidRPr="00CB61D2">
              <w:lastRenderedPageBreak/>
              <w:t>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UEE51211; UEE62411; UEE6251</w:t>
            </w: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UEENEEJ166A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dairy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J111A; J113A;</w:t>
            </w:r>
          </w:p>
          <w:p w:rsidR="00000000" w:rsidRDefault="008C7C6C" w:rsidP="00CB61D2">
            <w:pPr>
              <w:pStyle w:val="BodyText"/>
              <w:rPr>
                <w:lang w:val="en-NZ"/>
              </w:rPr>
            </w:pPr>
            <w:r w:rsidRPr="00CB61D2">
              <w:t xml:space="preserve">E101A; E102A; E103A; E105A;  E107A; E137A; J102A; J103A; J104A; J106A; J107A; J108A; J110A; J153A; J170A; P012A; 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central plant air 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J111A; J113A;</w:t>
            </w:r>
          </w:p>
          <w:p w:rsidR="00000000" w:rsidRDefault="008C7C6C" w:rsidP="00CB61D2">
            <w:pPr>
              <w:pStyle w:val="BodyText"/>
              <w:rPr>
                <w:lang w:val="en-NZ"/>
              </w:rPr>
            </w:pPr>
            <w:r w:rsidRPr="00CB61D2">
              <w:t xml:space="preserve">E101A; E102A; E103A; E105A;  E107A; E137A; J102A; J103A; J104A; J106A; J107A; J108A; J110A; J153A; J170A; P012A; 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UEE42811; UEE42911; UEE51211; UEE62</w:t>
            </w:r>
            <w:r w:rsidRPr="00CB61D2">
              <w:t>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microbial control of refrigeration and air conditioning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UEE32211; UEE42711; UEE42911; UEE50311; UEE51211; </w:t>
            </w:r>
            <w:r w:rsidRPr="00CB61D2">
              <w:lastRenderedPageBreak/>
              <w:t>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air conditioning and refrigeration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J153A;</w:t>
            </w:r>
          </w:p>
          <w:p w:rsidR="00000000" w:rsidRDefault="008C7C6C" w:rsidP="00CB61D2">
            <w:pPr>
              <w:pStyle w:val="BodyText"/>
              <w:rPr>
                <w:lang w:val="en-NZ"/>
              </w:rPr>
            </w:pPr>
            <w:r w:rsidRPr="00CB61D2">
              <w:t>E107A; J108A</w:t>
            </w:r>
            <w:r w:rsidRPr="00CB61D2">
              <w:tab/>
              <w:t>;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refrigerated beverage vending cabinets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J111A; J113A;</w:t>
            </w:r>
          </w:p>
          <w:p w:rsidR="00000000" w:rsidRDefault="008C7C6C" w:rsidP="00CB61D2">
            <w:pPr>
              <w:pStyle w:val="BodyText"/>
              <w:rPr>
                <w:lang w:val="en-NZ"/>
              </w:rPr>
            </w:pPr>
            <w:r w:rsidRPr="00CB61D2">
              <w:t>E101A; E102A; E103A</w:t>
            </w:r>
            <w:r w:rsidRPr="00CB61D2">
              <w:t xml:space="preserve">; E105A;  E107A; E137A; J102A; J103A; J104A; J106A; J107A; J108A; J110A; J153A; J170A; P012A; P017A;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UEE32211; UEE42711; UEE42911; UEE51211; UEE62511;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Recover, pressure test, evacuate, charge and leak test refrigerants — </w:t>
            </w:r>
            <w:r w:rsidRPr="00CB61D2">
              <w:t>split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J102A;</w:t>
            </w:r>
          </w:p>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UEE20111; UEE40511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microwave ovens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J154A:</w:t>
            </w:r>
          </w:p>
          <w:p w:rsidR="00000000" w:rsidRPr="00CB61D2" w:rsidRDefault="008C7C6C" w:rsidP="00CB61D2">
            <w:pPr>
              <w:pStyle w:val="BodyText"/>
            </w:pPr>
            <w:r w:rsidRPr="00CB61D2">
              <w:t xml:space="preserve">G006A; </w:t>
            </w:r>
          </w:p>
          <w:p w:rsidR="00000000" w:rsidRPr="00CB61D2" w:rsidRDefault="008C7C6C" w:rsidP="00CB61D2">
            <w:pPr>
              <w:pStyle w:val="BodyText"/>
            </w:pPr>
            <w:r w:rsidRPr="00CB61D2">
              <w:t xml:space="preserve">E101A; E102A; E104A; E105A; E107A; G101A; </w:t>
            </w:r>
            <w:r w:rsidRPr="00CB61D2">
              <w:lastRenderedPageBreak/>
              <w:t>G106A;</w:t>
            </w:r>
          </w:p>
          <w:p w:rsidR="00000000" w:rsidRPr="00CB61D2" w:rsidRDefault="008C7C6C" w:rsidP="00CB61D2">
            <w:pPr>
              <w:pStyle w:val="BodyText"/>
            </w:pPr>
            <w:r w:rsidRPr="00CB61D2">
              <w:t>or</w:t>
            </w:r>
          </w:p>
          <w:p w:rsidR="00000000" w:rsidRPr="00CB61D2" w:rsidRDefault="008C7C6C" w:rsidP="00CB61D2">
            <w:pPr>
              <w:pStyle w:val="BodyText"/>
            </w:pPr>
            <w:r w:rsidRPr="00CB61D2">
              <w:t>J153A;</w:t>
            </w:r>
          </w:p>
          <w:p w:rsidR="00000000" w:rsidRDefault="008C7C6C" w:rsidP="00CB61D2">
            <w:pPr>
              <w:pStyle w:val="BodyText"/>
              <w:rPr>
                <w:lang w:val="en-NZ"/>
              </w:rPr>
            </w:pPr>
            <w:r w:rsidRPr="00CB61D2">
              <w:t>E107A; J108A</w:t>
            </w:r>
            <w:r w:rsidRPr="00CB61D2">
              <w:tab/>
              <w:t>; J194A; E101A; E103A;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UEE33011; UEE43011; UE</w:t>
            </w:r>
            <w:r w:rsidRPr="00CB61D2">
              <w:t>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UEENEEJ174A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awareness and legal requirements for hydrocarbon refrigerants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UEE32211; UEE40511; UEE42711; UEE42911; UEE50311; 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self contained hydrocarbon air conditioning and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J174A; and</w:t>
            </w:r>
          </w:p>
          <w:p w:rsidR="00000000" w:rsidRPr="00CB61D2" w:rsidRDefault="008C7C6C" w:rsidP="00CB61D2">
            <w:pPr>
              <w:pStyle w:val="BodyText"/>
            </w:pPr>
            <w:r w:rsidRPr="00CB61D2">
              <w:t xml:space="preserve">J155A; </w:t>
            </w:r>
          </w:p>
          <w:p w:rsidR="00000000" w:rsidRPr="00CB61D2" w:rsidRDefault="008C7C6C" w:rsidP="00CB61D2">
            <w:pPr>
              <w:pStyle w:val="BodyText"/>
            </w:pPr>
            <w:r w:rsidRPr="00CB61D2">
              <w:t>J054B; J062B:J102A; J195A</w:t>
            </w:r>
            <w:r w:rsidRPr="00CB61D2">
              <w:tab/>
            </w:r>
          </w:p>
          <w:p w:rsidR="00000000" w:rsidRPr="00CB61D2" w:rsidRDefault="008C7C6C" w:rsidP="00CB61D2">
            <w:pPr>
              <w:pStyle w:val="BodyText"/>
            </w:pPr>
            <w:r w:rsidRPr="00CB61D2">
              <w:t xml:space="preserve">and G006A; E101A; E102A; E104A; E105A; E107A; G101A; G106A; or J153A; </w:t>
            </w:r>
            <w:r w:rsidRPr="00CB61D2">
              <w:lastRenderedPageBreak/>
              <w:t>E107A; J108A</w:t>
            </w:r>
            <w:r w:rsidRPr="00CB61D2">
              <w:tab/>
              <w:t>; J194A; E101A; E103A;</w:t>
            </w:r>
          </w:p>
          <w:p w:rsidR="00000000" w:rsidRPr="00CB61D2" w:rsidRDefault="008C7C6C" w:rsidP="00CB61D2">
            <w:pPr>
              <w:pStyle w:val="BodyText"/>
            </w:pPr>
            <w:r w:rsidRPr="00CB61D2">
              <w:t>Or</w:t>
            </w:r>
          </w:p>
          <w:p w:rsidR="00000000" w:rsidRPr="00CB61D2" w:rsidRDefault="008C7C6C" w:rsidP="00CB61D2">
            <w:pPr>
              <w:pStyle w:val="BodyText"/>
            </w:pPr>
            <w:r w:rsidRPr="00CB61D2">
              <w:t>J111A;</w:t>
            </w:r>
          </w:p>
          <w:p w:rsidR="00000000" w:rsidRPr="00CB61D2" w:rsidRDefault="008C7C6C" w:rsidP="00CB61D2">
            <w:pPr>
              <w:pStyle w:val="BodyText"/>
            </w:pPr>
            <w:r w:rsidRPr="00CB61D2">
              <w:t>J107A; P017A;</w:t>
            </w:r>
          </w:p>
          <w:p w:rsidR="00000000" w:rsidRDefault="008C7C6C" w:rsidP="00CB61D2">
            <w:pPr>
              <w:pStyle w:val="BodyText"/>
              <w:rPr>
                <w:lang w:val="en-NZ"/>
              </w:rPr>
            </w:pPr>
            <w:r w:rsidRPr="00CB61D2">
              <w:t>E101A; E102A; E103A; E105A;  E107A; E137A; J102A; J103A; J104A; J106A; J107A; J108A; J110A; J170A; P012A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UEENEEJ176A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Install and commission hydrocarbon refrigeration systems, components and associated equipment</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J113A; J174A; J075A</w:t>
            </w:r>
            <w:r w:rsidRPr="00CB61D2">
              <w:tab/>
              <w:t>;</w:t>
            </w:r>
          </w:p>
          <w:p w:rsidR="00000000" w:rsidRPr="00CB61D2" w:rsidRDefault="008C7C6C" w:rsidP="00CB61D2">
            <w:pPr>
              <w:pStyle w:val="BodyText"/>
            </w:pPr>
            <w:r w:rsidRPr="00CB61D2">
              <w:t>J107A; P017A;</w:t>
            </w:r>
          </w:p>
          <w:p w:rsidR="00000000" w:rsidRDefault="008C7C6C" w:rsidP="00CB61D2">
            <w:pPr>
              <w:pStyle w:val="BodyText"/>
              <w:rPr>
                <w:lang w:val="en-NZ"/>
              </w:rPr>
            </w:pPr>
            <w:r w:rsidRPr="00CB61D2">
              <w:t>E101A; E102A; E103A; E105A;  E107A; E137A; J102A; J103A; J104A; J106A; J107A; J108A; J110A; J170A; P012A; P017A;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w:t>
            </w:r>
            <w:r w:rsidRPr="00CB61D2">
              <w:t>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UEENEEJ177A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Design hydrocarbon refrigerated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J132A; J174A;</w:t>
            </w:r>
          </w:p>
          <w:p w:rsidR="00000000" w:rsidRPr="00CB61D2" w:rsidRDefault="008C7C6C" w:rsidP="00CB61D2">
            <w:pPr>
              <w:pStyle w:val="BodyText"/>
            </w:pPr>
            <w:r w:rsidRPr="00CB61D2">
              <w:t>J129A; J165A: J127A; J164A;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J109A; E101A; E102A; E103A; E105A;  E107A; E137A; J102A; J103A; J104A; J106A; J107A;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awareness and legal requirements for  ammonia refrigerant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UEE50311; 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service ammonia re</w:t>
            </w:r>
            <w:r w:rsidRPr="00CB61D2">
              <w:t>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J178A; J111A; J113A;</w:t>
            </w:r>
          </w:p>
          <w:p w:rsidR="00000000" w:rsidRDefault="008C7C6C" w:rsidP="00CB61D2">
            <w:pPr>
              <w:pStyle w:val="BodyText"/>
              <w:rPr>
                <w:lang w:val="en-NZ"/>
              </w:rPr>
            </w:pPr>
            <w:r w:rsidRPr="00CB61D2">
              <w:t xml:space="preserve">E101A; E102A; E103A; E105A;  E107A; E137A; J102A; J103A; J104A; J106A; </w:t>
            </w:r>
            <w:r w:rsidRPr="00CB61D2">
              <w:lastRenderedPageBreak/>
              <w:t>J107A; J108A; J110A; J153A; J170A; P012A; P017A;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UEENEEJ180A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commission amm</w:t>
            </w:r>
            <w:r w:rsidRPr="00CB61D2">
              <w:t>onia refrigeration systems, components and associated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J178A; J179A</w:t>
            </w:r>
          </w:p>
          <w:p w:rsidR="00000000" w:rsidRDefault="008C7C6C" w:rsidP="00CB61D2">
            <w:pPr>
              <w:pStyle w:val="BodyText"/>
              <w:rPr>
                <w:lang w:val="en-NZ"/>
              </w:rPr>
            </w:pPr>
            <w:r w:rsidRPr="00CB61D2">
              <w:t>J111A; J113A; E101A; E102A; E103A; E105A;  E107A; E137A; J102A; J103A; J104A; J106A; J107A; J108A; J110A; J153A; J170A; P012A; P017A;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ammonia refrigerated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J132A; J178A;</w:t>
            </w:r>
          </w:p>
          <w:p w:rsidR="00000000" w:rsidRPr="00CB61D2" w:rsidRDefault="008C7C6C" w:rsidP="00CB61D2">
            <w:pPr>
              <w:pStyle w:val="BodyText"/>
            </w:pPr>
            <w:r w:rsidRPr="00CB61D2">
              <w:t>J129A; J165A:</w:t>
            </w:r>
          </w:p>
          <w:p w:rsidR="00000000" w:rsidRPr="00CB61D2" w:rsidRDefault="008C7C6C" w:rsidP="00CB61D2">
            <w:pPr>
              <w:pStyle w:val="BodyText"/>
            </w:pPr>
            <w:r w:rsidRPr="00CB61D2">
              <w:t>J127A; J164A;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 xml:space="preserve">J109A; E101A; E102A; E103A; E105A;  E107A; E137A; J102A; J103A; J104A; J106A; J107A; </w:t>
            </w:r>
            <w:r w:rsidRPr="00CB61D2">
              <w:lastRenderedPageBreak/>
              <w:t>J108A;</w:t>
            </w:r>
            <w:r w:rsidRPr="00CB61D2">
              <w:t xml:space="preserve">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UEENEEJ182A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service secondary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J111A; J113A;</w:t>
            </w:r>
          </w:p>
          <w:p w:rsidR="00000000" w:rsidRDefault="008C7C6C" w:rsidP="00CB61D2">
            <w:pPr>
              <w:pStyle w:val="BodyText"/>
              <w:rPr>
                <w:lang w:val="en-NZ"/>
              </w:rPr>
            </w:pPr>
            <w:r w:rsidRPr="00CB61D2">
              <w:t>E101A; E102A; E103A; E105A;  E107A; E137A; J102A; J103A; J104A; J106A; J107A; J108A; J110A; J153A; J170A; P012A; P017A;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secondary refrigerant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J132A;</w:t>
            </w:r>
          </w:p>
          <w:p w:rsidR="00000000" w:rsidRPr="00CB61D2" w:rsidRDefault="008C7C6C" w:rsidP="00CB61D2">
            <w:pPr>
              <w:pStyle w:val="BodyText"/>
            </w:pPr>
            <w:r w:rsidRPr="00CB61D2">
              <w:t>J129A; J165A:</w:t>
            </w:r>
          </w:p>
          <w:p w:rsidR="00000000" w:rsidRPr="00CB61D2" w:rsidRDefault="008C7C6C" w:rsidP="00CB61D2">
            <w:pPr>
              <w:pStyle w:val="BodyText"/>
            </w:pPr>
            <w:r w:rsidRPr="00CB61D2">
              <w:t>J127A; J1</w:t>
            </w:r>
            <w:r w:rsidRPr="00CB61D2">
              <w:t>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 xml:space="preserve">J109A; E101A; E102A; E103A; E105A;  E107A; E137A; J102A; J103A; J104A; </w:t>
            </w:r>
            <w:r w:rsidRPr="00CB61D2">
              <w:lastRenderedPageBreak/>
              <w:t>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UEENEEJ184A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w:t>
            </w:r>
            <w:r w:rsidRPr="00CB61D2">
              <w:t>reness and legal requirements for carbon dioxide refrigerant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UEE32211; UEE42711; UEE42911; 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service carbon dioxide refrigeration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J111A; J113A; J184A;</w:t>
            </w:r>
          </w:p>
          <w:p w:rsidR="00000000" w:rsidRDefault="008C7C6C" w:rsidP="00CB61D2">
            <w:pPr>
              <w:pStyle w:val="BodyText"/>
              <w:rPr>
                <w:lang w:val="en-NZ"/>
              </w:rPr>
            </w:pPr>
            <w:r w:rsidRPr="00CB61D2">
              <w:t>E101A; E102A; E103A; E105A;  E107A; E137A; J102A; J103A; J104A; J106A; J107A; J108A; J110A; J153A; J170A; P012A; P017A;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UEE32211; 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and commission carbon dioxide </w:t>
            </w:r>
            <w:r w:rsidRPr="00CB61D2">
              <w:lastRenderedPageBreak/>
              <w:t xml:space="preserve">refrigeration systems, components </w:t>
            </w:r>
            <w:r w:rsidRPr="00CB61D2">
              <w:t>and associated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J184A; J185A</w:t>
            </w:r>
          </w:p>
          <w:p w:rsidR="00000000" w:rsidRDefault="008C7C6C" w:rsidP="00CB61D2">
            <w:pPr>
              <w:pStyle w:val="BodyText"/>
              <w:rPr>
                <w:lang w:val="en-NZ"/>
              </w:rPr>
            </w:pPr>
            <w:r w:rsidRPr="00CB61D2">
              <w:lastRenderedPageBreak/>
              <w:t>J111A; J113A; E101A; E102A; E103A; E105A;  E107A; E137A; J102A; J103A; J104A; J106A; J107A; J108A; J110A; J153A; J170A; P012A; P017A;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UEE32211; </w:t>
            </w:r>
            <w:r w:rsidRPr="00CB61D2">
              <w:lastRenderedPageBreak/>
              <w:t>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UEENEEJ187A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carbon dioxide refrigerated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J132A; J184A;</w:t>
            </w:r>
          </w:p>
          <w:p w:rsidR="00000000" w:rsidRPr="00CB61D2" w:rsidRDefault="008C7C6C" w:rsidP="00CB61D2">
            <w:pPr>
              <w:pStyle w:val="BodyText"/>
            </w:pPr>
            <w:r w:rsidRPr="00CB61D2">
              <w:t>J129A; J165A:</w:t>
            </w:r>
          </w:p>
          <w:p w:rsidR="00000000" w:rsidRPr="00CB61D2" w:rsidRDefault="008C7C6C" w:rsidP="00CB61D2">
            <w:pPr>
              <w:pStyle w:val="BodyText"/>
            </w:pPr>
            <w:r w:rsidRPr="00CB61D2">
              <w:t>J127A; J164A;</w:t>
            </w:r>
          </w:p>
          <w:p w:rsidR="00000000" w:rsidRPr="00CB61D2" w:rsidRDefault="008C7C6C" w:rsidP="00CB61D2">
            <w:pPr>
              <w:pStyle w:val="BodyText"/>
            </w:pPr>
            <w:r w:rsidRPr="00CB61D2">
              <w:t>J192A; and J193A or</w:t>
            </w:r>
          </w:p>
          <w:p w:rsidR="00000000" w:rsidRDefault="008C7C6C" w:rsidP="00CB61D2">
            <w:pPr>
              <w:pStyle w:val="BodyText"/>
              <w:rPr>
                <w:lang w:val="en-NZ"/>
              </w:rPr>
            </w:pPr>
            <w:r w:rsidRPr="00CB61D2">
              <w:t>J109A; E101A; E102A; E103A; E105A;  E107A; E137A; J102A; J103A; J104A; J106A; J107A; J108A; J110A; J111A; J113A; J153A; J170A; K142A; P012A; P017A</w:t>
            </w:r>
            <w:r w:rsidRPr="00CB61D2">
              <w:t>;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UEENEEJ188A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service self contained carbon dioxide refrigeration and heat pump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J184A </w:t>
            </w:r>
          </w:p>
          <w:p w:rsidR="00000000" w:rsidRPr="00CB61D2" w:rsidRDefault="008C7C6C" w:rsidP="00CB61D2">
            <w:pPr>
              <w:pStyle w:val="BodyText"/>
            </w:pPr>
            <w:r w:rsidRPr="00CB61D2">
              <w:t>and</w:t>
            </w:r>
          </w:p>
          <w:p w:rsidR="00000000" w:rsidRPr="00CB61D2" w:rsidRDefault="008C7C6C" w:rsidP="00CB61D2">
            <w:pPr>
              <w:pStyle w:val="BodyText"/>
            </w:pPr>
            <w:r w:rsidRPr="00CB61D2">
              <w:t>J155A</w:t>
            </w:r>
          </w:p>
          <w:p w:rsidR="00000000" w:rsidRPr="00CB61D2" w:rsidRDefault="008C7C6C" w:rsidP="00CB61D2">
            <w:pPr>
              <w:pStyle w:val="BodyText"/>
            </w:pPr>
            <w:r w:rsidRPr="00CB61D2">
              <w:t xml:space="preserve">J054B; J062B;J102A; J195A; and </w:t>
            </w:r>
          </w:p>
          <w:p w:rsidR="00000000" w:rsidRPr="00CB61D2" w:rsidRDefault="008C7C6C" w:rsidP="00CB61D2">
            <w:pPr>
              <w:pStyle w:val="BodyText"/>
            </w:pPr>
            <w:r w:rsidRPr="00CB61D2">
              <w:t>G006A; E101A; E102A; E104A; E105A; E107A; G101A; G106A;</w:t>
            </w:r>
          </w:p>
          <w:p w:rsidR="00000000" w:rsidRPr="00CB61D2" w:rsidRDefault="008C7C6C" w:rsidP="00CB61D2">
            <w:pPr>
              <w:pStyle w:val="BodyText"/>
            </w:pPr>
            <w:r w:rsidRPr="00CB61D2">
              <w:t>or</w:t>
            </w:r>
          </w:p>
          <w:p w:rsidR="00000000" w:rsidRPr="00CB61D2" w:rsidRDefault="008C7C6C" w:rsidP="00CB61D2">
            <w:pPr>
              <w:pStyle w:val="BodyText"/>
            </w:pPr>
            <w:r w:rsidRPr="00CB61D2">
              <w:t>J153A; E107A; J108A</w:t>
            </w:r>
            <w:r w:rsidRPr="00CB61D2">
              <w:tab/>
              <w:t xml:space="preserve">; J194A; E101A; E103A; </w:t>
            </w:r>
          </w:p>
          <w:p w:rsidR="00000000" w:rsidRPr="00CB61D2" w:rsidRDefault="008C7C6C" w:rsidP="00CB61D2">
            <w:pPr>
              <w:pStyle w:val="BodyText"/>
            </w:pPr>
            <w:r w:rsidRPr="00CB61D2">
              <w:t>or</w:t>
            </w:r>
          </w:p>
          <w:p w:rsidR="00000000" w:rsidRPr="00CB61D2" w:rsidRDefault="008C7C6C" w:rsidP="00CB61D2">
            <w:pPr>
              <w:pStyle w:val="BodyText"/>
            </w:pPr>
            <w:r w:rsidRPr="00CB61D2">
              <w:t>J111A;</w:t>
            </w:r>
          </w:p>
          <w:p w:rsidR="00000000" w:rsidRDefault="008C7C6C" w:rsidP="00CB61D2">
            <w:pPr>
              <w:pStyle w:val="BodyText"/>
              <w:rPr>
                <w:lang w:val="en-NZ"/>
              </w:rPr>
            </w:pPr>
            <w:r w:rsidRPr="00CB61D2">
              <w:t xml:space="preserve">J107A; P017A; E101A; E102A; E103A; E105A;  E107A; E137A; J102A; J103A; J104A; J106A; J107A; J108A; J110A; J170A; P012A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UEE32111; UEE32211; </w:t>
            </w:r>
            <w:r w:rsidRPr="00CB61D2">
              <w:t>UEE42711; UEE42911; UEE51211;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UEENEEJ189A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room air conditioners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J104A;  E010A</w:t>
            </w:r>
          </w:p>
          <w:p w:rsidR="00000000" w:rsidRPr="00CB61D2" w:rsidRDefault="008C7C6C" w:rsidP="00CB61D2">
            <w:pPr>
              <w:pStyle w:val="BodyText"/>
            </w:pPr>
            <w:r w:rsidRPr="00CB61D2">
              <w:t xml:space="preserve">and </w:t>
            </w:r>
          </w:p>
          <w:p w:rsidR="00000000" w:rsidRPr="00CB61D2" w:rsidRDefault="008C7C6C" w:rsidP="00CB61D2">
            <w:pPr>
              <w:pStyle w:val="BodyText"/>
            </w:pPr>
            <w:r w:rsidRPr="00CB61D2">
              <w:t xml:space="preserve">J154A;  </w:t>
            </w:r>
          </w:p>
          <w:p w:rsidR="00000000" w:rsidRPr="00CB61D2" w:rsidRDefault="008C7C6C" w:rsidP="00CB61D2">
            <w:pPr>
              <w:pStyle w:val="BodyText"/>
            </w:pPr>
            <w:r w:rsidRPr="00CB61D2">
              <w:t xml:space="preserve">G006A; E101A; E102A; E104A; E105A; E107A; G101A; G106A;or </w:t>
            </w:r>
          </w:p>
          <w:p w:rsidR="00000000" w:rsidRPr="00CB61D2" w:rsidRDefault="008C7C6C" w:rsidP="00CB61D2">
            <w:pPr>
              <w:pStyle w:val="BodyText"/>
            </w:pPr>
            <w:r w:rsidRPr="00CB61D2">
              <w:t>J153A; E107A; J108A</w:t>
            </w:r>
            <w:r w:rsidRPr="00CB61D2">
              <w:tab/>
              <w:t>; J194A; E101A; E103A;</w:t>
            </w:r>
          </w:p>
          <w:p w:rsidR="00000000" w:rsidRPr="00CB61D2" w:rsidRDefault="008C7C6C" w:rsidP="00CB61D2">
            <w:pPr>
              <w:pStyle w:val="BodyText"/>
            </w:pPr>
            <w:r w:rsidRPr="00CB61D2">
              <w:t>or J170A;</w:t>
            </w:r>
          </w:p>
          <w:p w:rsidR="00000000" w:rsidRPr="00CB61D2" w:rsidRDefault="008C7C6C" w:rsidP="00CB61D2">
            <w:pPr>
              <w:pStyle w:val="BodyText"/>
            </w:pPr>
            <w:r w:rsidRPr="00CB61D2">
              <w:t>J153A;E107A; J108A</w:t>
            </w:r>
            <w:r w:rsidRPr="00CB61D2">
              <w:tab/>
            </w:r>
            <w:r w:rsidRPr="00CB61D2">
              <w:t>; J194A; E101A; E103A;</w:t>
            </w:r>
          </w:p>
          <w:p w:rsidR="00000000" w:rsidRPr="00CB61D2" w:rsidRDefault="008C7C6C" w:rsidP="00CB61D2">
            <w:pPr>
              <w:pStyle w:val="BodyText"/>
            </w:pPr>
            <w:r w:rsidRPr="00CB61D2">
              <w:t xml:space="preserve">and </w:t>
            </w:r>
          </w:p>
          <w:p w:rsidR="00000000" w:rsidRPr="00CB61D2" w:rsidRDefault="008C7C6C" w:rsidP="00CB61D2">
            <w:pPr>
              <w:pStyle w:val="BodyText"/>
            </w:pPr>
            <w:r w:rsidRPr="00CB61D2">
              <w:t xml:space="preserve">J162A; </w:t>
            </w:r>
          </w:p>
          <w:p w:rsidR="00000000" w:rsidRPr="00CB61D2" w:rsidRDefault="008C7C6C" w:rsidP="00CB61D2">
            <w:pPr>
              <w:pStyle w:val="BodyText"/>
            </w:pPr>
            <w:r w:rsidRPr="00CB61D2">
              <w:t>J102A; J195A</w:t>
            </w:r>
            <w:r w:rsidRPr="00CB61D2">
              <w:tab/>
              <w:t>; E101A;</w:t>
            </w:r>
          </w:p>
          <w:p w:rsidR="00000000" w:rsidRPr="00CB61D2" w:rsidRDefault="008C7C6C" w:rsidP="00CB61D2">
            <w:pPr>
              <w:pStyle w:val="BodyText"/>
            </w:pPr>
            <w:r w:rsidRPr="00CB61D2">
              <w:t xml:space="preserve">or </w:t>
            </w:r>
          </w:p>
          <w:p w:rsidR="00000000" w:rsidRPr="00CB61D2" w:rsidRDefault="008C7C6C" w:rsidP="00CB61D2">
            <w:pPr>
              <w:pStyle w:val="BodyText"/>
            </w:pPr>
            <w:r w:rsidRPr="00CB61D2">
              <w:t>J108A</w:t>
            </w:r>
          </w:p>
          <w:p w:rsidR="00000000" w:rsidRDefault="008C7C6C" w:rsidP="00CB61D2">
            <w:pPr>
              <w:pStyle w:val="BodyText"/>
              <w:rPr>
                <w:lang w:val="en-NZ"/>
              </w:rPr>
            </w:pPr>
            <w:r w:rsidRPr="00CB61D2">
              <w:t>E101A: J102A; J103A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Select basic commercial refrigeration system </w:t>
            </w:r>
            <w:r w:rsidRPr="00CB61D2">
              <w:lastRenderedPageBreak/>
              <w:t>equipment, components and accessories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J110A;</w:t>
            </w:r>
          </w:p>
          <w:p w:rsidR="00000000" w:rsidRPr="00CB61D2" w:rsidRDefault="008C7C6C" w:rsidP="00CB61D2">
            <w:pPr>
              <w:pStyle w:val="BodyText"/>
            </w:pPr>
            <w:r w:rsidRPr="00CB61D2">
              <w:lastRenderedPageBreak/>
              <w:t>E101A; J103A</w:t>
            </w:r>
          </w:p>
          <w:p w:rsidR="00000000" w:rsidRPr="00CB61D2" w:rsidRDefault="008C7C6C" w:rsidP="00CB61D2">
            <w:pPr>
              <w:pStyle w:val="BodyText"/>
            </w:pPr>
          </w:p>
          <w:p w:rsidR="00000000" w:rsidRPr="00CB61D2" w:rsidRDefault="008C7C6C" w:rsidP="00CB61D2">
            <w:pPr>
              <w:pStyle w:val="BodyText"/>
            </w:pPr>
            <w:r w:rsidRPr="00CB61D2">
              <w:t>J129A;</w:t>
            </w:r>
          </w:p>
          <w:p w:rsidR="00000000" w:rsidRPr="00CB61D2" w:rsidRDefault="008C7C6C" w:rsidP="00CB61D2">
            <w:pPr>
              <w:pStyle w:val="BodyText"/>
            </w:pPr>
            <w:r w:rsidRPr="00CB61D2">
              <w:t>J127A; J192A; and J193A or</w:t>
            </w:r>
          </w:p>
          <w:p w:rsidR="00000000" w:rsidRDefault="008C7C6C" w:rsidP="00CB61D2">
            <w:pPr>
              <w:pStyle w:val="BodyText"/>
              <w:rPr>
                <w:lang w:val="en-NZ"/>
              </w:rPr>
            </w:pPr>
            <w:r w:rsidRPr="00CB61D2">
              <w:t>J</w:t>
            </w:r>
            <w:r w:rsidRPr="00CB61D2">
              <w:t>109A; E101A; E102A; E103A; E105A;  E107A; E137A; J102A; J103A; J104A; J106A; J107A; J108A; J110A; J111A; J113A; J153A;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UEE42911; UEE51111; </w:t>
            </w:r>
            <w:r w:rsidRPr="00CB61D2">
              <w:lastRenderedPageBreak/>
              <w:t>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UEENEEJ191A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Select residential air conditioning system equipment, components and accessories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J110A;</w:t>
            </w:r>
          </w:p>
          <w:p w:rsidR="00000000" w:rsidRPr="00CB61D2" w:rsidRDefault="008C7C6C" w:rsidP="00CB61D2">
            <w:pPr>
              <w:pStyle w:val="BodyText"/>
            </w:pPr>
            <w:r w:rsidRPr="00CB61D2">
              <w:t>E101A; J103A</w:t>
            </w:r>
          </w:p>
          <w:p w:rsidR="00000000" w:rsidRPr="00CB61D2" w:rsidRDefault="008C7C6C" w:rsidP="00CB61D2">
            <w:pPr>
              <w:pStyle w:val="BodyText"/>
            </w:pPr>
          </w:p>
          <w:p w:rsidR="00000000" w:rsidRPr="00CB61D2" w:rsidRDefault="008C7C6C" w:rsidP="00CB61D2">
            <w:pPr>
              <w:pStyle w:val="BodyText"/>
            </w:pPr>
            <w:r w:rsidRPr="00CB61D2">
              <w:t>J129A;</w:t>
            </w:r>
          </w:p>
          <w:p w:rsidR="00000000" w:rsidRPr="00CB61D2" w:rsidRDefault="008C7C6C" w:rsidP="00CB61D2">
            <w:pPr>
              <w:pStyle w:val="BodyText"/>
            </w:pPr>
            <w:r w:rsidRPr="00CB61D2">
              <w:t>J127A; J192A; and J193A or</w:t>
            </w:r>
          </w:p>
          <w:p w:rsidR="00000000" w:rsidRDefault="008C7C6C" w:rsidP="00CB61D2">
            <w:pPr>
              <w:pStyle w:val="BodyText"/>
              <w:rPr>
                <w:lang w:val="en-NZ"/>
              </w:rPr>
            </w:pPr>
            <w:r w:rsidRPr="00CB61D2">
              <w:t xml:space="preserve">J109A; E101A; E102A; E103A; </w:t>
            </w:r>
            <w:r w:rsidRPr="00CB61D2">
              <w:lastRenderedPageBreak/>
              <w:t>E105A;  E107A; E137A; J102A; J103A; J104A; J106A; J107A; J108A; J110A; J111A; J113A; J</w:t>
            </w:r>
            <w:r w:rsidRPr="00CB61D2">
              <w:t>153A; J170A; K142A; P012A; P017A; P024A; 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UEE42911; UEE51111; UEE51211;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UEENEEJ192A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psychrometric performance of HVAC/R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J193A  or</w:t>
            </w:r>
          </w:p>
          <w:p w:rsidR="00000000" w:rsidRPr="00CB61D2" w:rsidRDefault="008C7C6C" w:rsidP="00CB61D2">
            <w:pPr>
              <w:pStyle w:val="BodyText"/>
            </w:pPr>
            <w:r w:rsidRPr="00CB61D2">
              <w:t xml:space="preserve">J109A </w:t>
            </w:r>
          </w:p>
          <w:p w:rsidR="00000000" w:rsidRDefault="008C7C6C" w:rsidP="00CB61D2">
            <w:pPr>
              <w:pStyle w:val="BodyText"/>
              <w:rPr>
                <w:lang w:val="en-NZ"/>
              </w:rPr>
            </w:pPr>
            <w:r w:rsidRPr="00CB61D2">
              <w:t>E101A; E102A; E103A; E105A;  E107A; E137A; J102A; J103A; J104A; J106A; J107A; J108A; J110A; J111A; J113A; J153A; J170A; K142A; P012A; P017A; P024A; P025A;  and elective units from Schedule 3 to a weighting of 30 points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UEE42911; UEE51211; UEE62411; UEE6251</w:t>
            </w: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UEE40511; UEE51111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UEENEEJ193A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thermodynamic performance of HVAC/R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UEE62411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UEE40511; UEE51111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low voltage refrigeration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E103A and J103A or J195A</w:t>
            </w:r>
          </w:p>
          <w:p w:rsidR="00000000" w:rsidRPr="00CB61D2" w:rsidRDefault="008C7C6C" w:rsidP="00CB61D2">
            <w:pPr>
              <w:pStyle w:val="BodyText"/>
            </w:pPr>
            <w:r w:rsidRPr="00CB61D2">
              <w:t xml:space="preserve"> E101A; </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UEE32211; UE</w:t>
            </w:r>
            <w:r w:rsidRPr="00CB61D2">
              <w:t>E42811; UEE42911; UEE50311;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Tr="008C7C6C">
        <w:trPr>
          <w:trHeight w:val="973"/>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the basic operating conditions of vapour compression systems - appliances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UEE43011; UEE53011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Operate Ammonia Refrigeration Plant</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J178A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Heading3"/>
      </w:pPr>
    </w:p>
    <w:p w:rsidR="00000000" w:rsidRPr="00CB61D2" w:rsidRDefault="008C7C6C" w:rsidP="00CB61D2">
      <w:pPr>
        <w:pStyle w:val="Heading3"/>
      </w:pPr>
      <w:r w:rsidRPr="00CB61D2">
        <w:t>K - Renewable/Sustainable Energy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s</w:t>
            </w:r>
            <w:r w:rsidRPr="00CB61D2">
              <w:t>afety and tidiness of remote area power supply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K102A;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safely with remote area power supply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battery banks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 E102A; E103A; K101A;</w:t>
            </w:r>
          </w:p>
          <w:p w:rsidR="00000000" w:rsidRPr="00CB61D2" w:rsidRDefault="008C7C6C" w:rsidP="00CB61D2">
            <w:pPr>
              <w:pStyle w:val="BodyText"/>
            </w:pPr>
            <w:r w:rsidRPr="00CB61D2">
              <w:t>K102A; E107A;</w:t>
            </w:r>
          </w:p>
          <w:p w:rsidR="00000000" w:rsidRPr="00CB61D2" w:rsidRDefault="008C7C6C" w:rsidP="00CB61D2">
            <w:pPr>
              <w:pStyle w:val="BodyText"/>
            </w:pPr>
            <w:r w:rsidRPr="00CB61D2">
              <w:t xml:space="preserve">And </w:t>
            </w:r>
          </w:p>
          <w:p w:rsidR="00000000" w:rsidRPr="00CB61D2" w:rsidRDefault="008C7C6C" w:rsidP="00CB61D2">
            <w:pPr>
              <w:pStyle w:val="BodyText"/>
            </w:pPr>
            <w:r w:rsidRPr="00CB61D2">
              <w:t>E131A</w:t>
            </w:r>
          </w:p>
          <w:p w:rsidR="00000000" w:rsidRPr="00CB61D2" w:rsidRDefault="008C7C6C" w:rsidP="00CB61D2">
            <w:pPr>
              <w:pStyle w:val="BodyText"/>
            </w:pPr>
            <w:r w:rsidRPr="00CB61D2">
              <w:t xml:space="preserve">Or </w:t>
            </w:r>
          </w:p>
          <w:p w:rsidR="00000000" w:rsidRDefault="008C7C6C" w:rsidP="00CB61D2">
            <w:pPr>
              <w:pStyle w:val="BodyText"/>
              <w:rPr>
                <w:lang w:val="en-NZ"/>
              </w:rPr>
            </w:pPr>
            <w:r w:rsidRPr="00CB61D2">
              <w:t>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generator sets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w:t>
            </w:r>
            <w:r w:rsidRPr="00CB61D2">
              <w:t xml:space="preserve"> E102A; E103A; K101A;</w:t>
            </w:r>
          </w:p>
          <w:p w:rsidR="00000000" w:rsidRPr="00CB61D2" w:rsidRDefault="008C7C6C" w:rsidP="00CB61D2">
            <w:pPr>
              <w:pStyle w:val="BodyText"/>
            </w:pPr>
            <w:r w:rsidRPr="00CB61D2">
              <w:t>K102A; E107A;</w:t>
            </w:r>
          </w:p>
          <w:p w:rsidR="00000000" w:rsidRPr="00CB61D2" w:rsidRDefault="008C7C6C" w:rsidP="00CB61D2">
            <w:pPr>
              <w:pStyle w:val="BodyText"/>
            </w:pPr>
            <w:r w:rsidRPr="00CB61D2">
              <w:t xml:space="preserve">And </w:t>
            </w:r>
          </w:p>
          <w:p w:rsidR="00000000" w:rsidRPr="00CB61D2" w:rsidRDefault="008C7C6C" w:rsidP="00CB61D2">
            <w:pPr>
              <w:pStyle w:val="BodyText"/>
            </w:pPr>
            <w:r w:rsidRPr="00CB61D2">
              <w:t>E131A</w:t>
            </w:r>
          </w:p>
          <w:p w:rsidR="00000000" w:rsidRPr="00CB61D2" w:rsidRDefault="008C7C6C" w:rsidP="00CB61D2">
            <w:pPr>
              <w:pStyle w:val="BodyText"/>
            </w:pPr>
            <w:r w:rsidRPr="00CB61D2">
              <w:t xml:space="preserve">Or </w:t>
            </w:r>
          </w:p>
          <w:p w:rsidR="00000000" w:rsidRDefault="008C7C6C" w:rsidP="00CB61D2">
            <w:pPr>
              <w:pStyle w:val="BodyText"/>
              <w:rPr>
                <w:lang w:val="en-NZ"/>
              </w:rPr>
            </w:pPr>
            <w:r w:rsidRPr="00CB61D2">
              <w:t>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photo voltaic arrays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 E102A; E103A; K101A;</w:t>
            </w:r>
          </w:p>
          <w:p w:rsidR="00000000" w:rsidRPr="00CB61D2" w:rsidRDefault="008C7C6C" w:rsidP="00CB61D2">
            <w:pPr>
              <w:pStyle w:val="BodyText"/>
            </w:pPr>
            <w:r w:rsidRPr="00CB61D2">
              <w:t>K102A; E107A;</w:t>
            </w:r>
          </w:p>
          <w:p w:rsidR="00000000" w:rsidRPr="00CB61D2" w:rsidRDefault="008C7C6C" w:rsidP="00CB61D2">
            <w:pPr>
              <w:pStyle w:val="BodyText"/>
            </w:pPr>
            <w:r w:rsidRPr="00CB61D2">
              <w:t xml:space="preserve">And </w:t>
            </w:r>
          </w:p>
          <w:p w:rsidR="00000000" w:rsidRPr="00CB61D2" w:rsidRDefault="008C7C6C" w:rsidP="00CB61D2">
            <w:pPr>
              <w:pStyle w:val="BodyText"/>
            </w:pPr>
            <w:r w:rsidRPr="00CB61D2">
              <w:t>E131A</w:t>
            </w:r>
          </w:p>
          <w:p w:rsidR="00000000" w:rsidRPr="00CB61D2" w:rsidRDefault="008C7C6C" w:rsidP="00CB61D2">
            <w:pPr>
              <w:pStyle w:val="BodyText"/>
            </w:pPr>
            <w:r w:rsidRPr="00CB61D2">
              <w:lastRenderedPageBreak/>
              <w:t xml:space="preserve">Or </w:t>
            </w:r>
          </w:p>
          <w:p w:rsidR="00000000" w:rsidRDefault="008C7C6C" w:rsidP="00CB61D2">
            <w:pPr>
              <w:pStyle w:val="BodyText"/>
              <w:rPr>
                <w:lang w:val="en-NZ"/>
              </w:rPr>
            </w:pPr>
            <w:r w:rsidRPr="00CB61D2">
              <w:t>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wind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 E102A; E103A; K101A;</w:t>
            </w:r>
          </w:p>
          <w:p w:rsidR="00000000" w:rsidRPr="00CB61D2" w:rsidRDefault="008C7C6C" w:rsidP="00CB61D2">
            <w:pPr>
              <w:pStyle w:val="BodyText"/>
            </w:pPr>
            <w:r w:rsidRPr="00CB61D2">
              <w:t>K102A; E107A;</w:t>
            </w:r>
          </w:p>
          <w:p w:rsidR="00000000" w:rsidRPr="00CB61D2" w:rsidRDefault="008C7C6C" w:rsidP="00CB61D2">
            <w:pPr>
              <w:pStyle w:val="BodyText"/>
            </w:pPr>
            <w:r w:rsidRPr="00CB61D2">
              <w:t xml:space="preserve">And </w:t>
            </w:r>
          </w:p>
          <w:p w:rsidR="00000000" w:rsidRPr="00CB61D2" w:rsidRDefault="008C7C6C" w:rsidP="00CB61D2">
            <w:pPr>
              <w:pStyle w:val="BodyText"/>
            </w:pPr>
            <w:r w:rsidRPr="00CB61D2">
              <w:t>E131A</w:t>
            </w:r>
          </w:p>
          <w:p w:rsidR="00000000" w:rsidRPr="00CB61D2" w:rsidRDefault="008C7C6C" w:rsidP="00CB61D2">
            <w:pPr>
              <w:pStyle w:val="BodyText"/>
            </w:pPr>
            <w:r w:rsidRPr="00CB61D2">
              <w:t xml:space="preserve">Or </w:t>
            </w:r>
          </w:p>
          <w:p w:rsidR="00000000" w:rsidRDefault="008C7C6C" w:rsidP="00CB61D2">
            <w:pPr>
              <w:pStyle w:val="BodyText"/>
              <w:rPr>
                <w:lang w:val="en-NZ"/>
              </w:rPr>
            </w:pPr>
            <w:r w:rsidRPr="00CB61D2">
              <w:t>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checks in the demand side use of remote area power supplies (RAPS)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 K102A; K103A; K104A; K105A; K106B;</w:t>
            </w:r>
          </w:p>
          <w:p w:rsidR="00000000" w:rsidRDefault="008C7C6C" w:rsidP="00CB61D2">
            <w:pPr>
              <w:pStyle w:val="BodyText"/>
              <w:rPr>
                <w:lang w:val="en-NZ"/>
              </w:rPr>
            </w:pPr>
            <w:r w:rsidRPr="00CB61D2">
              <w:t>E101A; E102A; E103A; K101A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periodic maintenance schedules of remote area power supplies (RAPS)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 E137A; K102A; K103A; K104A;</w:t>
            </w:r>
          </w:p>
          <w:p w:rsidR="00000000" w:rsidRDefault="008C7C6C" w:rsidP="00CB61D2">
            <w:pPr>
              <w:pStyle w:val="BodyText"/>
              <w:rPr>
                <w:lang w:val="en-NZ"/>
              </w:rPr>
            </w:pPr>
            <w:r w:rsidRPr="00CB61D2">
              <w:t>E101A; E102A; E103A; K101A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Attend to breakdowns in remote area power </w:t>
            </w:r>
            <w:r w:rsidRPr="00CB61D2">
              <w:lastRenderedPageBreak/>
              <w:t>supplies (RAPS)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w:t>
            </w:r>
            <w:r w:rsidRPr="00CB61D2">
              <w:t xml:space="preserve">02A; </w:t>
            </w:r>
            <w:r w:rsidRPr="00CB61D2">
              <w:lastRenderedPageBreak/>
              <w:t>E103A; K101A;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UEE32011; </w:t>
            </w:r>
            <w:r w:rsidRPr="00CB61D2">
              <w:lastRenderedPageBreak/>
              <w:t>UEE41611;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Co-ordinate maintenance of renewable energy (RE) apparatus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E103A; K101A;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UEE41611; UEE41911;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remote area power supplies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E101A; E102A; E107A; E108A </w:t>
            </w:r>
          </w:p>
          <w:p w:rsidR="00000000" w:rsidRPr="00CB61D2" w:rsidRDefault="008C7C6C" w:rsidP="00CB61D2">
            <w:pPr>
              <w:pStyle w:val="BodyText"/>
            </w:pPr>
            <w:r w:rsidRPr="00CB61D2">
              <w:t xml:space="preserve">And </w:t>
            </w:r>
          </w:p>
          <w:p w:rsidR="00000000" w:rsidRPr="00CB61D2" w:rsidRDefault="008C7C6C" w:rsidP="00CB61D2">
            <w:pPr>
              <w:pStyle w:val="BodyText"/>
            </w:pPr>
            <w:r w:rsidRPr="00CB61D2">
              <w:t>E131A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basic sustainable energy solutions for energy reduction in residential premises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Promote sustainable energy practices in the community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UEE22111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UEE20811; UEE21311; UEE21411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repair remote area power generation facilities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K104A</w:t>
            </w:r>
          </w:p>
          <w:p w:rsidR="00000000" w:rsidRDefault="008C7C6C" w:rsidP="00CB61D2">
            <w:pPr>
              <w:pStyle w:val="BodyText"/>
              <w:rPr>
                <w:lang w:val="en-NZ"/>
              </w:rPr>
            </w:pPr>
            <w:r w:rsidRPr="00CB61D2">
              <w:t>E101A; E102A; E103A; E107A; K101A; K1</w:t>
            </w:r>
            <w:r w:rsidRPr="00CB61D2">
              <w:t>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repair facilities associated with remote area essential service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 E102A; E103A;</w:t>
            </w:r>
          </w:p>
          <w:p w:rsidR="00000000" w:rsidRPr="00CB61D2" w:rsidRDefault="008C7C6C" w:rsidP="00CB61D2">
            <w:pPr>
              <w:pStyle w:val="BodyText"/>
            </w:pPr>
            <w:r w:rsidRPr="00CB61D2">
              <w:t>And</w:t>
            </w:r>
          </w:p>
          <w:p w:rsidR="00000000" w:rsidRPr="00CB61D2" w:rsidRDefault="008C7C6C" w:rsidP="00CB61D2">
            <w:pPr>
              <w:pStyle w:val="BodyText"/>
            </w:pPr>
            <w:r w:rsidRPr="00CB61D2">
              <w:t>E131A</w:t>
            </w:r>
          </w:p>
          <w:p w:rsidR="00000000" w:rsidRPr="00CB61D2" w:rsidRDefault="008C7C6C" w:rsidP="00CB61D2">
            <w:pPr>
              <w:pStyle w:val="BodyText"/>
            </w:pPr>
            <w:r w:rsidRPr="00CB61D2">
              <w:t>Or</w:t>
            </w:r>
          </w:p>
          <w:p w:rsidR="00000000" w:rsidRDefault="008C7C6C" w:rsidP="00CB61D2">
            <w:pPr>
              <w:pStyle w:val="BodyText"/>
              <w:rPr>
                <w:lang w:val="en-NZ"/>
              </w:rPr>
            </w:pPr>
            <w:r w:rsidRPr="00CB61D2">
              <w:t>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 UEE21411; UEE32011; UEE41611;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monitor remote area essential service (RAPS)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K102A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UEE21311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remote area power generation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renewable energy (RE)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 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renewable energy (RE)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 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renewable energy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E104A; E108A; </w:t>
            </w:r>
          </w:p>
          <w:p w:rsidR="00000000" w:rsidRDefault="008C7C6C" w:rsidP="00CB61D2">
            <w:pPr>
              <w:pStyle w:val="BodyText"/>
              <w:rPr>
                <w:lang w:val="en-NZ"/>
              </w:rPr>
            </w:pPr>
            <w:r w:rsidRPr="00CB61D2">
              <w:t>E101A; E102A;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UEE32011; UEE41611; UEE41911; UEE50711; UEE60911; </w:t>
            </w:r>
            <w:r w:rsidRPr="00CB61D2">
              <w:lastRenderedPageBreak/>
              <w:t>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UEE21311; UEE42011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micro hydro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UEE41911; UEE42011; UEE50711; UEE60911;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p</w:t>
            </w:r>
            <w:r w:rsidRPr="00CB61D2">
              <w:t>hotovoltaic energy apparatus and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E104A; E137A; </w:t>
            </w:r>
          </w:p>
          <w:p w:rsidR="00000000" w:rsidRPr="00CB61D2" w:rsidRDefault="008C7C6C" w:rsidP="00CB61D2">
            <w:pPr>
              <w:pStyle w:val="BodyText"/>
            </w:pPr>
            <w:r w:rsidRPr="00CB61D2">
              <w:t>And</w:t>
            </w:r>
          </w:p>
          <w:p w:rsidR="00000000" w:rsidRPr="00CB61D2" w:rsidRDefault="008C7C6C" w:rsidP="00CB61D2">
            <w:pPr>
              <w:pStyle w:val="BodyText"/>
            </w:pPr>
            <w:r w:rsidRPr="00CB61D2">
              <w:t>E108A</w:t>
            </w:r>
          </w:p>
          <w:p w:rsidR="00000000" w:rsidRPr="00CB61D2" w:rsidRDefault="008C7C6C" w:rsidP="00CB61D2">
            <w:pPr>
              <w:pStyle w:val="BodyText"/>
            </w:pPr>
            <w:r w:rsidRPr="00CB61D2">
              <w:t>Or</w:t>
            </w:r>
          </w:p>
          <w:p w:rsidR="00000000" w:rsidRDefault="008C7C6C" w:rsidP="00CB61D2">
            <w:pPr>
              <w:pStyle w:val="BodyText"/>
              <w:rPr>
                <w:lang w:val="en-NZ"/>
              </w:rPr>
            </w:pPr>
            <w:r w:rsidRPr="00CB61D2">
              <w:t>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UEE41911; UEE42011; 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UEE40311; UEE40611; UEE50411; UEE50711; UEE60911; UEE62111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renewable energy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UEE41911; 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UEE42011; UEE50711; 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stand-alone renewable energy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K123A;</w:t>
            </w:r>
          </w:p>
          <w:p w:rsidR="00000000" w:rsidRDefault="008C7C6C" w:rsidP="00CB61D2">
            <w:pPr>
              <w:pStyle w:val="BodyText"/>
              <w:rPr>
                <w:lang w:val="en-NZ"/>
              </w:rPr>
            </w:pPr>
            <w:r w:rsidRPr="00CB61D2">
              <w:t>E104A; E108A; E102A; E103A;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UEE60911; 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UEE41911; UEE42011; UEE50711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renewable energy (RE) heating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K128A;</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UEE50711; UEE60911; UEE62011;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w:t>
            </w:r>
            <w:r w:rsidRPr="00CB61D2">
              <w:t>olve problems in wind energy conversion systems rated up to 10 kW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UEE41911; UEE42011; UEE50711; UEE60911;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wind energy conversion systems (WECS) rated to 10 kW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K130A;</w:t>
            </w:r>
          </w:p>
          <w:p w:rsidR="00000000" w:rsidRDefault="008C7C6C" w:rsidP="00CB61D2">
            <w:pPr>
              <w:pStyle w:val="BodyText"/>
              <w:rPr>
                <w:lang w:val="en-NZ"/>
              </w:rPr>
            </w:pPr>
            <w:r w:rsidRPr="00CB61D2">
              <w:t>E104A; E108A; E102A; E103A;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UEE50711; UEE60911; UEE62011;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to address environmental and sustainability issues in the energy sector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UEE50210 UEE50311; UEE50411; UEE50711; U</w:t>
            </w:r>
            <w:r w:rsidRPr="00CB61D2">
              <w:t xml:space="preserve">EE50911; </w:t>
            </w:r>
            <w:r w:rsidRPr="00CB61D2">
              <w:lastRenderedPageBreak/>
              <w:t>UEE51011; UEE51111; UEE53011; UEE60611; UEE60911; UEE61111; UEE61211; UEE61511; UEE61711; UEE61811; UEE62011; UEE62111; UEE62211; UEE62311; UEE62411; UEE62511; UEE63011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hybrid renewable power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K128B;</w:t>
            </w:r>
          </w:p>
          <w:p w:rsidR="00000000" w:rsidRDefault="008C7C6C" w:rsidP="00CB61D2">
            <w:pPr>
              <w:pStyle w:val="BodyText"/>
              <w:rPr>
                <w:lang w:val="en-NZ"/>
              </w:rPr>
            </w:pPr>
            <w:r w:rsidRPr="00CB61D2">
              <w:t>K123B; E104A; E108A; E102A; E103A;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 UEE62011;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ELV stand-alone photovoltaic power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K125A; E104A; E108A; E102A; E103A; E105A; </w:t>
            </w:r>
            <w:r w:rsidRPr="00CB61D2">
              <w:lastRenderedPageBreak/>
              <w:t>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UEE32011; UEE41611; UEE41911; </w:t>
            </w:r>
            <w:r w:rsidRPr="00CB61D2">
              <w:lastRenderedPageBreak/>
              <w:t>UEE42011; UEE50711</w:t>
            </w:r>
            <w:r w:rsidRPr="00CB61D2">
              <w:t>; UEE60911;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grid connected photovoltaic power supply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K125A; E104A; E108A; E102A; E103A;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 UEE41611; UEE41911; UEE50411; UEE50711; UEE60911; UEE62011; UEE62111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configure and commission LV micro-hydro systems rated up to 6.4 kW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G103A; K124A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UEE41611; UEE41911; UEE42011; UEE50711; UEE60911;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set up and maintain ELV micro-hydro systems rated up to 6.4 kW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K124A;</w:t>
            </w:r>
          </w:p>
          <w:p w:rsidR="00000000" w:rsidRDefault="008C7C6C" w:rsidP="00CB61D2">
            <w:pPr>
              <w:pStyle w:val="BodyText"/>
              <w:rPr>
                <w:lang w:val="en-NZ"/>
              </w:rPr>
            </w:pPr>
            <w:r w:rsidRPr="00CB61D2">
              <w:t>E104</w:t>
            </w:r>
            <w:r w:rsidRPr="00CB61D2">
              <w:t>A; E108A; E102A; E103A;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UEE41911; UEE41911; UEE42011; UEE50711; 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micro-hydro systems rated to 6.4 kW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K124A;</w:t>
            </w:r>
          </w:p>
          <w:p w:rsidR="00000000" w:rsidRDefault="008C7C6C" w:rsidP="00CB61D2">
            <w:pPr>
              <w:pStyle w:val="BodyText"/>
              <w:rPr>
                <w:lang w:val="en-NZ"/>
              </w:rPr>
            </w:pPr>
            <w:r w:rsidRPr="00CB61D2">
              <w:t>E104A; E108A; E102A; E103A;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UEE50711; UEE60911; UEE62011;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stand-alone renewable energy (RE)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K128A;</w:t>
            </w:r>
          </w:p>
          <w:p w:rsidR="00000000" w:rsidRDefault="008C7C6C" w:rsidP="00CB61D2">
            <w:pPr>
              <w:pStyle w:val="BodyText"/>
              <w:rPr>
                <w:lang w:val="en-NZ"/>
              </w:rPr>
            </w:pPr>
            <w:r w:rsidRPr="00CB61D2">
              <w:t>K123A; E104A; E108A; E102A; E103A;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 UEE62011;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w:t>
            </w:r>
            <w:r w:rsidRPr="00CB61D2">
              <w:t>olutions to renewable energy (RE) problems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K131B; K132B; K135B; K138B; K139B;</w:t>
            </w:r>
          </w:p>
          <w:p w:rsidR="00000000" w:rsidRDefault="008C7C6C" w:rsidP="00CB61D2">
            <w:pPr>
              <w:pStyle w:val="BodyText"/>
              <w:rPr>
                <w:lang w:val="en-NZ"/>
              </w:rPr>
            </w:pPr>
            <w:r w:rsidRPr="00CB61D2">
              <w:t>K130B; K125B; K123B; E104A; E108A; E102A; E103A; E105A; 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 UEE62011;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Apply environmentally and sustainable procedures in the energy sector</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UEE10111; UEE20411; UEE20511; UEE20711; </w:t>
            </w:r>
            <w:r w:rsidRPr="00CB61D2">
              <w:lastRenderedPageBreak/>
              <w:t>UEE20811; UEE20911; UEE21011; UEE21211; UEE21311; UEE21411; UEE21611; UEE21711; UEE21911; UEE22011; UEE22111; UEE30111; UEE30211; UEE30</w:t>
            </w:r>
            <w:r w:rsidRPr="00CB61D2">
              <w:t xml:space="preserve">311; UEE30411; UEE30611; UEE30711; UEE30811; UEE30911; UEE31011; UEE31111; UEE31211; UEE31411; UEE31511; UEE32011; UEE32111; UEE32211; </w:t>
            </w:r>
            <w:r w:rsidRPr="00CB61D2">
              <w:lastRenderedPageBreak/>
              <w:t>UEE33011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UEE62211;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small wind energy conversion systems rated up to 10 kW for ELV stand-alo</w:t>
            </w:r>
            <w:r w:rsidRPr="00CB61D2">
              <w:t>ne applications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UEE41911; UEE42011; UEE50711; UEE60911;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configure and commission LV wind energy conversion systems rated up to 10 kW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G103A; K130A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UEE41911; UEE42011; UEE50711; 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Implement and monitor energy sector environmental and sustainable policies and procedures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UEE40111; UEE40211; UEE40311; UEE40411; UEE40511; UEE40611; UEE40711; UEE40811; UEE40911; UEE41011; UEE41111; UEE41211; UEE41511; </w:t>
            </w:r>
            <w:r w:rsidRPr="00CB61D2">
              <w:lastRenderedPageBreak/>
              <w:t>UEE41711; UE</w:t>
            </w:r>
            <w:r w:rsidRPr="00CB61D2">
              <w:t>E41911; UEE42011; UEE42111; UEE42211; UEE42611; UEE42711; UEE42811; UEE42911; UEE43011; UEE43111; UEE43211; UEE50111; UEE50511; UEE51211; UEE60211; UEE60411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UEE50711; UEE51111; UEE60211; UEE60411; UEE61711; UEE61811; UEE62211; UEE62311; UEE62411; UEE62511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energy management controls for electrical installations in buildings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UEE60911; UEE62011;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configure and commission LV grid connected photovoltaic power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G103A; K125A;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UEE40311; UEE40611; UEE41911; UEE42011; </w:t>
            </w:r>
            <w:r w:rsidRPr="00CB61D2">
              <w:lastRenderedPageBreak/>
              <w:t>UEE50411; UEE50711; 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a extra low voltage renewable energy installation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E102A; E103A; E104A; E105A; E107A; E108A; E119A; E137A</w:t>
            </w:r>
            <w:r w:rsidRPr="00CB61D2">
              <w:t>; G101A; K123A; K127A; K128A; K134A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UEE32011; UEE41611; UEE62011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effective engineering strategies for energy reduction in buildings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UEE51111; UEE51211; UEE60911; UEE62011; UEE62111; UEE62211; UEE62411; UEE62511;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to address sustainability issues for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G105A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UEE41011; UEE43111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UEE40611; UEE41911; UEE42011; UEE50411; UEE50711; </w:t>
            </w:r>
            <w:r w:rsidRPr="00CB61D2">
              <w:lastRenderedPageBreak/>
              <w:t>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energy loads and uses for energy efficiency in resid</w:t>
            </w:r>
            <w:r w:rsidRPr="00CB61D2">
              <w:t>ential, office and retail premises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UEE43111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UEE40611; UEE41011; UEE41911; UEE50411; UEE50711; UEE60911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BodyText"/>
              <w:rPr>
                <w:lang w:val="en-NZ"/>
              </w:rPr>
            </w:pPr>
            <w:r w:rsidRPr="00CB61D2">
              <w:t>Assess energy loads and uses for energy efficiency in commercial facilities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UEE40611; UEE41011; UEE41911; </w:t>
            </w:r>
            <w:r w:rsidRPr="00CB61D2">
              <w:t>UEE43111; UEE50411; UEE50711; UEE60911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energy loads and uses for energy efficiency in industrial properties and enterprises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K153A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UEE41011; UEE41911; UEE43111; UEE50411; UEE50711; UEE60911</w:t>
            </w:r>
          </w:p>
        </w:tc>
      </w:tr>
    </w:tbl>
    <w:p w:rsidR="00000000" w:rsidRPr="00CB61D2" w:rsidRDefault="008C7C6C" w:rsidP="00CB61D2">
      <w:pPr>
        <w:pStyle w:val="Heading3"/>
      </w:pPr>
    </w:p>
    <w:p w:rsidR="00000000" w:rsidRPr="00CB61D2" w:rsidRDefault="008C7C6C" w:rsidP="00CB61D2">
      <w:pPr>
        <w:pStyle w:val="Heading3"/>
      </w:pPr>
      <w:r w:rsidRPr="00CB61D2">
        <w:t>M - Hazardous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lastRenderedPageBreak/>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Attend to breakdowns in hazardous areas — coal mining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competencies in attending to breakdowns in general electrical or instrumentation equipment mechanical plant/equipment service and maintenance at least at AQF level 3 or equivalent. Examples are (but not limited to):</w:t>
            </w:r>
          </w:p>
          <w:p w:rsidR="00000000" w:rsidRPr="00CB61D2" w:rsidRDefault="008C7C6C" w:rsidP="00CB61D2">
            <w:pPr>
              <w:pStyle w:val="BodyText"/>
            </w:pPr>
            <w:r w:rsidRPr="00CB61D2">
              <w:t>UEENEEG105A; UEENEEI112A; MEM7</w:t>
            </w:r>
            <w:r w:rsidRPr="00CB61D2">
              <w:t>001B</w:t>
            </w:r>
          </w:p>
          <w:p w:rsidR="00000000" w:rsidRPr="00CB61D2" w:rsidRDefault="008C7C6C" w:rsidP="00CB61D2">
            <w:pPr>
              <w:pStyle w:val="BodyText"/>
            </w:pPr>
            <w:r w:rsidRPr="00CB61D2">
              <w:t xml:space="preserve">Competency required by a given industry or enterprise for plant or machinery operation or installations, maintenance or </w:t>
            </w:r>
            <w:r w:rsidRPr="00CB61D2">
              <w:lastRenderedPageBreak/>
              <w:t>service functions at least at AQF 2 or equivalent. Examples are, (but not limited to)</w:t>
            </w:r>
          </w:p>
          <w:p w:rsidR="00000000" w:rsidRDefault="008C7C6C" w:rsidP="00CB61D2">
            <w:pPr>
              <w:pStyle w:val="BodyText"/>
              <w:rPr>
                <w:lang w:val="en-NZ"/>
              </w:rPr>
            </w:pPr>
            <w:r w:rsidRPr="00CB61D2">
              <w:t xml:space="preserve">G105A; I112A; MEM7001B; PMAOPS201B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w:t>
            </w:r>
            <w:r w:rsidRPr="00CB61D2">
              <w:t>1; UEE31211; UEE33011; UEE40411; UEE40611; UEE40911; UEE42211; UEE42611; UEE43011; UEE50211; UEE50411; UEE51011; UEE53011; UEE60611; UEE61211; UEE61511;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Attend to breakdowns in hazardous areas — gas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competencies in attending to breakdowns in general electrical or instrumentation equipment mechanical plant/equipment service and maintenance at least at AQF level 3 or equivalent. Examples are (but not limited to):</w:t>
            </w:r>
          </w:p>
          <w:p w:rsidR="00000000" w:rsidRPr="00CB61D2" w:rsidRDefault="008C7C6C" w:rsidP="00CB61D2">
            <w:pPr>
              <w:pStyle w:val="BodyText"/>
            </w:pPr>
            <w:r w:rsidRPr="00CB61D2">
              <w:t xml:space="preserve">UEENEEG105A; UEENEEI112A; </w:t>
            </w:r>
            <w:r w:rsidRPr="00CB61D2">
              <w:lastRenderedPageBreak/>
              <w:t>MEM7</w:t>
            </w:r>
            <w:r w:rsidRPr="00CB61D2">
              <w:t>001B</w:t>
            </w:r>
          </w:p>
          <w:p w:rsidR="00000000" w:rsidRPr="00CB61D2" w:rsidRDefault="008C7C6C" w:rsidP="00CB61D2">
            <w:pPr>
              <w:pStyle w:val="BodyText"/>
            </w:pPr>
            <w:r w:rsidRPr="00CB61D2">
              <w:t>Competency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 xml:space="preserve">G105A; I112A; MEM7001B; PMAOPS201B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w:t>
            </w:r>
            <w:r w:rsidRPr="00CB61D2">
              <w:t>1; UEE31211; UEE33011; UEE40411; UEE40611; UEE40911; UEE42211; UEE42611; UEE43011; UEE50211; UEE50411; UEE51011; UEE53011; UEE60611; UEE61211; UEE61511;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hazardous areas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compete</w:t>
            </w:r>
            <w:r w:rsidRPr="00CB61D2">
              <w:t xml:space="preserve">ncies in attending to breakdowns in general electrical or instrumentation equipment mechanical plant/equipment </w:t>
            </w:r>
            <w:r w:rsidRPr="00CB61D2">
              <w:lastRenderedPageBreak/>
              <w:t>service and maintenance at least at AQF level 3 or equivalent. Examples are (but not limited to):</w:t>
            </w:r>
          </w:p>
          <w:p w:rsidR="00000000" w:rsidRPr="00CB61D2" w:rsidRDefault="008C7C6C" w:rsidP="00CB61D2">
            <w:pPr>
              <w:pStyle w:val="BodyText"/>
            </w:pPr>
            <w:r w:rsidRPr="00CB61D2">
              <w:t>UEENEEG105A; UEENEEI112A; MEM7001B</w:t>
            </w:r>
          </w:p>
          <w:p w:rsidR="00000000" w:rsidRPr="00CB61D2" w:rsidRDefault="008C7C6C" w:rsidP="00CB61D2">
            <w:pPr>
              <w:pStyle w:val="BodyText"/>
            </w:pPr>
            <w:r w:rsidRPr="00CB61D2">
              <w:t>Competency r</w:t>
            </w:r>
            <w:r w:rsidRPr="00CB61D2">
              <w:t>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UEE31211; UEE33</w:t>
            </w:r>
            <w:r w:rsidRPr="00CB61D2">
              <w:t xml:space="preserve">011; UEE40411; UEE40611; UEE40911; UEE42211; UEE42611; UEE43011; </w:t>
            </w:r>
            <w:r w:rsidRPr="00CB61D2">
              <w:lastRenderedPageBreak/>
              <w:t>UEE50211; UEE50411; UEE51011; UEE53011; UEE60611; UEE61211; UEE61511;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Attend to breakdowns in hazardous areas — pressurisation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w:t>
            </w:r>
            <w:r w:rsidRPr="00CB61D2">
              <w:t>encies in attending to breakdowns in general electrical or instrumentation equipment mechanical plant/equipment service and maintenance at least at AQF level 3 or equivalent. Examples are (but not limited to):</w:t>
            </w:r>
          </w:p>
          <w:p w:rsidR="00000000" w:rsidRPr="00CB61D2" w:rsidRDefault="008C7C6C" w:rsidP="00CB61D2">
            <w:pPr>
              <w:pStyle w:val="BodyText"/>
            </w:pPr>
            <w:r w:rsidRPr="00CB61D2">
              <w:t>UEENEEG105A; UEENEEI112A; MEM7001B</w:t>
            </w:r>
          </w:p>
          <w:p w:rsidR="00000000" w:rsidRPr="00CB61D2" w:rsidRDefault="008C7C6C" w:rsidP="00CB61D2">
            <w:pPr>
              <w:pStyle w:val="BodyText"/>
            </w:pPr>
            <w:r w:rsidRPr="00CB61D2">
              <w:t xml:space="preserve">Competency </w:t>
            </w:r>
            <w:r w:rsidRPr="00CB61D2">
              <w:t xml:space="preserve">required by a given industry or enterprise for plant or machinery operation or installations, maintenance or </w:t>
            </w:r>
            <w:r w:rsidRPr="00CB61D2">
              <w:lastRenderedPageBreak/>
              <w:t>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UEE31211; UEE3</w:t>
            </w:r>
            <w:r w:rsidRPr="00CB61D2">
              <w:t>3011; UEE40411; UEE40611; UEE42211; UEE42611; UEE43011; UEE50211; UEE50411; UEE51011; UEE53011; UEE60611; UEE61211; UEE61511;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explosion-protected equipment and wiring systems — coal mining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competencies in insta</w:t>
            </w:r>
            <w:r w:rsidRPr="00CB61D2">
              <w:t xml:space="preserve">llation of general low-voltage or extra-low voltage electrical /electronic equipment and wiring systems at AQF 3 or equivalent. Examples are (but not limited to): </w:t>
            </w:r>
            <w:r w:rsidRPr="00CB61D2">
              <w:br/>
              <w:t xml:space="preserve">UEENEEG105A; UEENEEH150A; UEENEEI112A; UEENEEF104A; </w:t>
            </w:r>
          </w:p>
          <w:p w:rsidR="00000000" w:rsidRPr="00CB61D2" w:rsidRDefault="008C7C6C" w:rsidP="00CB61D2">
            <w:pPr>
              <w:pStyle w:val="BodyText"/>
            </w:pPr>
            <w:r w:rsidRPr="00CB61D2">
              <w:lastRenderedPageBreak/>
              <w:t>Competency required by a given industry</w:t>
            </w:r>
            <w:r w:rsidRPr="00CB61D2">
              <w:t xml:space="preserve">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UEE31211; UEE40411; UEE40611; UEE42211; UE</w:t>
            </w:r>
            <w:r w:rsidRPr="00CB61D2">
              <w:t>E42611; UEE50411; UEE51011; UEE61211; UEE61511;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explosion-protected equipment and wiring systems — gas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M080A and competencies in installation of general low-voltage or extra-low voltage electrical /electronic equipment and wiring systems at </w:t>
            </w:r>
            <w:r w:rsidRPr="00CB61D2">
              <w:lastRenderedPageBreak/>
              <w:t xml:space="preserve">AQF 3 or equivalent. Examples are (but not limited to): </w:t>
            </w:r>
            <w:r w:rsidRPr="00CB61D2">
              <w:br/>
              <w:t xml:space="preserve">UEENEEG105A; UEENEEH150A; UEENEEI112A; UEENEEF104A; </w:t>
            </w:r>
          </w:p>
          <w:p w:rsidR="00000000" w:rsidRPr="00CB61D2" w:rsidRDefault="008C7C6C" w:rsidP="00CB61D2">
            <w:pPr>
              <w:pStyle w:val="BodyText"/>
            </w:pPr>
            <w:r w:rsidRPr="00CB61D2">
              <w:t>Competen</w:t>
            </w:r>
            <w:r w:rsidRPr="00CB61D2">
              <w:t>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UEE31011; U</w:t>
            </w:r>
            <w:r w:rsidRPr="00CB61D2">
              <w:t xml:space="preserve">EE31211; UEE40411; UEE40611; UEE40811; UEE42211; UEE42611; UEE50411; UEE51011; </w:t>
            </w:r>
            <w:r w:rsidRPr="00CB61D2">
              <w:lastRenderedPageBreak/>
              <w:t>UEE61211;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explosion-protected equipment and </w:t>
            </w:r>
            <w:r w:rsidRPr="00CB61D2">
              <w:lastRenderedPageBreak/>
              <w:t>wiring systems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M080A and competencies in </w:t>
            </w:r>
            <w:r w:rsidRPr="00CB61D2">
              <w:lastRenderedPageBreak/>
              <w:t>installation of general low-voltage or</w:t>
            </w:r>
            <w:r w:rsidRPr="00CB61D2">
              <w:t xml:space="preserve"> extra-low voltage electrical /electronic equipment and wiring systems at AQF 3 or equivalent. Examples are (but not limited to): </w:t>
            </w:r>
            <w:r w:rsidRPr="00CB61D2">
              <w:br/>
              <w:t xml:space="preserve">UEENEEG105A; UEENEEH150A; UEENEEI112A; UEENEEF104A; </w:t>
            </w:r>
          </w:p>
          <w:p w:rsidR="00000000" w:rsidRPr="00CB61D2" w:rsidRDefault="008C7C6C" w:rsidP="00CB61D2">
            <w:pPr>
              <w:pStyle w:val="BodyText"/>
            </w:pPr>
            <w:r w:rsidRPr="00CB61D2">
              <w:t>Competency required by a given industry or enterprise for plant or machi</w:t>
            </w:r>
            <w:r w:rsidRPr="00CB61D2">
              <w:t xml:space="preserve">nery operation or installations, maintenance or service functions at least at AQF 2 or equivalent. </w:t>
            </w:r>
            <w:r w:rsidRPr="00CB61D2">
              <w:lastRenderedPageBreak/>
              <w:t>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UEE31211; </w:t>
            </w:r>
            <w:r w:rsidRPr="00CB61D2">
              <w:lastRenderedPageBreak/>
              <w:t>UEE40411; UEE40611; UEE42211; UEE42611; UEE50411; UEE51011; UEE61</w:t>
            </w:r>
            <w:r w:rsidRPr="00CB61D2">
              <w:t>211;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explosion-protected equipment and wiring systems — pressurisation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M080A and competencies in installation of general low-voltage or extra-low voltage electrical /electronic equipment and wiring systems at AQF </w:t>
            </w:r>
            <w:r w:rsidRPr="00CB61D2">
              <w:t xml:space="preserve">3 or equivalent. Examples are (but not limited to): </w:t>
            </w:r>
            <w:r w:rsidRPr="00CB61D2">
              <w:br/>
              <w:t xml:space="preserve">UEENEEG105A; UEENEEH150A; UEENEEI112A; UEENEEF104A; </w:t>
            </w:r>
          </w:p>
          <w:p w:rsidR="00000000" w:rsidRPr="00CB61D2" w:rsidRDefault="008C7C6C" w:rsidP="00CB61D2">
            <w:pPr>
              <w:pStyle w:val="BodyText"/>
            </w:pPr>
            <w:r w:rsidRPr="00CB61D2">
              <w:t xml:space="preserve">Competency required by a given industry or </w:t>
            </w:r>
            <w:r w:rsidRPr="00CB61D2">
              <w:lastRenderedPageBreak/>
              <w:t xml:space="preserve">enterprise for plant or machinery operation or installations, maintenance or service functions at least at </w:t>
            </w:r>
            <w:r w:rsidRPr="00CB61D2">
              <w:t>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UEE31211; UEE40411; UEE40611; UEE42211; UEE42611; UEE50411; UEE51011; UEE61211;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 — coal mining</w:t>
            </w:r>
            <w:r w:rsidRPr="00CB61D2">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M080A and competencies in installation of general low-voltage or extra-low voltage electrical /electronic equipment and wiring systems at AQF 3 or equivalent. Examples are (but </w:t>
            </w:r>
            <w:r w:rsidRPr="00CB61D2">
              <w:lastRenderedPageBreak/>
              <w:t xml:space="preserve">not limited to): </w:t>
            </w:r>
            <w:r w:rsidRPr="00CB61D2">
              <w:br/>
              <w:t xml:space="preserve">UEENEEG105A; UEENEEH150A; UEENEEI112A; UEENEEF111A; </w:t>
            </w:r>
          </w:p>
          <w:p w:rsidR="00000000" w:rsidRPr="00CB61D2" w:rsidRDefault="008C7C6C" w:rsidP="00CB61D2">
            <w:pPr>
              <w:pStyle w:val="BodyText"/>
            </w:pPr>
            <w:r w:rsidRPr="00CB61D2">
              <w:t>C</w:t>
            </w:r>
            <w:r w:rsidRPr="00CB61D2">
              <w:t>ompetency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w:t>
            </w:r>
            <w:r w:rsidRPr="00CB61D2">
              <w:t xml:space="preserve">1211; UEE33011; UEE40411; UEE40611; UEE42211; UEE42611; UEE43011; UEE50411; UEE51011; UEE53011; UEE60611; UEE61211; </w:t>
            </w:r>
            <w:r w:rsidRPr="00CB61D2">
              <w:lastRenderedPageBreak/>
              <w:t>UEE61511;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equipment in hazardous areas — gas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M080A and competencies in installation of general low-voltage or </w:t>
            </w:r>
            <w:r w:rsidRPr="00CB61D2">
              <w:lastRenderedPageBreak/>
              <w:t xml:space="preserve">extra-low voltage electrical /electronic equipment and wiring systems at AQF 3 or equivalent. Examples are (but not limited to): </w:t>
            </w:r>
            <w:r w:rsidRPr="00CB61D2">
              <w:br/>
              <w:t xml:space="preserve">UEENEEG105A; UEENEEH150A; UEENEEI112A; UEENEEF111A; </w:t>
            </w:r>
          </w:p>
          <w:p w:rsidR="00000000" w:rsidRPr="00CB61D2" w:rsidRDefault="008C7C6C" w:rsidP="00CB61D2">
            <w:pPr>
              <w:pStyle w:val="BodyText"/>
            </w:pPr>
            <w:r w:rsidRPr="00CB61D2">
              <w:t>Competen</w:t>
            </w:r>
            <w:r w:rsidRPr="00CB61D2">
              <w:t>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 xml:space="preserve">G105A; I112A; </w:t>
            </w:r>
            <w:r w:rsidRPr="00CB61D2">
              <w:lastRenderedPageBreak/>
              <w:t>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UEE31211; U</w:t>
            </w:r>
            <w:r w:rsidRPr="00CB61D2">
              <w:t xml:space="preserve">EE33011; UEE40411; UEE40611; </w:t>
            </w:r>
            <w:r w:rsidRPr="00CB61D2">
              <w:lastRenderedPageBreak/>
              <w:t>UEE42211; UEE42611; UEE43011; UEE50411; UEE51011; UEE53011; UEE60611; UEE61211; UEE61511;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competencies in installation of g</w:t>
            </w:r>
            <w:r w:rsidRPr="00CB61D2">
              <w:t xml:space="preserve">eneral low-voltage or extra-low voltage electrical /electronic equipment and wiring systems at AQF 3 or equivalent. Examples are (but not limited to): </w:t>
            </w:r>
            <w:r w:rsidRPr="00CB61D2">
              <w:br/>
              <w:t xml:space="preserve">UEENEEG105A; UEENEEH150A; UEENEEI112A; UEENEEF111A; </w:t>
            </w:r>
          </w:p>
          <w:p w:rsidR="00000000" w:rsidRPr="00CB61D2" w:rsidRDefault="008C7C6C" w:rsidP="00CB61D2">
            <w:pPr>
              <w:pStyle w:val="BodyText"/>
            </w:pPr>
            <w:r w:rsidRPr="00CB61D2">
              <w:t>Competency required by a given industry or enterpri</w:t>
            </w:r>
            <w:r w:rsidRPr="00CB61D2">
              <w:t xml:space="preserve">se for plant or machinery operation or </w:t>
            </w:r>
            <w:r w:rsidRPr="00CB61D2">
              <w:lastRenderedPageBreak/>
              <w:t>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UEE31211; UEE33011; UEE40411; UEE40611; UEE42211; UEE4</w:t>
            </w:r>
            <w:r w:rsidRPr="00CB61D2">
              <w:t>2611; UEE43011; UEE50411; UEE51011; UEE53011; UEE60611; UEE61211; UEE61511;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 — pressurisation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competencies in installation of general low-voltage or extra-low voltage electrical /ele</w:t>
            </w:r>
            <w:r w:rsidRPr="00CB61D2">
              <w:t xml:space="preserve">ctronic equipment and wiring systems at AQF 3 or equivalent. Examples are (but not limited to): </w:t>
            </w:r>
            <w:r w:rsidRPr="00CB61D2">
              <w:br/>
              <w:t xml:space="preserve">UEENEEG105A; UEENEEH150A; </w:t>
            </w:r>
            <w:r w:rsidRPr="00CB61D2">
              <w:lastRenderedPageBreak/>
              <w:t xml:space="preserve">UEENEEI112A; UEENEEF111A; </w:t>
            </w:r>
          </w:p>
          <w:p w:rsidR="00000000" w:rsidRPr="00CB61D2" w:rsidRDefault="008C7C6C" w:rsidP="00CB61D2">
            <w:pPr>
              <w:pStyle w:val="BodyText"/>
            </w:pPr>
            <w:r w:rsidRPr="00CB61D2">
              <w:t>Competency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w:t>
            </w:r>
            <w:r w:rsidRPr="00CB61D2">
              <w:t>31211; UEE33011; UEE40411; UEE40611; UEE42211; UEE42611; UEE43011; UEE50411; UEE51011; UEE53011; UEE60611; UEE61211; UEE61511;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of explosion-protected equipment — coal mining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Competencies in overhaul and repair</w:t>
            </w:r>
            <w:r w:rsidRPr="00CB61D2">
              <w:t xml:space="preserve"> of general low-voltage or extra-low voltage electrical/electronic equipment at AQF level 3 or </w:t>
            </w:r>
            <w:r w:rsidRPr="00CB61D2">
              <w:lastRenderedPageBreak/>
              <w:t>equivalent Example are (but not limited to):</w:t>
            </w:r>
          </w:p>
          <w:p w:rsidR="00000000" w:rsidRDefault="008C7C6C" w:rsidP="00CB61D2">
            <w:pPr>
              <w:pStyle w:val="BodyText"/>
              <w:rPr>
                <w:lang w:val="en-NZ"/>
              </w:rPr>
            </w:pPr>
            <w:r w:rsidRPr="00CB61D2">
              <w:t xml:space="preserve">UEENEEG160A; MEM15020C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of explo</w:t>
            </w:r>
            <w:r w:rsidRPr="00CB61D2">
              <w:t>sion-protected equipment — flameproof enclosures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Competencies in overhaul and repair of general low-voltage or extra-low voltage electrical/electronic equipment at AQF level 3 or equivalent. Example are (but not limited to):</w:t>
            </w:r>
          </w:p>
          <w:p w:rsidR="00000000" w:rsidRDefault="008C7C6C" w:rsidP="00CB61D2">
            <w:pPr>
              <w:pStyle w:val="BodyText"/>
              <w:rPr>
                <w:lang w:val="en-NZ"/>
              </w:rPr>
            </w:pPr>
            <w:r w:rsidRPr="00CB61D2">
              <w:t xml:space="preserve">UEENEEG160A; MEM15020C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of explosion-protected equipment — gas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Competencies in overhaul and repair of general low-voltage or extra-low voltage electrical/electronic equipment at </w:t>
            </w:r>
            <w:r w:rsidRPr="00CB61D2">
              <w:lastRenderedPageBreak/>
              <w:t>AQF level 3 or equivalent. Example are (but not limited to):</w:t>
            </w:r>
          </w:p>
          <w:p w:rsidR="00000000" w:rsidRDefault="008C7C6C" w:rsidP="00CB61D2">
            <w:pPr>
              <w:pStyle w:val="BodyText"/>
              <w:rPr>
                <w:lang w:val="en-NZ"/>
              </w:rPr>
            </w:pPr>
            <w:r w:rsidRPr="00CB61D2">
              <w:t xml:space="preserve">UEENEEG160A; MEM15020C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w:t>
            </w:r>
            <w:r w:rsidRPr="00CB61D2">
              <w:t xml:space="preserve">verhaul and repair of explosion-protected equipment — dust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Competencies in overhaul and repair of general low-voltage or extra-low voltage electrical/electronic equipment at AQF level 3 or equivalent. Example are (but not limited to):</w:t>
            </w:r>
          </w:p>
          <w:p w:rsidR="00000000" w:rsidRDefault="008C7C6C" w:rsidP="00CB61D2">
            <w:pPr>
              <w:pStyle w:val="BodyText"/>
              <w:rPr>
                <w:lang w:val="en-NZ"/>
              </w:rPr>
            </w:pPr>
            <w:r w:rsidRPr="00CB61D2">
              <w:t>UEE</w:t>
            </w:r>
            <w:r w:rsidRPr="00CB61D2">
              <w:t xml:space="preserve">NEEG160A; MEM15020C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a conformity assessment of explosion-protected equipment — coal mining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Competencies in compliance assessment of el</w:t>
            </w:r>
            <w:r w:rsidRPr="00CB61D2">
              <w:t xml:space="preserve">ectrical / electronic equipment and </w:t>
            </w:r>
            <w:r w:rsidRPr="00CB61D2">
              <w:lastRenderedPageBreak/>
              <w:t>general technical evaluation and report writing at AQF 5 or equivalent. Example are (but not limited to):</w:t>
            </w:r>
          </w:p>
          <w:p w:rsidR="00000000" w:rsidRDefault="008C7C6C" w:rsidP="00CB61D2">
            <w:pPr>
              <w:pStyle w:val="BodyText"/>
              <w:rPr>
                <w:lang w:val="en-NZ"/>
              </w:rPr>
            </w:pPr>
            <w:r w:rsidRPr="00CB61D2">
              <w:t>C004B; E015B; E084A; E124A.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UEE50411; UEE53011; UEE60611; UEE61211; UEE62311; </w:t>
            </w: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a co</w:t>
            </w:r>
            <w:r w:rsidRPr="00CB61D2">
              <w:t>nformity assessment of explosion-protected equipment — gas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Competencies in compliance assessment of electrical / electronic equipment and general technical evaluation and report writing at AQF 5 or equivalent. Example are (but not limited </w:t>
            </w:r>
            <w:r w:rsidRPr="00CB61D2">
              <w:t>to):</w:t>
            </w:r>
          </w:p>
          <w:p w:rsidR="00000000" w:rsidRDefault="008C7C6C" w:rsidP="00CB61D2">
            <w:pPr>
              <w:pStyle w:val="BodyText"/>
              <w:rPr>
                <w:lang w:val="en-NZ"/>
              </w:rPr>
            </w:pPr>
            <w:r w:rsidRPr="00CB61D2">
              <w:t>C004B; E015B; E084A; E124A.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UEE60611; UEE61211;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a conformity assessment of explosion-protected equipment — dust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Competencies in compliance assessment of electrical / electronic equipment and general technical evaluation and report writing at AQF 5 or equivalent. Example are (but not limited to):</w:t>
            </w:r>
          </w:p>
          <w:p w:rsidR="00000000" w:rsidRDefault="008C7C6C" w:rsidP="00CB61D2">
            <w:pPr>
              <w:pStyle w:val="BodyText"/>
              <w:rPr>
                <w:lang w:val="en-NZ"/>
              </w:rPr>
            </w:pPr>
            <w:r w:rsidRPr="00CB61D2">
              <w:t>C004B; E015B; E084A; E124A.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UEE60611; UEE61211; U</w:t>
            </w:r>
            <w:r w:rsidRPr="00CB61D2">
              <w:t>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testing of hazardous areas installations — coal mining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M080A and competencies in conducting testing of general electrical, electronic, instrumentation and/or data communication installations has been achieved at </w:t>
            </w:r>
            <w:r w:rsidRPr="00CB61D2">
              <w:lastRenderedPageBreak/>
              <w:t>AQF 3 or e</w:t>
            </w:r>
            <w:r w:rsidRPr="00CB61D2">
              <w:t>quivalent. Examples are (but not limited to):</w:t>
            </w:r>
          </w:p>
          <w:p w:rsidR="00000000" w:rsidRPr="00CB61D2" w:rsidRDefault="008C7C6C" w:rsidP="00CB61D2">
            <w:pPr>
              <w:pStyle w:val="BodyText"/>
            </w:pPr>
            <w:r w:rsidRPr="00CB61D2">
              <w:t xml:space="preserve">UEENEEG105A; UEENEEH162A; UEENEEI112A; UEENEEF111A; </w:t>
            </w:r>
          </w:p>
          <w:p w:rsidR="00000000" w:rsidRPr="00CB61D2" w:rsidRDefault="008C7C6C" w:rsidP="00CB61D2">
            <w:pPr>
              <w:pStyle w:val="BodyText"/>
            </w:pPr>
            <w:r w:rsidRPr="00CB61D2">
              <w:t>Competency required by a given industry or enterprise for plant or machinery operation or installations, maintenance or service functions at least at AQF 2 o</w:t>
            </w:r>
            <w:r w:rsidRPr="00CB61D2">
              <w:t>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UEE40311; UEE40411; UEE40611; UEE42211; UEE42611; UEE50411; UEE51011; UEE53011; UEE60611; UEE61211; </w:t>
            </w:r>
            <w:r w:rsidRPr="00CB61D2">
              <w:lastRenderedPageBreak/>
              <w:t>UEE61511;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testing of</w:t>
            </w:r>
            <w:r w:rsidRPr="00CB61D2">
              <w:t xml:space="preserve"> hazardous areas </w:t>
            </w:r>
            <w:r w:rsidRPr="00CB61D2">
              <w:lastRenderedPageBreak/>
              <w:t xml:space="preserve">installations — gas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M080A and </w:t>
            </w:r>
            <w:r w:rsidRPr="00CB61D2">
              <w:lastRenderedPageBreak/>
              <w:t>competencies in conducting testing of general electrical, electronic, instrumentation and/or data communication installations has been achieved at AQF 3 or equivalent. Examples are (but not l</w:t>
            </w:r>
            <w:r w:rsidRPr="00CB61D2">
              <w:t>imited to):</w:t>
            </w:r>
          </w:p>
          <w:p w:rsidR="00000000" w:rsidRPr="00CB61D2" w:rsidRDefault="008C7C6C" w:rsidP="00CB61D2">
            <w:pPr>
              <w:pStyle w:val="BodyText"/>
            </w:pPr>
            <w:r w:rsidRPr="00CB61D2">
              <w:t>UEENEEG105A; UEENEEH162A; UEENEEI112A; UEENEEF111A;</w:t>
            </w:r>
          </w:p>
          <w:p w:rsidR="00000000" w:rsidRPr="00CB61D2" w:rsidRDefault="008C7C6C" w:rsidP="00CB61D2">
            <w:pPr>
              <w:pStyle w:val="BodyText"/>
            </w:pPr>
            <w:r w:rsidRPr="00CB61D2">
              <w:t xml:space="preserve"> Competency required by a given industry or enterprise for plant or machinery operation or installations, maintenance or service functions </w:t>
            </w:r>
            <w:r w:rsidRPr="00CB61D2">
              <w:lastRenderedPageBreak/>
              <w:t>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w:t>
            </w:r>
            <w:r w:rsidRPr="00CB61D2">
              <w:lastRenderedPageBreak/>
              <w:t>UEE40311; UEE40411; UEE40611; UEE42211; UEE42611; UEE43011; UEE51011; UEE53011; UEE60611; UEE61211; UEE61511;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testing of hazardous areas installations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competencies in conducting testing of general electrical, electronic, instrumentation and/or data communication installations has been achieved at AQF 3 or equivalent. Exam</w:t>
            </w:r>
            <w:r w:rsidRPr="00CB61D2">
              <w:t>ples are (but not limited to):</w:t>
            </w:r>
          </w:p>
          <w:p w:rsidR="00000000" w:rsidRPr="00CB61D2" w:rsidRDefault="008C7C6C" w:rsidP="00CB61D2">
            <w:pPr>
              <w:pStyle w:val="BodyText"/>
            </w:pPr>
            <w:r w:rsidRPr="00CB61D2">
              <w:t xml:space="preserve">UEENEEG105A; UEENEEH162A; UEENEEI112A; </w:t>
            </w:r>
            <w:r w:rsidRPr="00CB61D2">
              <w:lastRenderedPageBreak/>
              <w:t xml:space="preserve">UEENEEF111A; </w:t>
            </w:r>
          </w:p>
          <w:p w:rsidR="00000000" w:rsidRPr="00CB61D2" w:rsidRDefault="008C7C6C" w:rsidP="00CB61D2">
            <w:pPr>
              <w:pStyle w:val="BodyText"/>
            </w:pPr>
            <w:r w:rsidRPr="00CB61D2">
              <w:t>Competency required by a given industry or enterprise for plant or machinery operation or installations, maintenance or service functions at least at AQF 2 or equivalent. E</w:t>
            </w:r>
            <w:r w:rsidRPr="00CB61D2">
              <w:t>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UEE40311; UEE40411; UEE40611; UEE42211; UEE42611; UEE43011; UEE51011; UEE53011;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testing of hazardous area installations -  pressurisation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M080A and competencies in conducting testing of general electrical, electronic, instrumentation and/or data communication </w:t>
            </w:r>
            <w:r w:rsidRPr="00CB61D2">
              <w:lastRenderedPageBreak/>
              <w:t>installations has been achieved at AQF 3 or equivalent. Examples are (but not limited to):</w:t>
            </w:r>
          </w:p>
          <w:p w:rsidR="00000000" w:rsidRPr="00CB61D2" w:rsidRDefault="008C7C6C" w:rsidP="00CB61D2">
            <w:pPr>
              <w:pStyle w:val="BodyText"/>
            </w:pPr>
            <w:r w:rsidRPr="00CB61D2">
              <w:t>UEENEEG105A; UEENEEI112A; MEM7001B</w:t>
            </w:r>
          </w:p>
          <w:p w:rsidR="00000000" w:rsidRPr="00CB61D2" w:rsidRDefault="008C7C6C" w:rsidP="00CB61D2">
            <w:pPr>
              <w:pStyle w:val="BodyText"/>
            </w:pPr>
            <w:r w:rsidRPr="00CB61D2">
              <w:t>Competen</w:t>
            </w:r>
            <w:r w:rsidRPr="00CB61D2">
              <w:t>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UEE40311; U</w:t>
            </w:r>
            <w:r w:rsidRPr="00CB61D2">
              <w:t xml:space="preserve">EE40411; UEE40611; UEE42211; UEE42611; UEE43011; UEE51011; UEE53011; </w:t>
            </w:r>
            <w:r w:rsidRPr="00CB61D2">
              <w:lastRenderedPageBreak/>
              <w:t>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visual inspection of hazardous areas installations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M080A and competencies in conducting testing of general electrical, electronic, instrumentation and/</w:t>
            </w:r>
            <w:r w:rsidRPr="00CB61D2">
              <w:t>or data communication installations has been achieved at AQF 3 or equivalent. Examples are (but not limited to):</w:t>
            </w:r>
          </w:p>
          <w:p w:rsidR="00000000" w:rsidRPr="00CB61D2" w:rsidRDefault="008C7C6C" w:rsidP="00CB61D2">
            <w:pPr>
              <w:pStyle w:val="BodyText"/>
            </w:pPr>
            <w:r w:rsidRPr="00CB61D2">
              <w:t xml:space="preserve">UEENEEG105A; UEENEEH162A; UEENEEI112A; UEENEEF111A; </w:t>
            </w:r>
          </w:p>
          <w:p w:rsidR="00000000" w:rsidRPr="00CB61D2" w:rsidRDefault="008C7C6C" w:rsidP="00CB61D2">
            <w:pPr>
              <w:pStyle w:val="BodyText"/>
            </w:pPr>
            <w:r w:rsidRPr="00CB61D2">
              <w:t xml:space="preserve">Competency required by a given industry or enterprise for plant or machinery operation or </w:t>
            </w:r>
            <w:r w:rsidRPr="00CB61D2">
              <w:t xml:space="preserve">installations, </w:t>
            </w:r>
            <w:r w:rsidRPr="00CB61D2">
              <w:lastRenderedPageBreak/>
              <w:t>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UEE40311; UEE40411; UEE40611; UEE40811; UEE42211; UEE42611; UEE43011; UEE51011; UEE53011; UEE</w:t>
            </w:r>
            <w:r w:rsidRPr="00CB61D2">
              <w:t>60611; UEE61211; UEE61511;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 - coal mining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M023A; or M027A; or (M080A and M054A) or (M080A and G123A)</w:t>
            </w:r>
          </w:p>
          <w:p w:rsidR="00000000" w:rsidRPr="00CB61D2" w:rsidRDefault="008C7C6C" w:rsidP="00CB61D2">
            <w:pPr>
              <w:pStyle w:val="BodyText"/>
            </w:pPr>
          </w:p>
          <w:p w:rsidR="00000000" w:rsidRPr="00CB61D2" w:rsidRDefault="008C7C6C" w:rsidP="00CB61D2">
            <w:pPr>
              <w:pStyle w:val="BodyText"/>
            </w:pPr>
            <w:r w:rsidRPr="00CB61D2">
              <w:t xml:space="preserve">M080A and competencies in installation of general low-voltage or extra-low voltage electrical /electronic equipment and </w:t>
            </w:r>
            <w:r w:rsidRPr="00CB61D2">
              <w:lastRenderedPageBreak/>
              <w:t xml:space="preserve">wiring systems at AQF 3 or equivalent. Examples are (but not limited to): </w:t>
            </w:r>
            <w:r w:rsidRPr="00CB61D2">
              <w:br/>
              <w:t>UEENEEG105A; UEENEEH150A; UEENEEI112A; UEENEEF104A;</w:t>
            </w:r>
          </w:p>
          <w:p w:rsidR="00000000" w:rsidRPr="00CB61D2" w:rsidRDefault="008C7C6C" w:rsidP="00CB61D2">
            <w:pPr>
              <w:pStyle w:val="BodyText"/>
            </w:pPr>
            <w:r w:rsidRPr="00CB61D2">
              <w:t>Competenc</w:t>
            </w:r>
            <w:r w:rsidRPr="00CB61D2">
              <w:t>y required by a given industry or enterprise for plant or machinery operation or installations, maintenance or service functions at least at AQF 2 or equivalent. Examples are, (but not limited to)</w:t>
            </w:r>
          </w:p>
          <w:p w:rsidR="00000000" w:rsidRPr="00CB61D2" w:rsidRDefault="008C7C6C" w:rsidP="00CB61D2">
            <w:pPr>
              <w:pStyle w:val="BodyText"/>
            </w:pPr>
            <w:r w:rsidRPr="00CB61D2">
              <w:t>G105A; I112A; MEM7001B; PMAOPS201B</w:t>
            </w:r>
          </w:p>
          <w:p w:rsidR="00000000" w:rsidRPr="00CB61D2" w:rsidRDefault="008C7C6C" w:rsidP="00CB61D2">
            <w:pPr>
              <w:pStyle w:val="BodyText"/>
            </w:pPr>
            <w:r w:rsidRPr="00CB61D2">
              <w:t>Or</w:t>
            </w:r>
          </w:p>
          <w:p w:rsidR="00000000" w:rsidRPr="00CB61D2" w:rsidRDefault="008C7C6C" w:rsidP="00CB61D2">
            <w:pPr>
              <w:pStyle w:val="BodyText"/>
            </w:pPr>
            <w:r w:rsidRPr="00CB61D2">
              <w:lastRenderedPageBreak/>
              <w:t>M024A; or competencie</w:t>
            </w:r>
            <w:r w:rsidRPr="00CB61D2">
              <w:t>s in planning electrical / instrument installations at AQF level 4 or equivalent Examples are (but not limited to):</w:t>
            </w:r>
          </w:p>
          <w:p w:rsidR="00000000" w:rsidRPr="00CB61D2" w:rsidRDefault="008C7C6C" w:rsidP="00CB61D2">
            <w:pPr>
              <w:pStyle w:val="BodyText"/>
            </w:pPr>
            <w:r w:rsidRPr="00CB61D2">
              <w:t>G125A; I112A;</w:t>
            </w:r>
          </w:p>
          <w:p w:rsidR="00000000" w:rsidRPr="00CB61D2" w:rsidRDefault="008C7C6C" w:rsidP="00CB61D2">
            <w:pPr>
              <w:pStyle w:val="BodyText"/>
            </w:pPr>
            <w:r w:rsidRPr="00CB61D2">
              <w:t>Or</w:t>
            </w:r>
          </w:p>
          <w:p w:rsidR="00000000" w:rsidRPr="00CB61D2" w:rsidRDefault="008C7C6C" w:rsidP="00CB61D2">
            <w:pPr>
              <w:pStyle w:val="BodyText"/>
            </w:pPr>
            <w:r w:rsidRPr="00CB61D2">
              <w:t>G122A;</w:t>
            </w:r>
          </w:p>
          <w:p w:rsidR="00000000" w:rsidRDefault="008C7C6C" w:rsidP="00CB61D2">
            <w:pPr>
              <w:pStyle w:val="BodyText"/>
              <w:rPr>
                <w:lang w:val="en-NZ"/>
              </w:rPr>
            </w:pPr>
            <w:r w:rsidRPr="00CB61D2">
              <w:t xml:space="preserve">G105A; E101A; E102A; E103A; E104A; E105A; E107A; E108A; E033B; G101A; G102A; G103A; G104A; G107A; G108A; G109A; and </w:t>
            </w:r>
            <w:r w:rsidRPr="00CB61D2">
              <w:t>elective units as required from a Schedule 3 to a Strand Unit value of 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 UEE42611; UEE43011; UEE51011; UEE53011; UEE61511;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 - gas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M024A; or M028</w:t>
            </w:r>
            <w:r w:rsidRPr="00CB61D2">
              <w:t>A; or (M080A and M054A) or (M080A and G023B)</w:t>
            </w:r>
          </w:p>
          <w:p w:rsidR="00000000" w:rsidRPr="00CB61D2" w:rsidRDefault="008C7C6C" w:rsidP="00CB61D2">
            <w:pPr>
              <w:pStyle w:val="BodyText"/>
            </w:pPr>
            <w:r w:rsidRPr="00CB61D2">
              <w:t xml:space="preserve">M080A and competencies in installation of general low-voltage or extra-low voltage electrical /electronic equipment and wiring systems at AQF 3 or equivalent. Examples are (but not limited to): </w:t>
            </w:r>
            <w:r w:rsidRPr="00CB61D2">
              <w:br/>
              <w:t>UEENEEG105A; UEE</w:t>
            </w:r>
            <w:r w:rsidRPr="00CB61D2">
              <w:t>NEEH150A; UEENEEI112A; UEENEEF114A;</w:t>
            </w:r>
          </w:p>
          <w:p w:rsidR="00000000" w:rsidRPr="00CB61D2" w:rsidRDefault="008C7C6C" w:rsidP="00CB61D2">
            <w:pPr>
              <w:pStyle w:val="BodyText"/>
            </w:pPr>
            <w:r w:rsidRPr="00CB61D2">
              <w:t xml:space="preserve">Competency required by a given </w:t>
            </w:r>
            <w:r w:rsidRPr="00CB61D2">
              <w:lastRenderedPageBreak/>
              <w:t>industry or enterprise for plant or machinery operation or installations, maintenance or service functions at least at AQF 2 or equivalent. Examples are, (but not limited to)</w:t>
            </w:r>
          </w:p>
          <w:p w:rsidR="00000000" w:rsidRPr="00CB61D2" w:rsidRDefault="008C7C6C" w:rsidP="00CB61D2">
            <w:pPr>
              <w:pStyle w:val="BodyText"/>
            </w:pPr>
            <w:r w:rsidRPr="00CB61D2">
              <w:t>G105A; I112A; MEM7001B; PMAOPS201B</w:t>
            </w:r>
          </w:p>
          <w:p w:rsidR="00000000" w:rsidRPr="00CB61D2" w:rsidRDefault="008C7C6C" w:rsidP="00CB61D2">
            <w:pPr>
              <w:pStyle w:val="BodyText"/>
            </w:pPr>
            <w:r w:rsidRPr="00CB61D2">
              <w:t>Or</w:t>
            </w:r>
          </w:p>
          <w:p w:rsidR="00000000" w:rsidRPr="00CB61D2" w:rsidRDefault="008C7C6C" w:rsidP="00CB61D2">
            <w:pPr>
              <w:pStyle w:val="BodyText"/>
            </w:pPr>
            <w:r w:rsidRPr="00CB61D2">
              <w:t>M024A; or competencies in planning electrical / instrument installations at AQF level 4 or equivalent Examples are (but not limited to):</w:t>
            </w:r>
          </w:p>
          <w:p w:rsidR="00000000" w:rsidRPr="00CB61D2" w:rsidRDefault="008C7C6C" w:rsidP="00CB61D2">
            <w:pPr>
              <w:pStyle w:val="BodyText"/>
            </w:pPr>
            <w:r w:rsidRPr="00CB61D2">
              <w:t>G125A; I112A;</w:t>
            </w:r>
          </w:p>
          <w:p w:rsidR="00000000" w:rsidRPr="00CB61D2" w:rsidRDefault="008C7C6C" w:rsidP="00CB61D2">
            <w:pPr>
              <w:pStyle w:val="BodyText"/>
            </w:pPr>
            <w:r w:rsidRPr="00CB61D2">
              <w:lastRenderedPageBreak/>
              <w:t>Or</w:t>
            </w:r>
          </w:p>
          <w:p w:rsidR="00000000" w:rsidRPr="00CB61D2" w:rsidRDefault="008C7C6C" w:rsidP="00CB61D2">
            <w:pPr>
              <w:pStyle w:val="BodyText"/>
            </w:pPr>
            <w:r w:rsidRPr="00CB61D2">
              <w:t>G122A;</w:t>
            </w:r>
          </w:p>
          <w:p w:rsidR="00000000" w:rsidRDefault="008C7C6C" w:rsidP="00CB61D2">
            <w:pPr>
              <w:pStyle w:val="BodyText"/>
              <w:rPr>
                <w:lang w:val="en-NZ"/>
              </w:rPr>
            </w:pPr>
            <w:r w:rsidRPr="00CB61D2">
              <w:t>G105A; E101A; E102A; E103A; E104A; E105A; E107A; E108A; E</w:t>
            </w:r>
            <w:r w:rsidRPr="00CB61D2">
              <w:t>033B; G101A; G102A; G103A; G104A; G107A; G108A; G109A; and elective units as required from a Schedule 3 to a Strand Unit value of 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 UEE42611; UEE43011; UEE51011; UEE53011; UEE60611; UEE61211; UEE61511;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w:t>
            </w:r>
            <w:r w:rsidRPr="00CB61D2">
              <w:t>tailed inspection of  hazardous areas installations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M025A; or M029A;  or (M080A and M054A) or (M080A and G023B)</w:t>
            </w:r>
          </w:p>
          <w:p w:rsidR="00000000" w:rsidRPr="00CB61D2" w:rsidRDefault="008C7C6C" w:rsidP="00CB61D2">
            <w:pPr>
              <w:pStyle w:val="BodyText"/>
            </w:pPr>
            <w:r w:rsidRPr="00CB61D2">
              <w:t xml:space="preserve">M080A and competencies in installation of general </w:t>
            </w:r>
            <w:r w:rsidRPr="00CB61D2">
              <w:lastRenderedPageBreak/>
              <w:t xml:space="preserve">low-voltage or extra-low voltage electrical /electronic equipment and </w:t>
            </w:r>
            <w:r w:rsidRPr="00CB61D2">
              <w:t xml:space="preserve">wiring systems at AQF 3 or equivalent. Examples are (but not limited to): </w:t>
            </w:r>
            <w:r w:rsidRPr="00CB61D2">
              <w:br/>
              <w:t>UEENEEG105A; UEENEEH150A; UEENEEI112A; UEENEEF114A;</w:t>
            </w:r>
          </w:p>
          <w:p w:rsidR="00000000" w:rsidRPr="00CB61D2" w:rsidRDefault="008C7C6C" w:rsidP="00CB61D2">
            <w:pPr>
              <w:pStyle w:val="BodyText"/>
            </w:pPr>
            <w:r w:rsidRPr="00CB61D2">
              <w:t>Competency required by a given industry or enterprise for plant or machinery operation or installations, maintenance or service f</w:t>
            </w:r>
            <w:r w:rsidRPr="00CB61D2">
              <w:t>unctions at least at AQF 2 or equivalent. Examples are, (but not limited to)</w:t>
            </w:r>
          </w:p>
          <w:p w:rsidR="00000000" w:rsidRPr="00CB61D2" w:rsidRDefault="008C7C6C" w:rsidP="00CB61D2">
            <w:pPr>
              <w:pStyle w:val="BodyText"/>
            </w:pPr>
            <w:r w:rsidRPr="00CB61D2">
              <w:lastRenderedPageBreak/>
              <w:t>G105A; I112A; MEM7001B; PMAOPS201B</w:t>
            </w:r>
          </w:p>
          <w:p w:rsidR="00000000" w:rsidRPr="00CB61D2" w:rsidRDefault="008C7C6C" w:rsidP="00CB61D2">
            <w:pPr>
              <w:pStyle w:val="BodyText"/>
            </w:pPr>
            <w:r w:rsidRPr="00CB61D2">
              <w:t>Or</w:t>
            </w:r>
          </w:p>
          <w:p w:rsidR="00000000" w:rsidRPr="00CB61D2" w:rsidRDefault="008C7C6C" w:rsidP="00CB61D2">
            <w:pPr>
              <w:pStyle w:val="BodyText"/>
            </w:pPr>
            <w:r w:rsidRPr="00CB61D2">
              <w:t>M024A; or competencies in planning electrical / instrument installations at AQF level 4 or equivalent Examples are (but not limited to):</w:t>
            </w:r>
          </w:p>
          <w:p w:rsidR="00000000" w:rsidRPr="00CB61D2" w:rsidRDefault="008C7C6C" w:rsidP="00CB61D2">
            <w:pPr>
              <w:pStyle w:val="BodyText"/>
            </w:pPr>
            <w:r w:rsidRPr="00CB61D2">
              <w:t>G025B; I112A;</w:t>
            </w:r>
          </w:p>
          <w:p w:rsidR="00000000" w:rsidRPr="00CB61D2" w:rsidRDefault="008C7C6C" w:rsidP="00CB61D2">
            <w:pPr>
              <w:pStyle w:val="BodyText"/>
            </w:pPr>
            <w:r w:rsidRPr="00CB61D2">
              <w:t>Or</w:t>
            </w:r>
          </w:p>
          <w:p w:rsidR="00000000" w:rsidRPr="00CB61D2" w:rsidRDefault="008C7C6C" w:rsidP="00CB61D2">
            <w:pPr>
              <w:pStyle w:val="BodyText"/>
            </w:pPr>
            <w:r w:rsidRPr="00CB61D2">
              <w:t>G122A;</w:t>
            </w:r>
          </w:p>
          <w:p w:rsidR="00000000" w:rsidRDefault="008C7C6C" w:rsidP="00CB61D2">
            <w:pPr>
              <w:pStyle w:val="BodyText"/>
              <w:rPr>
                <w:lang w:val="en-NZ"/>
              </w:rPr>
            </w:pPr>
            <w:r w:rsidRPr="00CB61D2">
              <w:t xml:space="preserve">G105A; E101A; E102A; E103A; E104A; E105A; E107A; E108A; E033B; G101A; G102A; G103A; G104A; G107A; G108A; G109A; and elective units </w:t>
            </w:r>
            <w:r w:rsidRPr="00CB61D2">
              <w:lastRenderedPageBreak/>
              <w:t>as required from a Schedule 3 to a Strand Unit value of 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 UEE42611; UEE43011; UEE51011; U</w:t>
            </w:r>
            <w:r w:rsidRPr="00CB61D2">
              <w:t>EE53011;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 - pressurisation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M026A; or M030A; or (M080A and M054A) or (M080A and G023B)</w:t>
            </w:r>
          </w:p>
          <w:p w:rsidR="00000000" w:rsidRPr="00CB61D2" w:rsidRDefault="008C7C6C" w:rsidP="00CB61D2">
            <w:pPr>
              <w:pStyle w:val="BodyText"/>
            </w:pPr>
            <w:r w:rsidRPr="00CB61D2">
              <w:t>M080A and competencies in installation of general low-voltage or extra-low voltage</w:t>
            </w:r>
            <w:r w:rsidRPr="00CB61D2">
              <w:t xml:space="preserve"> electrical /electronic equipment and wiring systems at AQF 3 or equivalent. Examples are (but not limited to): </w:t>
            </w:r>
            <w:r w:rsidRPr="00CB61D2">
              <w:br/>
              <w:t xml:space="preserve">UEENEEG105A; UEENEEH150A; </w:t>
            </w:r>
            <w:r w:rsidRPr="00CB61D2">
              <w:lastRenderedPageBreak/>
              <w:t>UEENEEI112A; UEENEEF104A;</w:t>
            </w:r>
          </w:p>
          <w:p w:rsidR="00000000" w:rsidRPr="00CB61D2" w:rsidRDefault="008C7C6C" w:rsidP="00CB61D2">
            <w:pPr>
              <w:pStyle w:val="BodyText"/>
            </w:pPr>
            <w:r w:rsidRPr="00CB61D2">
              <w:t>Competency required by a given industry or enterprise for plant or machinery operation or i</w:t>
            </w:r>
            <w:r w:rsidRPr="00CB61D2">
              <w:t>nstallations, maintenance or service functions at least at AQF 2 or equivalent. Examples are, (but not limited to)</w:t>
            </w:r>
          </w:p>
          <w:p w:rsidR="00000000" w:rsidRPr="00CB61D2" w:rsidRDefault="008C7C6C" w:rsidP="00CB61D2">
            <w:pPr>
              <w:pStyle w:val="BodyText"/>
            </w:pPr>
            <w:r w:rsidRPr="00CB61D2">
              <w:t>G105A; I112A; MEM7001B; PMAOPS201B</w:t>
            </w:r>
          </w:p>
          <w:p w:rsidR="00000000" w:rsidRPr="00CB61D2" w:rsidRDefault="008C7C6C" w:rsidP="00CB61D2">
            <w:pPr>
              <w:pStyle w:val="BodyText"/>
            </w:pPr>
            <w:r w:rsidRPr="00CB61D2">
              <w:t>Or</w:t>
            </w:r>
          </w:p>
          <w:p w:rsidR="00000000" w:rsidRPr="00CB61D2" w:rsidRDefault="008C7C6C" w:rsidP="00CB61D2">
            <w:pPr>
              <w:pStyle w:val="BodyText"/>
            </w:pPr>
            <w:r w:rsidRPr="00CB61D2">
              <w:t xml:space="preserve">M024A; or competencies in planning electrical / instrument installations at AQF level 4 or equivalent </w:t>
            </w:r>
            <w:r w:rsidRPr="00CB61D2">
              <w:lastRenderedPageBreak/>
              <w:t>E</w:t>
            </w:r>
            <w:r w:rsidRPr="00CB61D2">
              <w:t>xamples are (but not limited to):</w:t>
            </w:r>
          </w:p>
          <w:p w:rsidR="00000000" w:rsidRPr="00CB61D2" w:rsidRDefault="008C7C6C" w:rsidP="00CB61D2">
            <w:pPr>
              <w:pStyle w:val="BodyText"/>
            </w:pPr>
            <w:r w:rsidRPr="00CB61D2">
              <w:t>G025B; I112A;</w:t>
            </w:r>
          </w:p>
          <w:p w:rsidR="00000000" w:rsidRPr="00CB61D2" w:rsidRDefault="008C7C6C" w:rsidP="00CB61D2">
            <w:pPr>
              <w:pStyle w:val="BodyText"/>
            </w:pPr>
            <w:r w:rsidRPr="00CB61D2">
              <w:t>Or</w:t>
            </w:r>
          </w:p>
          <w:p w:rsidR="00000000" w:rsidRPr="00CB61D2" w:rsidRDefault="008C7C6C" w:rsidP="00CB61D2">
            <w:pPr>
              <w:pStyle w:val="BodyText"/>
            </w:pPr>
            <w:r w:rsidRPr="00CB61D2">
              <w:t>G122A;</w:t>
            </w:r>
          </w:p>
          <w:p w:rsidR="00000000" w:rsidRDefault="008C7C6C" w:rsidP="00CB61D2">
            <w:pPr>
              <w:pStyle w:val="BodyText"/>
              <w:rPr>
                <w:lang w:val="en-NZ"/>
              </w:rPr>
            </w:pPr>
            <w:r w:rsidRPr="00CB61D2">
              <w:t>G105A; E101A; E102A; E103A; E104A; E105A; E107A; E108A; E033B; G101A; G102A; G103A; G104A; G107A; G108A; G109A; and elective units as required from a Schedule 3 to a Strand Unit value of 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 UEE42611; UEE43011; UEE51011; UEE53011;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and manage maintenance programs for hazardous areas electrical equipment — coal mining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M027A; or (M075A; and E010B) </w:t>
            </w:r>
          </w:p>
          <w:p w:rsidR="00000000" w:rsidRPr="00CB61D2" w:rsidRDefault="008C7C6C" w:rsidP="00CB61D2">
            <w:pPr>
              <w:pStyle w:val="BodyText"/>
            </w:pPr>
            <w:r w:rsidRPr="00CB61D2">
              <w:t xml:space="preserve">M080A and competencies in installation of </w:t>
            </w:r>
            <w:r w:rsidRPr="00CB61D2">
              <w:lastRenderedPageBreak/>
              <w:t>general low</w:t>
            </w:r>
            <w:r w:rsidRPr="00CB61D2">
              <w:t xml:space="preserve">-voltage or extra-low voltage electrical /electronic equipment and wiring systems at AQF 3 or equivalent. Examples are (but not limited to): </w:t>
            </w:r>
            <w:r w:rsidRPr="00CB61D2">
              <w:br/>
              <w:t>UEENEEG105A; UEENEEH150A; UEENEEI112A; UEENEEF104A;</w:t>
            </w:r>
          </w:p>
          <w:p w:rsidR="00000000" w:rsidRPr="00CB61D2" w:rsidRDefault="008C7C6C" w:rsidP="00CB61D2">
            <w:pPr>
              <w:pStyle w:val="BodyText"/>
            </w:pPr>
            <w:r w:rsidRPr="00CB61D2">
              <w:t>Competency required by a given industry or enterprise for plan</w:t>
            </w:r>
            <w:r w:rsidRPr="00CB61D2">
              <w:t xml:space="preserve">t or machinery operation or installations, maintenance or service functions at least at AQF 2 or equivalent. Examples are, (but </w:t>
            </w:r>
            <w:r w:rsidRPr="00CB61D2">
              <w:lastRenderedPageBreak/>
              <w:t>not limited to)</w:t>
            </w:r>
          </w:p>
          <w:p w:rsidR="00000000" w:rsidRPr="00CB61D2" w:rsidRDefault="008C7C6C" w:rsidP="00CB61D2">
            <w:pPr>
              <w:pStyle w:val="BodyText"/>
            </w:pPr>
            <w:r w:rsidRPr="00CB61D2">
              <w:t>G105A; I112A; MEM7001B; PMAOPS201B</w:t>
            </w:r>
          </w:p>
          <w:p w:rsidR="00000000" w:rsidRPr="00CB61D2" w:rsidRDefault="008C7C6C" w:rsidP="00CB61D2">
            <w:pPr>
              <w:pStyle w:val="BodyText"/>
            </w:pPr>
            <w:r w:rsidRPr="00CB61D2">
              <w:t>Or</w:t>
            </w:r>
          </w:p>
          <w:p w:rsidR="00000000" w:rsidRDefault="008C7C6C" w:rsidP="00CB61D2">
            <w:pPr>
              <w:pStyle w:val="BodyText"/>
              <w:rPr>
                <w:lang w:val="en-NZ"/>
              </w:rPr>
            </w:pPr>
            <w:r w:rsidRPr="00CB61D2">
              <w:t xml:space="preserve">Competency in designing electrical systems and installations at AQF level </w:t>
            </w:r>
            <w:r w:rsidRPr="00CB61D2">
              <w:t>6 or equivalent. Examples are (but not limited to): E015B or G130A or I123A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UEE42611; UEE43011; UEE43011; UEE53011; UEE60611; UEE61211; UEE62211; </w:t>
            </w:r>
            <w:r w:rsidRPr="00CB61D2">
              <w:lastRenderedPageBreak/>
              <w:t>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programs for hazardous areas electrical equip</w:t>
            </w:r>
            <w:r w:rsidRPr="00CB61D2">
              <w:t xml:space="preserve">ment — gas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M028A; or (M080A; and E110A) </w:t>
            </w:r>
          </w:p>
          <w:p w:rsidR="00000000" w:rsidRPr="00CB61D2" w:rsidRDefault="008C7C6C" w:rsidP="00CB61D2">
            <w:pPr>
              <w:pStyle w:val="BodyText"/>
            </w:pPr>
            <w:r w:rsidRPr="00CB61D2">
              <w:t xml:space="preserve">M080A and competencies in installation of general low-voltage or extra-low voltage electrical </w:t>
            </w:r>
            <w:r w:rsidRPr="00CB61D2">
              <w:lastRenderedPageBreak/>
              <w:t xml:space="preserve">/electronic equipment and wiring systems at AQF 3 or equivalent. Examples are (but not limited to): </w:t>
            </w:r>
            <w:r w:rsidRPr="00CB61D2">
              <w:br/>
            </w:r>
            <w:r w:rsidRPr="00CB61D2">
              <w:t>UEENEEG105A; UEENEEH150A; UEENEEI112A; UEENEEF104A;</w:t>
            </w:r>
          </w:p>
          <w:p w:rsidR="00000000" w:rsidRPr="00CB61D2" w:rsidRDefault="008C7C6C" w:rsidP="00CB61D2">
            <w:pPr>
              <w:pStyle w:val="BodyText"/>
            </w:pPr>
            <w:r w:rsidRPr="00CB61D2">
              <w:t>Competency required by a given industry or enterprise for plant or machinery operation or installations, maintenance or service functions at least at AQF 2 or equivalent. Examples are, (but not limited to</w:t>
            </w:r>
            <w:r w:rsidRPr="00CB61D2">
              <w:t>)</w:t>
            </w:r>
          </w:p>
          <w:p w:rsidR="00000000" w:rsidRPr="00CB61D2" w:rsidRDefault="008C7C6C" w:rsidP="00CB61D2">
            <w:pPr>
              <w:pStyle w:val="BodyText"/>
            </w:pPr>
            <w:r w:rsidRPr="00CB61D2">
              <w:t xml:space="preserve">G105A; I112A; MEM7001B; </w:t>
            </w:r>
            <w:r w:rsidRPr="00CB61D2">
              <w:lastRenderedPageBreak/>
              <w:t>PMAOPS201B</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 UEE43011;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programs for hazardous areas electrical equipment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M029A; or (M080A; and E110A)</w:t>
            </w:r>
          </w:p>
          <w:p w:rsidR="00000000" w:rsidRPr="00CB61D2" w:rsidRDefault="008C7C6C" w:rsidP="00CB61D2">
            <w:pPr>
              <w:pStyle w:val="BodyText"/>
            </w:pPr>
            <w:r w:rsidRPr="00CB61D2">
              <w:t>M080A and competencies in inst</w:t>
            </w:r>
            <w:r w:rsidRPr="00CB61D2">
              <w:t xml:space="preserve">allation of general low-voltage or extra-low voltage electrical /electronic equipment and wiring systems at AQF 3 or equivalent. Examples are (but not limited to): </w:t>
            </w:r>
            <w:r w:rsidRPr="00CB61D2">
              <w:br/>
              <w:t>UEENEEG105A; UEENEEH150A; UEENEEI112A; UEENEEF104A;</w:t>
            </w:r>
          </w:p>
          <w:p w:rsidR="00000000" w:rsidRPr="00CB61D2" w:rsidRDefault="008C7C6C" w:rsidP="00CB61D2">
            <w:pPr>
              <w:pStyle w:val="BodyText"/>
            </w:pPr>
            <w:r w:rsidRPr="00CB61D2">
              <w:t xml:space="preserve">Competency required by a given </w:t>
            </w:r>
            <w:r w:rsidRPr="00CB61D2">
              <w:lastRenderedPageBreak/>
              <w:t>industry</w:t>
            </w:r>
            <w:r w:rsidRPr="00CB61D2">
              <w:t xml:space="preserve"> or enterprise for plant or machinery operation or installations, maintenance or service functions at least at AQF 2 or equivalent. Examples are, (but not limited to)</w:t>
            </w:r>
          </w:p>
          <w:p w:rsidR="00000000" w:rsidRPr="00CB61D2" w:rsidRDefault="008C7C6C" w:rsidP="00CB61D2">
            <w:pPr>
              <w:pStyle w:val="BodyText"/>
            </w:pPr>
            <w:r w:rsidRPr="00CB61D2">
              <w:t>G105A; I112A; MEM7001B; PMAOPS201B</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 UEE43011;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programs for hazardous areas electrical equipment — pressurisation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M030A; or (M080A; and E110A) </w:t>
            </w:r>
          </w:p>
          <w:p w:rsidR="00000000" w:rsidRPr="00CB61D2" w:rsidRDefault="008C7C6C" w:rsidP="00CB61D2">
            <w:pPr>
              <w:pStyle w:val="BodyText"/>
            </w:pPr>
            <w:r w:rsidRPr="00CB61D2">
              <w:t xml:space="preserve">M080A and competencies in installation of general low-voltage or extra-low voltage electrical </w:t>
            </w:r>
            <w:r w:rsidRPr="00CB61D2">
              <w:lastRenderedPageBreak/>
              <w:t xml:space="preserve">/electronic equipment and wiring systems at AQF 3 or equivalent. Examples are (but not limited to): </w:t>
            </w:r>
            <w:r w:rsidRPr="00CB61D2">
              <w:br/>
              <w:t>UEENEEG105A; UEENEEH150A; UEENEEI112A; UEENEEF104A;</w:t>
            </w:r>
          </w:p>
          <w:p w:rsidR="00000000" w:rsidRPr="00CB61D2" w:rsidRDefault="008C7C6C" w:rsidP="00CB61D2">
            <w:pPr>
              <w:pStyle w:val="BodyText"/>
            </w:pPr>
            <w:r w:rsidRPr="00CB61D2">
              <w:t>Competenc</w:t>
            </w:r>
            <w:r w:rsidRPr="00CB61D2">
              <w:t>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 xml:space="preserve">G105A; I112A; MEM7001B; </w:t>
            </w:r>
            <w:r w:rsidRPr="00CB61D2">
              <w:lastRenderedPageBreak/>
              <w:t>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 UEE43011; UE</w:t>
            </w:r>
            <w:r w:rsidRPr="00CB61D2">
              <w:t>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Classify hazardous areas — gas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Competencies in gathering and analysing technical data at AQF6 or equivalent  Examples are (but not limited to):</w:t>
            </w:r>
          </w:p>
          <w:p w:rsidR="00000000" w:rsidRDefault="008C7C6C" w:rsidP="00CB61D2">
            <w:pPr>
              <w:pStyle w:val="BodyText"/>
              <w:rPr>
                <w:lang w:val="en-NZ"/>
              </w:rPr>
            </w:pPr>
            <w:r w:rsidRPr="00CB61D2">
              <w:t>E071B; E075B; R002B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UEE61211; UEE62111; UEE62211; UE</w:t>
            </w:r>
            <w:r w:rsidRPr="00CB61D2">
              <w:t>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Classify hazardous areas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Competencies in gathering and analysing technical data at AQF6 or equivalent  Examples are (but not limited to):</w:t>
            </w:r>
          </w:p>
          <w:p w:rsidR="00000000" w:rsidRDefault="008C7C6C" w:rsidP="00CB61D2">
            <w:pPr>
              <w:pStyle w:val="BodyText"/>
              <w:rPr>
                <w:lang w:val="en-NZ"/>
              </w:rPr>
            </w:pPr>
            <w:r w:rsidRPr="00CB61D2">
              <w:t>E071B; E075B; R002B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UEE61211;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Plan electrical installations for hazardous areas — gas atmospheres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M024A; or competencies in planning electrical / instrument installations at </w:t>
            </w:r>
            <w:r w:rsidRPr="00CB61D2">
              <w:lastRenderedPageBreak/>
              <w:t>AQF level 4 or equivalent Examples are (but not limited to):</w:t>
            </w:r>
          </w:p>
          <w:p w:rsidR="00000000" w:rsidRPr="00CB61D2" w:rsidRDefault="008C7C6C" w:rsidP="00CB61D2">
            <w:pPr>
              <w:pStyle w:val="BodyText"/>
            </w:pPr>
            <w:r w:rsidRPr="00CB61D2">
              <w:t>G025B; I112A;</w:t>
            </w:r>
          </w:p>
          <w:p w:rsidR="00000000" w:rsidRPr="00CB61D2" w:rsidRDefault="008C7C6C" w:rsidP="00CB61D2">
            <w:pPr>
              <w:pStyle w:val="BodyText"/>
            </w:pPr>
            <w:r w:rsidRPr="00CB61D2">
              <w:t>M080A and competenc</w:t>
            </w:r>
            <w:r w:rsidRPr="00CB61D2">
              <w:t xml:space="preserve">ies in installation of general low-voltage or extra-low voltage electrical /electronic equipment and wiring systems at AQF 3 or equivalent. Examples are (but not limited to): </w:t>
            </w:r>
            <w:r w:rsidRPr="00CB61D2">
              <w:br/>
              <w:t>UEENEEG105A; UEENEEH150A; UEENEEI112A; UEENEEF104A;</w:t>
            </w:r>
          </w:p>
          <w:p w:rsidR="00000000" w:rsidRPr="00CB61D2" w:rsidRDefault="008C7C6C" w:rsidP="00CB61D2">
            <w:pPr>
              <w:pStyle w:val="BodyText"/>
            </w:pPr>
            <w:r w:rsidRPr="00CB61D2">
              <w:t>Competency required by a giv</w:t>
            </w:r>
            <w:r w:rsidRPr="00CB61D2">
              <w:t xml:space="preserve">en industry or </w:t>
            </w:r>
            <w:r w:rsidRPr="00CB61D2">
              <w:lastRenderedPageBreak/>
              <w:t>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 UEE43011; UEE53011; UEE60611; U</w:t>
            </w:r>
            <w:r w:rsidRPr="00CB61D2">
              <w:t xml:space="preserve">EE61211; </w:t>
            </w:r>
            <w:r w:rsidRPr="00CB61D2">
              <w:lastRenderedPageBreak/>
              <w:t>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for hazardous areas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M025A; or competencies in planning electrical / instrument installations at AQF level 4 or equivalent Examples are (but not limited to):</w:t>
            </w:r>
          </w:p>
          <w:p w:rsidR="00000000" w:rsidRPr="00CB61D2" w:rsidRDefault="008C7C6C" w:rsidP="00CB61D2">
            <w:pPr>
              <w:pStyle w:val="BodyText"/>
            </w:pPr>
            <w:r w:rsidRPr="00CB61D2">
              <w:t>G125A; I112A;</w:t>
            </w:r>
          </w:p>
          <w:p w:rsidR="00000000" w:rsidRPr="00CB61D2" w:rsidRDefault="008C7C6C" w:rsidP="00CB61D2">
            <w:pPr>
              <w:pStyle w:val="BodyText"/>
            </w:pPr>
            <w:r w:rsidRPr="00CB61D2">
              <w:t xml:space="preserve">M080A and competencies in </w:t>
            </w:r>
            <w:r w:rsidRPr="00CB61D2">
              <w:lastRenderedPageBreak/>
              <w:t xml:space="preserve">installation of general low-voltage or extra-low voltage electrical /electronic equipment and wiring systems at AQF 3 or equivalent. Examples are (but not limited to): </w:t>
            </w:r>
            <w:r w:rsidRPr="00CB61D2">
              <w:br/>
              <w:t>UEENEEG105A; UEENEEH150A; UEENEEI112A; UEENEEF1</w:t>
            </w:r>
            <w:r w:rsidRPr="00CB61D2">
              <w:t>04A;</w:t>
            </w:r>
          </w:p>
          <w:p w:rsidR="00000000" w:rsidRPr="00CB61D2" w:rsidRDefault="008C7C6C" w:rsidP="00CB61D2">
            <w:pPr>
              <w:pStyle w:val="BodyText"/>
            </w:pPr>
            <w:r w:rsidRPr="00CB61D2">
              <w:t xml:space="preserve">Competency required by a given industry or enterprise for plant or machinery operation or installations, maintenance or service functions at least at AQF 2 or equivalent. </w:t>
            </w:r>
            <w:r w:rsidRPr="00CB61D2">
              <w:lastRenderedPageBreak/>
              <w:t>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w:t>
            </w:r>
            <w:r w:rsidRPr="00CB61D2">
              <w:t>;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for hazardous areas — pressurisation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M026A; or competencies in planning electrical / instrument installations at AQF level 4 or equivalent Examples are (but not limited to):</w:t>
            </w:r>
          </w:p>
          <w:p w:rsidR="00000000" w:rsidRPr="00CB61D2" w:rsidRDefault="008C7C6C" w:rsidP="00CB61D2">
            <w:pPr>
              <w:pStyle w:val="BodyText"/>
            </w:pPr>
            <w:r w:rsidRPr="00CB61D2">
              <w:t>G125A; I112A;</w:t>
            </w:r>
          </w:p>
          <w:p w:rsidR="00000000" w:rsidRPr="00CB61D2" w:rsidRDefault="008C7C6C" w:rsidP="00CB61D2">
            <w:pPr>
              <w:pStyle w:val="BodyText"/>
            </w:pPr>
            <w:r w:rsidRPr="00CB61D2">
              <w:t xml:space="preserve">M080A and competencies in installation of general low-voltage or extra-low voltage electrical /electronic equipment and wiring systems at </w:t>
            </w:r>
            <w:r w:rsidRPr="00CB61D2">
              <w:lastRenderedPageBreak/>
              <w:t xml:space="preserve">AQF 3 or equivalent. Examples are (but not limited to): </w:t>
            </w:r>
            <w:r w:rsidRPr="00CB61D2">
              <w:br/>
              <w:t>UEENEEG105A; UEENEEH150A; UEENEEI112A; UEENEEF104A;</w:t>
            </w:r>
          </w:p>
          <w:p w:rsidR="00000000" w:rsidRPr="00CB61D2" w:rsidRDefault="008C7C6C" w:rsidP="00CB61D2">
            <w:pPr>
              <w:pStyle w:val="BodyText"/>
            </w:pPr>
            <w:r w:rsidRPr="00CB61D2">
              <w:t>Competen</w:t>
            </w:r>
            <w:r w:rsidRPr="00CB61D2">
              <w:t>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 UEE43011; U</w:t>
            </w:r>
            <w:r w:rsidRPr="00CB61D2">
              <w:t>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explosion-protected electrical systems </w:t>
            </w:r>
            <w:r w:rsidRPr="00CB61D2">
              <w:lastRenderedPageBreak/>
              <w:t>and installations — gas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Competencies in designing </w:t>
            </w:r>
            <w:r w:rsidRPr="00CB61D2">
              <w:lastRenderedPageBreak/>
              <w:t>electrical systems and installations at AQF level 6 or equivalent. Examples are (but not limited to):</w:t>
            </w:r>
          </w:p>
          <w:p w:rsidR="00000000" w:rsidRDefault="008C7C6C" w:rsidP="00CB61D2">
            <w:pPr>
              <w:pStyle w:val="BodyText"/>
              <w:rPr>
                <w:lang w:val="en-NZ"/>
              </w:rPr>
            </w:pPr>
            <w:r w:rsidRPr="00CB61D2">
              <w:t>E115A; G130A; I123A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UEE60611; UEE61211; </w:t>
            </w:r>
            <w:r w:rsidRPr="00CB61D2">
              <w:lastRenderedPageBreak/>
              <w:t>UEE61511; UEE62111;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UEENEEM058A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 and installations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Competencies in designing electrical systems and installations at AQF level 6 or equivalent. E</w:t>
            </w:r>
            <w:r w:rsidRPr="00CB61D2">
              <w:t>xamples are (but not limited to):</w:t>
            </w:r>
          </w:p>
          <w:p w:rsidR="00000000" w:rsidRDefault="008C7C6C" w:rsidP="00CB61D2">
            <w:pPr>
              <w:pStyle w:val="BodyText"/>
              <w:rPr>
                <w:lang w:val="en-NZ"/>
              </w:rPr>
            </w:pPr>
            <w:r w:rsidRPr="00CB61D2">
              <w:t>E115A; G130A; I123A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UEE61211;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 and installations — pressurisation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Competencies in designing electrical systems and installations at AQF level 6 or equivalent. Examples are (but </w:t>
            </w:r>
            <w:r w:rsidRPr="00CB61D2">
              <w:lastRenderedPageBreak/>
              <w:t>not limited to):</w:t>
            </w:r>
          </w:p>
          <w:p w:rsidR="00000000" w:rsidRDefault="008C7C6C" w:rsidP="00CB61D2">
            <w:pPr>
              <w:pStyle w:val="BodyText"/>
              <w:rPr>
                <w:lang w:val="en-NZ"/>
              </w:rPr>
            </w:pPr>
            <w:r w:rsidRPr="00CB61D2">
              <w:t>E115A; G130A; I123A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UEE61211; UEE61511; UEE62111;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overhaul and repair of explosion-p</w:t>
            </w:r>
            <w:r w:rsidRPr="00CB61D2">
              <w:t xml:space="preserve">rotected equipment — coal mining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Competency in general electrical, electronic, and/or mechanical equipment repair job function at AQF 3 or higher. Examples are (but not limited to):</w:t>
            </w:r>
          </w:p>
          <w:p w:rsidR="00000000" w:rsidRDefault="008C7C6C" w:rsidP="00CB61D2">
            <w:pPr>
              <w:pStyle w:val="BodyText"/>
              <w:rPr>
                <w:lang w:val="en-NZ"/>
              </w:rPr>
            </w:pPr>
            <w:r w:rsidRPr="00CB61D2">
              <w:t>G129A; G164A; MEM7001B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w:t>
            </w:r>
            <w:r w:rsidRPr="00CB61D2">
              <w:t>NEEM061A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overhaul and repair of explosion-protected equipment — flameproof enclosures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Competency in general electrical, electronic, and/or mechanical equipment repair job function at AQF 3 or higher. Examples are (but not limited to):</w:t>
            </w:r>
          </w:p>
          <w:p w:rsidR="00000000" w:rsidRDefault="008C7C6C" w:rsidP="00CB61D2">
            <w:pPr>
              <w:pStyle w:val="BodyText"/>
              <w:rPr>
                <w:lang w:val="en-NZ"/>
              </w:rPr>
            </w:pPr>
            <w:r w:rsidRPr="00CB61D2">
              <w:t>G129A;</w:t>
            </w:r>
            <w:r w:rsidRPr="00CB61D2">
              <w:t xml:space="preserve"> G164A; </w:t>
            </w:r>
            <w:r w:rsidRPr="00CB61D2">
              <w:lastRenderedPageBreak/>
              <w:t>MEM7001B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overhaul and repair of explosion-protected equipment — gas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Competency in general electrical, electronic, and/or mechanical equipment repair job function at AQF</w:t>
            </w:r>
            <w:r w:rsidRPr="00CB61D2">
              <w:t> 3 or higher. Examples are (but not limited to):</w:t>
            </w:r>
          </w:p>
          <w:p w:rsidR="00000000" w:rsidRDefault="008C7C6C" w:rsidP="00CB61D2">
            <w:pPr>
              <w:pStyle w:val="BodyText"/>
              <w:rPr>
                <w:lang w:val="en-NZ"/>
              </w:rPr>
            </w:pPr>
            <w:r w:rsidRPr="00CB61D2">
              <w:t>G129A; G164A; MEM7001B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overhaul and repair of explosion-protected equipment — dust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Competency in general electrical, electroni</w:t>
            </w:r>
            <w:r w:rsidRPr="00CB61D2">
              <w:t>c, and/or mechanical equipment repair job function at AQF 3 or higher. Examples are (but not limited to):</w:t>
            </w:r>
          </w:p>
          <w:p w:rsidR="00000000" w:rsidRDefault="008C7C6C" w:rsidP="00CB61D2">
            <w:pPr>
              <w:pStyle w:val="BodyText"/>
              <w:rPr>
                <w:lang w:val="en-NZ"/>
              </w:rPr>
            </w:pPr>
            <w:r w:rsidRPr="00CB61D2">
              <w:t>G129A; G164A; MEM7001B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UEENEEM064A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audit of hazardous areas installations — coal mining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Competency in engineering auditing/evaluation AQF 5 or equivalent. Examples are (but not limited to):</w:t>
            </w:r>
          </w:p>
          <w:p w:rsidR="00000000" w:rsidRDefault="008C7C6C" w:rsidP="00CB61D2">
            <w:pPr>
              <w:pStyle w:val="BodyText"/>
              <w:rPr>
                <w:lang w:val="en-NZ"/>
              </w:rPr>
            </w:pPr>
            <w:r w:rsidRPr="00CB61D2">
              <w:t>G131A; G160A;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UEE60611; UEE61211;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audit of hazardous areas installations — gas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r w:rsidRPr="00CB61D2">
              <w:t>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Competency in engineering auditing/evaluation AQF 5 or equivalent. Examples are (but not limited to):</w:t>
            </w:r>
          </w:p>
          <w:p w:rsidR="00000000" w:rsidRDefault="008C7C6C" w:rsidP="00CB61D2">
            <w:pPr>
              <w:pStyle w:val="BodyText"/>
              <w:rPr>
                <w:lang w:val="en-NZ"/>
              </w:rPr>
            </w:pPr>
            <w:r w:rsidRPr="00CB61D2">
              <w:t>G131A; G160A;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UEE60611; UEE61211;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audit of hazardous areas installations — dust atmosphe</w:t>
            </w:r>
            <w:r w:rsidRPr="00CB61D2">
              <w:t>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Competency in engineering auditing/evaluation AQF 5 or equivalent. Examples are (but not limited to):</w:t>
            </w:r>
          </w:p>
          <w:p w:rsidR="00000000" w:rsidRDefault="008C7C6C" w:rsidP="00CB61D2">
            <w:pPr>
              <w:pStyle w:val="BodyText"/>
              <w:rPr>
                <w:lang w:val="en-NZ"/>
              </w:rPr>
            </w:pPr>
            <w:r w:rsidRPr="00CB61D2">
              <w:lastRenderedPageBreak/>
              <w:t>G131A; G160A;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UEE60611; UEE61211;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UEENEEM067A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Assess the fitness-for-purpose of hazardous areas explosion-protected equipment — coal mining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M035A; M043A; M064A</w:t>
            </w:r>
          </w:p>
          <w:p w:rsidR="00000000" w:rsidRPr="00CB61D2" w:rsidRDefault="008C7C6C" w:rsidP="00CB61D2">
            <w:pPr>
              <w:pStyle w:val="BodyText"/>
            </w:pPr>
            <w:r w:rsidRPr="00CB61D2">
              <w:t xml:space="preserve">Competencies in compliance assessment of electrical / electronic equipment and general technical evaluation and report writing at AQF 5 </w:t>
            </w:r>
            <w:r w:rsidRPr="00CB61D2">
              <w:t>or equivalent. Example are (but not limited to):</w:t>
            </w:r>
          </w:p>
          <w:p w:rsidR="00000000" w:rsidRPr="00CB61D2" w:rsidRDefault="008C7C6C" w:rsidP="00CB61D2">
            <w:pPr>
              <w:pStyle w:val="BodyText"/>
            </w:pPr>
            <w:r w:rsidRPr="00CB61D2">
              <w:t>C004B; E115A; E116A; E124A.</w:t>
            </w:r>
          </w:p>
          <w:p w:rsidR="00000000" w:rsidRPr="00CB61D2" w:rsidRDefault="008C7C6C" w:rsidP="00CB61D2">
            <w:pPr>
              <w:pStyle w:val="BodyText"/>
            </w:pPr>
            <w:r w:rsidRPr="00CB61D2">
              <w:t>And</w:t>
            </w:r>
          </w:p>
          <w:p w:rsidR="00000000" w:rsidRPr="00CB61D2" w:rsidRDefault="008C7C6C" w:rsidP="00CB61D2">
            <w:pPr>
              <w:pStyle w:val="BodyText"/>
            </w:pPr>
            <w:r w:rsidRPr="00CB61D2">
              <w:t xml:space="preserve">M080A and competencies in installation of general low-voltage or extra-low voltage </w:t>
            </w:r>
            <w:r w:rsidRPr="00CB61D2">
              <w:lastRenderedPageBreak/>
              <w:t>electrical /electronic equipment and wiring systems at AQF 3 or equivalent. Examples are (bu</w:t>
            </w:r>
            <w:r w:rsidRPr="00CB61D2">
              <w:t xml:space="preserve">t not limited to): </w:t>
            </w:r>
            <w:r w:rsidRPr="00CB61D2">
              <w:br/>
              <w:t>UEENEEG105A; UEENEEH150A; UEENEEI112A; UEENEEF104A;</w:t>
            </w:r>
          </w:p>
          <w:p w:rsidR="00000000" w:rsidRPr="00CB61D2" w:rsidRDefault="008C7C6C" w:rsidP="00CB61D2">
            <w:pPr>
              <w:pStyle w:val="BodyText"/>
            </w:pPr>
            <w:r w:rsidRPr="00CB61D2">
              <w:t>Competency required by a given industry or enterprise for plant or machinery operation or installations, maintenance or service functions at least at AQF 2 or equivalent. Examples are,</w:t>
            </w:r>
            <w:r w:rsidRPr="00CB61D2">
              <w:t xml:space="preserve"> (but not limited to)</w:t>
            </w:r>
          </w:p>
          <w:p w:rsidR="00000000" w:rsidRPr="00CB61D2" w:rsidRDefault="008C7C6C" w:rsidP="00CB61D2">
            <w:pPr>
              <w:pStyle w:val="BodyText"/>
            </w:pPr>
            <w:r w:rsidRPr="00CB61D2">
              <w:t xml:space="preserve">G105A; I112A; MEM7001B; </w:t>
            </w:r>
            <w:r w:rsidRPr="00CB61D2">
              <w:lastRenderedPageBreak/>
              <w:t>PMAOPS201B</w:t>
            </w:r>
          </w:p>
          <w:p w:rsidR="00000000" w:rsidRPr="00CB61D2" w:rsidRDefault="008C7C6C" w:rsidP="00CB61D2">
            <w:pPr>
              <w:pStyle w:val="BodyText"/>
            </w:pPr>
            <w:r w:rsidRPr="00CB61D2">
              <w:t>Or</w:t>
            </w:r>
          </w:p>
          <w:p w:rsidR="00000000" w:rsidRPr="00CB61D2" w:rsidRDefault="008C7C6C" w:rsidP="00CB61D2">
            <w:pPr>
              <w:pStyle w:val="BodyText"/>
            </w:pPr>
            <w:r w:rsidRPr="00CB61D2">
              <w:t>M024A; or competencies in planning electrical / instrument installations at AQF level 4 or equivalent Examples are (but not limited to):</w:t>
            </w:r>
          </w:p>
          <w:p w:rsidR="00000000" w:rsidRPr="00CB61D2" w:rsidRDefault="008C7C6C" w:rsidP="00CB61D2">
            <w:pPr>
              <w:pStyle w:val="BodyText"/>
            </w:pPr>
            <w:r w:rsidRPr="00CB61D2">
              <w:t>G025B; I112A;</w:t>
            </w:r>
          </w:p>
          <w:p w:rsidR="00000000" w:rsidRPr="00CB61D2" w:rsidRDefault="008C7C6C" w:rsidP="00CB61D2">
            <w:pPr>
              <w:pStyle w:val="BodyText"/>
            </w:pPr>
            <w:r w:rsidRPr="00CB61D2">
              <w:t>Or</w:t>
            </w:r>
          </w:p>
          <w:p w:rsidR="00000000" w:rsidRPr="00CB61D2" w:rsidRDefault="008C7C6C" w:rsidP="00CB61D2">
            <w:pPr>
              <w:pStyle w:val="BodyText"/>
            </w:pPr>
            <w:r w:rsidRPr="00CB61D2">
              <w:t>G122A;</w:t>
            </w:r>
          </w:p>
          <w:p w:rsidR="00000000" w:rsidRPr="00CB61D2" w:rsidRDefault="008C7C6C" w:rsidP="00CB61D2">
            <w:pPr>
              <w:pStyle w:val="BodyText"/>
            </w:pPr>
            <w:r w:rsidRPr="00CB61D2">
              <w:t xml:space="preserve">G105A; E101A; E102A; E103A; E104A; E105A; E107A; E108A; E033B; G101A; G102A; G103A; G104A; G107A; G108A; G109A; and elective units as required from a Schedule 3 to a </w:t>
            </w:r>
            <w:r w:rsidRPr="00CB61D2">
              <w:lastRenderedPageBreak/>
              <w:t>Strand Unit value of 6</w:t>
            </w:r>
          </w:p>
          <w:p w:rsidR="00000000" w:rsidRPr="00CB61D2" w:rsidRDefault="008C7C6C" w:rsidP="00CB61D2">
            <w:pPr>
              <w:pStyle w:val="BodyText"/>
            </w:pPr>
            <w:r w:rsidRPr="00CB61D2">
              <w:t>And</w:t>
            </w:r>
          </w:p>
          <w:p w:rsidR="00000000" w:rsidRPr="00CB61D2" w:rsidRDefault="008C7C6C" w:rsidP="00CB61D2">
            <w:pPr>
              <w:pStyle w:val="BodyText"/>
            </w:pPr>
            <w:r w:rsidRPr="00CB61D2">
              <w:t>Competency in engineering auditing/evaluation AQF 5 or equivale</w:t>
            </w:r>
            <w:r w:rsidRPr="00CB61D2">
              <w:t>nt. Examples are (but not limited to):</w:t>
            </w:r>
          </w:p>
          <w:p w:rsidR="00000000" w:rsidRDefault="008C7C6C" w:rsidP="00CB61D2">
            <w:pPr>
              <w:pStyle w:val="BodyText"/>
              <w:rPr>
                <w:lang w:val="en-NZ"/>
              </w:rPr>
            </w:pPr>
            <w:r w:rsidRPr="00CB61D2">
              <w:t>G131A; G160A;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UEE60611; UEE61211;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UEENEEM068A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the fitness-for-purpose of hazardous areas explosion-protected equipment — gas 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M036A; M044A; M065A</w:t>
            </w:r>
          </w:p>
          <w:p w:rsidR="00000000" w:rsidRPr="00CB61D2" w:rsidRDefault="008C7C6C" w:rsidP="00CB61D2">
            <w:pPr>
              <w:pStyle w:val="BodyText"/>
            </w:pPr>
            <w:r w:rsidRPr="00CB61D2">
              <w:t>Compet</w:t>
            </w:r>
            <w:r w:rsidRPr="00CB61D2">
              <w:t xml:space="preserve">encies in compliance assessment of electrical / electronic equipment and general technical evaluation and report writing at AQF 5 or equivalent. Example are (but </w:t>
            </w:r>
            <w:r w:rsidRPr="00CB61D2">
              <w:lastRenderedPageBreak/>
              <w:t>not limited to):</w:t>
            </w:r>
          </w:p>
          <w:p w:rsidR="00000000" w:rsidRPr="00CB61D2" w:rsidRDefault="008C7C6C" w:rsidP="00CB61D2">
            <w:pPr>
              <w:pStyle w:val="BodyText"/>
            </w:pPr>
            <w:r w:rsidRPr="00CB61D2">
              <w:t>C004B; E115A; E116A; E124A.</w:t>
            </w:r>
          </w:p>
          <w:p w:rsidR="00000000" w:rsidRPr="00CB61D2" w:rsidRDefault="008C7C6C" w:rsidP="00CB61D2">
            <w:pPr>
              <w:pStyle w:val="BodyText"/>
            </w:pPr>
            <w:r w:rsidRPr="00CB61D2">
              <w:t>And</w:t>
            </w:r>
          </w:p>
          <w:p w:rsidR="00000000" w:rsidRPr="00CB61D2" w:rsidRDefault="008C7C6C" w:rsidP="00CB61D2">
            <w:pPr>
              <w:pStyle w:val="BodyText"/>
            </w:pPr>
            <w:r w:rsidRPr="00CB61D2">
              <w:t>M080A and competencies in installation of gen</w:t>
            </w:r>
            <w:r w:rsidRPr="00CB61D2">
              <w:t xml:space="preserve">eral low-voltage or extra-low voltage electrical /electronic equipment and wiring systems at AQF 3 or equivalent. Examples are (but not limited to): </w:t>
            </w:r>
            <w:r w:rsidRPr="00CB61D2">
              <w:br/>
              <w:t>UEENEEG105A; UEENEEH150A; UEENEEI112A; UEENEEF104A;</w:t>
            </w:r>
          </w:p>
          <w:p w:rsidR="00000000" w:rsidRPr="00CB61D2" w:rsidRDefault="008C7C6C" w:rsidP="00CB61D2">
            <w:pPr>
              <w:pStyle w:val="BodyText"/>
            </w:pPr>
            <w:r w:rsidRPr="00CB61D2">
              <w:t xml:space="preserve">Competency required by a given industry or enterprise </w:t>
            </w:r>
            <w:r w:rsidRPr="00CB61D2">
              <w:t xml:space="preserve">for plant </w:t>
            </w:r>
            <w:r w:rsidRPr="00CB61D2">
              <w:lastRenderedPageBreak/>
              <w:t>or machinery operation or installations, maintenance or service functions at least at AQF 2 or equivalent. Examples are, (but not limited to)</w:t>
            </w:r>
          </w:p>
          <w:p w:rsidR="00000000" w:rsidRPr="00CB61D2" w:rsidRDefault="008C7C6C" w:rsidP="00CB61D2">
            <w:pPr>
              <w:pStyle w:val="BodyText"/>
            </w:pPr>
            <w:r w:rsidRPr="00CB61D2">
              <w:t>G105A; I112A; MEM7001B; PMAOPS201B</w:t>
            </w:r>
          </w:p>
          <w:p w:rsidR="00000000" w:rsidRPr="00CB61D2" w:rsidRDefault="008C7C6C" w:rsidP="00CB61D2">
            <w:pPr>
              <w:pStyle w:val="BodyText"/>
            </w:pPr>
            <w:r w:rsidRPr="00CB61D2">
              <w:t>Or</w:t>
            </w:r>
          </w:p>
          <w:p w:rsidR="00000000" w:rsidRPr="00CB61D2" w:rsidRDefault="008C7C6C" w:rsidP="00CB61D2">
            <w:pPr>
              <w:pStyle w:val="BodyText"/>
            </w:pPr>
            <w:r w:rsidRPr="00CB61D2">
              <w:t>M024A; or competencies in planning electrical / instrument install</w:t>
            </w:r>
            <w:r w:rsidRPr="00CB61D2">
              <w:t>ations at AQF level 4 or equivalent Examples are (but not limited to):</w:t>
            </w:r>
          </w:p>
          <w:p w:rsidR="00000000" w:rsidRPr="00CB61D2" w:rsidRDefault="008C7C6C" w:rsidP="00CB61D2">
            <w:pPr>
              <w:pStyle w:val="BodyText"/>
            </w:pPr>
            <w:r w:rsidRPr="00CB61D2">
              <w:t>G125A; I112A;</w:t>
            </w:r>
          </w:p>
          <w:p w:rsidR="00000000" w:rsidRPr="00CB61D2" w:rsidRDefault="008C7C6C" w:rsidP="00CB61D2">
            <w:pPr>
              <w:pStyle w:val="BodyText"/>
            </w:pPr>
            <w:r w:rsidRPr="00CB61D2">
              <w:t>Or</w:t>
            </w:r>
          </w:p>
          <w:p w:rsidR="00000000" w:rsidRPr="00CB61D2" w:rsidRDefault="008C7C6C" w:rsidP="00CB61D2">
            <w:pPr>
              <w:pStyle w:val="BodyText"/>
            </w:pPr>
            <w:r w:rsidRPr="00CB61D2">
              <w:lastRenderedPageBreak/>
              <w:t>G122A;</w:t>
            </w:r>
          </w:p>
          <w:p w:rsidR="00000000" w:rsidRPr="00CB61D2" w:rsidRDefault="008C7C6C" w:rsidP="00CB61D2">
            <w:pPr>
              <w:pStyle w:val="BodyText"/>
            </w:pPr>
            <w:r w:rsidRPr="00CB61D2">
              <w:t>G105A; E101A; E102A; E103A; E104A; E105A; E107A; E108A;</w:t>
            </w:r>
            <w:r w:rsidRPr="00CB61D2">
              <w:t xml:space="preserve"> E033B; G101A; G102A; G103A; G104A; G107A; G108A; G109A; and elective units as required from a Schedule 3 to a Strand Unit value of 6</w:t>
            </w:r>
          </w:p>
          <w:p w:rsidR="00000000" w:rsidRPr="00CB61D2" w:rsidRDefault="008C7C6C" w:rsidP="00CB61D2">
            <w:pPr>
              <w:pStyle w:val="BodyText"/>
            </w:pPr>
            <w:r w:rsidRPr="00CB61D2">
              <w:t>And</w:t>
            </w:r>
          </w:p>
          <w:p w:rsidR="00000000" w:rsidRPr="00CB61D2" w:rsidRDefault="008C7C6C" w:rsidP="00CB61D2">
            <w:pPr>
              <w:pStyle w:val="BodyText"/>
            </w:pPr>
            <w:r w:rsidRPr="00CB61D2">
              <w:t>Competency in engineering auditing/evaluation AQF 5 or equivalent. Examples are (but not limited to):</w:t>
            </w:r>
          </w:p>
          <w:p w:rsidR="00000000" w:rsidRDefault="008C7C6C" w:rsidP="00CB61D2">
            <w:pPr>
              <w:pStyle w:val="BodyText"/>
              <w:rPr>
                <w:lang w:val="en-NZ"/>
              </w:rPr>
            </w:pPr>
            <w:r w:rsidRPr="00CB61D2">
              <w:t>G131A; G160A;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UEE50411; UEE53011; UEE60611; UEE61211; UEE61511; UEE62111; UEE62211;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Assess the fitness-for-purpose of hazardous areas explosion-protected equipment — dust </w:t>
            </w:r>
            <w:r w:rsidRPr="00CB61D2">
              <w:lastRenderedPageBreak/>
              <w:t>atmospheres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M037A; M045A; </w:t>
            </w:r>
            <w:r w:rsidRPr="00CB61D2">
              <w:lastRenderedPageBreak/>
              <w:t>M066A;</w:t>
            </w:r>
          </w:p>
          <w:p w:rsidR="00000000" w:rsidRPr="00CB61D2" w:rsidRDefault="008C7C6C" w:rsidP="00CB61D2">
            <w:pPr>
              <w:pStyle w:val="BodyText"/>
            </w:pPr>
            <w:r w:rsidRPr="00CB61D2">
              <w:t>Competencies in compliance assessment o</w:t>
            </w:r>
            <w:r w:rsidRPr="00CB61D2">
              <w:t>f electrical / electronic equipment and general technical evaluation and report writing at AQF 5 or equivalent. Example are (but not limited to):</w:t>
            </w:r>
          </w:p>
          <w:p w:rsidR="00000000" w:rsidRPr="00CB61D2" w:rsidRDefault="008C7C6C" w:rsidP="00CB61D2">
            <w:pPr>
              <w:pStyle w:val="BodyText"/>
            </w:pPr>
            <w:r w:rsidRPr="00CB61D2">
              <w:t>C004B; E115A; E116A; E124A.</w:t>
            </w:r>
          </w:p>
          <w:p w:rsidR="00000000" w:rsidRPr="00CB61D2" w:rsidRDefault="008C7C6C" w:rsidP="00CB61D2">
            <w:pPr>
              <w:pStyle w:val="BodyText"/>
            </w:pPr>
            <w:r w:rsidRPr="00CB61D2">
              <w:t>And</w:t>
            </w:r>
          </w:p>
          <w:p w:rsidR="00000000" w:rsidRPr="00CB61D2" w:rsidRDefault="008C7C6C" w:rsidP="00CB61D2">
            <w:pPr>
              <w:pStyle w:val="BodyText"/>
            </w:pPr>
            <w:r w:rsidRPr="00CB61D2">
              <w:t>M080Aand competencies in installation of general low-voltage or extra-low volt</w:t>
            </w:r>
            <w:r w:rsidRPr="00CB61D2">
              <w:t xml:space="preserve">age electrical /electronic equipment and </w:t>
            </w:r>
            <w:r w:rsidRPr="00CB61D2">
              <w:lastRenderedPageBreak/>
              <w:t xml:space="preserve">wiring systems at AQF 3 or equivalent. Examples are (but not limited to): </w:t>
            </w:r>
            <w:r w:rsidRPr="00CB61D2">
              <w:br/>
              <w:t>UEENEEG105A; UEENEEH150A; UEENEEI112A; UEENEEF104A;</w:t>
            </w:r>
          </w:p>
          <w:p w:rsidR="00000000" w:rsidRPr="00CB61D2" w:rsidRDefault="008C7C6C" w:rsidP="00CB61D2">
            <w:pPr>
              <w:pStyle w:val="BodyText"/>
            </w:pPr>
            <w:r w:rsidRPr="00CB61D2">
              <w:t>Competency required by a given industry or enterprise for plant or machinery operation o</w:t>
            </w:r>
            <w:r w:rsidRPr="00CB61D2">
              <w:t>r installations, maintenance or service functions at least at AQF 2 or equivalent. Examples are, (but not limited to)</w:t>
            </w:r>
          </w:p>
          <w:p w:rsidR="00000000" w:rsidRPr="00CB61D2" w:rsidRDefault="008C7C6C" w:rsidP="00CB61D2">
            <w:pPr>
              <w:pStyle w:val="BodyText"/>
            </w:pPr>
            <w:r w:rsidRPr="00CB61D2">
              <w:t>G105A; I112A; MEM7001B; PMAOPS201B</w:t>
            </w:r>
          </w:p>
          <w:p w:rsidR="00000000" w:rsidRPr="00CB61D2" w:rsidRDefault="008C7C6C" w:rsidP="00CB61D2">
            <w:pPr>
              <w:pStyle w:val="BodyText"/>
            </w:pPr>
            <w:r w:rsidRPr="00CB61D2">
              <w:t>Or</w:t>
            </w:r>
          </w:p>
          <w:p w:rsidR="00000000" w:rsidRPr="00CB61D2" w:rsidRDefault="008C7C6C" w:rsidP="00CB61D2">
            <w:pPr>
              <w:pStyle w:val="BodyText"/>
            </w:pPr>
            <w:r w:rsidRPr="00CB61D2">
              <w:lastRenderedPageBreak/>
              <w:t>M024A; or competencies in planning electrical / instrument installations at AQF level 4 or equivalent Examples are (but not limited to):</w:t>
            </w:r>
          </w:p>
          <w:p w:rsidR="00000000" w:rsidRPr="00CB61D2" w:rsidRDefault="008C7C6C" w:rsidP="00CB61D2">
            <w:pPr>
              <w:pStyle w:val="BodyText"/>
            </w:pPr>
            <w:r w:rsidRPr="00CB61D2">
              <w:t>G125A; I112A;</w:t>
            </w:r>
          </w:p>
          <w:p w:rsidR="00000000" w:rsidRPr="00CB61D2" w:rsidRDefault="008C7C6C" w:rsidP="00CB61D2">
            <w:pPr>
              <w:pStyle w:val="BodyText"/>
            </w:pPr>
            <w:r w:rsidRPr="00CB61D2">
              <w:t>Or</w:t>
            </w:r>
          </w:p>
          <w:p w:rsidR="00000000" w:rsidRPr="00CB61D2" w:rsidRDefault="008C7C6C" w:rsidP="00CB61D2">
            <w:pPr>
              <w:pStyle w:val="BodyText"/>
            </w:pPr>
            <w:r w:rsidRPr="00CB61D2">
              <w:t>G122A;</w:t>
            </w:r>
          </w:p>
          <w:p w:rsidR="00000000" w:rsidRPr="00CB61D2" w:rsidRDefault="008C7C6C" w:rsidP="00CB61D2">
            <w:pPr>
              <w:pStyle w:val="BodyText"/>
            </w:pPr>
            <w:r w:rsidRPr="00CB61D2">
              <w:t>G105A; E101A; E102A; E103A; E104A; E105A; E107A; E108A; E033B; G101A; G102A; G103A; G104A; G107</w:t>
            </w:r>
            <w:r w:rsidRPr="00CB61D2">
              <w:t>A; G108A; G109A; and elective units as required from a Schedule 3 to a Strand Unit value of 6</w:t>
            </w:r>
          </w:p>
          <w:p w:rsidR="00000000" w:rsidRPr="00CB61D2" w:rsidRDefault="008C7C6C" w:rsidP="00CB61D2">
            <w:pPr>
              <w:pStyle w:val="BodyText"/>
            </w:pPr>
            <w:r w:rsidRPr="00CB61D2">
              <w:lastRenderedPageBreak/>
              <w:t>And</w:t>
            </w:r>
          </w:p>
          <w:p w:rsidR="00000000" w:rsidRPr="00CB61D2" w:rsidRDefault="008C7C6C" w:rsidP="00CB61D2">
            <w:pPr>
              <w:pStyle w:val="BodyText"/>
            </w:pPr>
            <w:r w:rsidRPr="00CB61D2">
              <w:t>Competency in engineering auditing/evaluation AQF 5 or equivalent. Examples are (but not limited to):</w:t>
            </w:r>
          </w:p>
          <w:p w:rsidR="00000000" w:rsidRDefault="008C7C6C" w:rsidP="00CB61D2">
            <w:pPr>
              <w:pStyle w:val="BodyText"/>
              <w:rPr>
                <w:lang w:val="en-NZ"/>
              </w:rPr>
            </w:pPr>
            <w:r w:rsidRPr="00CB61D2">
              <w:t>G131A; G160A;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UEE50411; UEE53011; </w:t>
            </w:r>
            <w:r w:rsidRPr="00CB61D2">
              <w:lastRenderedPageBreak/>
              <w:t xml:space="preserve">UEE60611; UEE61211; </w:t>
            </w:r>
            <w:r w:rsidRPr="00CB61D2">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reeling, trailing and flexible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reeling, trailing and flexible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Inspect and fit plugs/couplers for reeling, trailing and flexible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UEE33011; UEE42611; 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Verify compliance of repaired reeling, </w:t>
            </w:r>
            <w:r w:rsidRPr="00CB61D2">
              <w:lastRenderedPageBreak/>
              <w:t>trailing and flexible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M070A; M071A; </w:t>
            </w:r>
            <w:r w:rsidRPr="00CB61D2">
              <w:lastRenderedPageBreak/>
              <w:t>M072A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UEE33011; UEE42611; </w:t>
            </w:r>
            <w:r w:rsidRPr="00CB61D2">
              <w:lastRenderedPageBreak/>
              <w:t>UEE43011; UEE53011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UEENEEM074A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in hazardous areas — Coal mining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M023A Competencies in planning general electrical/instrumentation installations at AQF4 or equivalent. Examples are (but not limited to)</w:t>
            </w:r>
            <w:r w:rsidRPr="00CB61D2">
              <w:t xml:space="preserve">: G025B or I112B </w:t>
            </w:r>
          </w:p>
          <w:p w:rsidR="00000000" w:rsidRPr="00CB61D2" w:rsidRDefault="008C7C6C" w:rsidP="00CB61D2">
            <w:pPr>
              <w:pStyle w:val="BodyText"/>
            </w:pPr>
            <w:r w:rsidRPr="00CB61D2">
              <w:t xml:space="preserve">M080Aand competencies in installation of general low-voltage or extra-low voltage electrical /electronic equipment and wiring systems at AQF 3 or equivalent. Examples are (but </w:t>
            </w:r>
            <w:r w:rsidRPr="00CB61D2">
              <w:lastRenderedPageBreak/>
              <w:t xml:space="preserve">not limited to): </w:t>
            </w:r>
            <w:r w:rsidRPr="00CB61D2">
              <w:br/>
              <w:t>UEENEEG105A; UEENEEH150A; UEENEEI112A; UEENE</w:t>
            </w:r>
            <w:r w:rsidRPr="00CB61D2">
              <w:t xml:space="preserve">EF104A; </w:t>
            </w:r>
          </w:p>
          <w:p w:rsidR="00000000" w:rsidRPr="00CB61D2" w:rsidRDefault="008C7C6C" w:rsidP="00CB61D2">
            <w:pPr>
              <w:pStyle w:val="BodyText"/>
            </w:pPr>
            <w:r w:rsidRPr="00CB61D2">
              <w:t>Competency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w:t>
            </w:r>
            <w:r w:rsidRPr="00CB61D2">
              <w:t>2611; UEE43011; UEE53011; UEE62311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UEENEEM075A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 — Coal mining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Competency in designing electrical systems and installations at AQF level 6 or </w:t>
            </w:r>
            <w:r w:rsidRPr="00CB61D2">
              <w:lastRenderedPageBreak/>
              <w:t>equivalent. Examples are (but not limited to): E115A or G030B or</w:t>
            </w:r>
            <w:r w:rsidRPr="00CB61D2">
              <w:t xml:space="preserve"> I123A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UEE60611; UEE61211; UEE61511; UEE62111; </w:t>
            </w:r>
            <w:r w:rsidRPr="00CB61D2">
              <w:lastRenderedPageBreak/>
              <w:t>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UEENEEM076A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and maintain the integrity of a portable gas detection device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UEENEEM080A </w:t>
            </w:r>
            <w:r w:rsidRPr="00CB61D2">
              <w:br/>
              <w:t>and</w:t>
            </w:r>
            <w:r w:rsidRPr="00CB61D2">
              <w:br/>
              <w:t>Competencies required by a given indust</w:t>
            </w:r>
            <w:r w:rsidRPr="00CB61D2">
              <w:t>ry or enterprise for plant or machinery operation or installations, maintenance or service functions at least at AQF 2 or equivalent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 UEE31211; UEE33011; UEE40411; UEE40611; UEE40911; UEE42211; UEE42611; UEE43011; UEE51011; UEE53011; UEE61511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w:t>
            </w:r>
            <w:r w:rsidRPr="00CB61D2">
              <w:t>EENEEM077A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the integrity of fixed gas detection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M023A or M024A or M025A or M027A or M028A or M029A or</w:t>
            </w:r>
          </w:p>
          <w:p w:rsidR="00000000" w:rsidRPr="00CB61D2" w:rsidRDefault="008C7C6C" w:rsidP="00CB61D2">
            <w:pPr>
              <w:pStyle w:val="BodyText"/>
            </w:pPr>
            <w:r w:rsidRPr="00CB61D2">
              <w:t>M080A</w:t>
            </w:r>
          </w:p>
          <w:p w:rsidR="00000000" w:rsidRPr="00CB61D2" w:rsidRDefault="008C7C6C" w:rsidP="00CB61D2">
            <w:pPr>
              <w:pStyle w:val="BodyText"/>
            </w:pPr>
            <w:r w:rsidRPr="00CB61D2">
              <w:t xml:space="preserve">M080A and competencies in </w:t>
            </w:r>
            <w:r w:rsidRPr="00CB61D2">
              <w:lastRenderedPageBreak/>
              <w:t>installation of general low-voltage or extra-low voltage electrical /electronic equipm</w:t>
            </w:r>
            <w:r w:rsidRPr="00CB61D2">
              <w:t xml:space="preserve">ent and wiring systems at AQF 3 or equivalent. Examples are (but not limited to): </w:t>
            </w:r>
            <w:r w:rsidRPr="00CB61D2">
              <w:br/>
              <w:t xml:space="preserve">UEENEEG105A; UEENEEH150A; UEENEEI112A; UEENEEF114A; </w:t>
            </w:r>
          </w:p>
          <w:p w:rsidR="00000000" w:rsidRPr="00CB61D2" w:rsidRDefault="008C7C6C" w:rsidP="00CB61D2">
            <w:pPr>
              <w:pStyle w:val="BodyText"/>
            </w:pPr>
            <w:r w:rsidRPr="00CB61D2">
              <w:t xml:space="preserve">Competency required by a given industry or enterprise for plant or machinery operation or installations, maintenance or </w:t>
            </w:r>
            <w:r w:rsidRPr="00CB61D2">
              <w:t xml:space="preserve">service functions at least at AQF 2 or equivalent. </w:t>
            </w:r>
            <w:r w:rsidRPr="00CB61D2">
              <w:lastRenderedPageBreak/>
              <w:t>Examples are, (but not limited to)</w:t>
            </w:r>
          </w:p>
          <w:p w:rsidR="00000000" w:rsidRPr="00CB61D2" w:rsidRDefault="008C7C6C" w:rsidP="00CB61D2">
            <w:pPr>
              <w:pStyle w:val="BodyText"/>
            </w:pPr>
            <w:r w:rsidRPr="00CB61D2">
              <w:t>G105A; I112A; MEM7001B; PMAOPS201B</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UEE30811; UEE31011; UEE31211; UEE33011; UEE40411; UEE40611; UEE40811; UEE40911; </w:t>
            </w:r>
            <w:r w:rsidRPr="00CB61D2">
              <w:lastRenderedPageBreak/>
              <w:t>UEE42211; UEE42611; UEE43011; UEE51011; UEE53011; UE</w:t>
            </w:r>
            <w:r w:rsidRPr="00CB61D2">
              <w:t>E61511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UEENEEM078A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Manage compliance of hazardous areas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Competency in general plant management at AQF level 4  Example is (but not limited to) PMASUP410A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UEE42211; UEE42611; UEE43011; UEE51011; UEE53011; UEE60611; UEE61211; UEE61511; UEE62211; UEE62311; UEE63011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Design of gas detection systems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M057A or M0058A or M059A </w:t>
            </w:r>
          </w:p>
          <w:p w:rsidR="00000000" w:rsidRPr="00CB61D2" w:rsidRDefault="008C7C6C" w:rsidP="00CB61D2">
            <w:pPr>
              <w:pStyle w:val="BodyText"/>
            </w:pPr>
            <w:r w:rsidRPr="00CB61D2">
              <w:t xml:space="preserve">Competencies in designing electrical systems and installations at </w:t>
            </w:r>
            <w:r w:rsidRPr="00CB61D2">
              <w:lastRenderedPageBreak/>
              <w:t xml:space="preserve">AQF </w:t>
            </w:r>
            <w:r w:rsidRPr="00CB61D2">
              <w:t>level 6 or equivalent. Examples are (but not limited to):</w:t>
            </w:r>
          </w:p>
          <w:p w:rsidR="00000000" w:rsidRDefault="008C7C6C" w:rsidP="00CB61D2">
            <w:pPr>
              <w:pStyle w:val="BodyText"/>
              <w:rPr>
                <w:lang w:val="en-NZ"/>
              </w:rPr>
            </w:pPr>
            <w:r w:rsidRPr="00CB61D2">
              <w:t>E115A; G130A; I123A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UEE60611; UEE61211; UEE61511; UEE62111; UEE63011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UEENEEM080A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Report on the integrity of explosion-protected equipment in a hazardous area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Competency required by a given industry or enterprise for plant or machinery operation or installations, maintenance or service functions at least at AQF 2 or equivalent. Examples are, (but not limited to)</w:t>
            </w:r>
          </w:p>
          <w:p w:rsidR="00000000" w:rsidRDefault="008C7C6C" w:rsidP="00CB61D2">
            <w:pPr>
              <w:pStyle w:val="BodyText"/>
              <w:rPr>
                <w:lang w:val="en-NZ"/>
              </w:rPr>
            </w:pPr>
            <w:r w:rsidRPr="00CB61D2">
              <w:t>G105A; I112A; MEM7001B; PMAOPS201B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UEE42611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UEE308</w:t>
            </w:r>
            <w:r w:rsidRPr="00CB61D2">
              <w:t xml:space="preserve">11; UEE31011; UEE31211; UEE33011; UEE40311; UEE40411; UEE40611; UEE40811; UEE40911; UEE42211; UEE43011; UEE43211; UEE51011; UEE53011; UEE60611; UEE61111; UEE61211; UEE61511; UEE62211; UEE62311; </w:t>
            </w:r>
            <w:r w:rsidRPr="00CB61D2">
              <w:lastRenderedPageBreak/>
              <w:t>UEE63011</w:t>
            </w:r>
          </w:p>
        </w:tc>
      </w:tr>
    </w:tbl>
    <w:p w:rsidR="00000000" w:rsidRPr="00CB61D2" w:rsidRDefault="008C7C6C" w:rsidP="00CB61D2">
      <w:pPr>
        <w:pStyle w:val="Heading3"/>
      </w:pPr>
    </w:p>
    <w:p w:rsidR="00000000" w:rsidRPr="00CB61D2" w:rsidRDefault="008C7C6C" w:rsidP="00CB61D2">
      <w:pPr>
        <w:pStyle w:val="Heading3"/>
      </w:pPr>
      <w:r w:rsidRPr="00CB61D2">
        <w:t>N - Rail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w:t>
            </w:r>
            <w:r w:rsidRPr="00CB61D2">
              <w:t>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mechanical rail signalling equipment and infrastructure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E101A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internal electrical rail signalling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G104A; and work place requirements in ‘Work site protection’ have been acquired.</w:t>
            </w:r>
          </w:p>
          <w:p w:rsidR="00000000" w:rsidRDefault="008C7C6C" w:rsidP="00CB61D2">
            <w:pPr>
              <w:pStyle w:val="BodyText"/>
              <w:rPr>
                <w:lang w:val="en-NZ"/>
              </w:rPr>
            </w:pPr>
            <w:r w:rsidRPr="00CB61D2">
              <w:t>E101A;  E102A;  E104A;  E105A;  E107A;  E137A; G006A;  G033A;  G063A;  G101A;  G102A;  G103A;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and maintain rail track circuit leads </w:t>
            </w:r>
            <w:r w:rsidRPr="00CB61D2">
              <w:lastRenderedPageBreak/>
              <w:t>and bonds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N102A; and work place requirements </w:t>
            </w:r>
            <w:r w:rsidRPr="00CB61D2">
              <w:lastRenderedPageBreak/>
              <w:t>in ‘Work site protection’ have been acquired.</w:t>
            </w:r>
          </w:p>
          <w:p w:rsidR="00000000" w:rsidRDefault="008C7C6C" w:rsidP="00CB61D2">
            <w:pPr>
              <w:pStyle w:val="BodyText"/>
              <w:rPr>
                <w:lang w:val="en-NZ"/>
              </w:rPr>
            </w:pPr>
            <w:r w:rsidRPr="00CB61D2">
              <w:t>E101A;  E102A;  E104A;  E105A;  E107A;  E137A; G006A;  G033A;  G063A;  G101A;  G102A;  G103A;  G104A;  G106A;  G10</w:t>
            </w:r>
            <w:r w:rsidRPr="00CB61D2">
              <w:t>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copper rail signalling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N121A; N102A; G063A; G106A; G102A; G101A; E107A; E104A; E102A; E101A. </w:t>
            </w:r>
          </w:p>
          <w:p w:rsidR="00000000" w:rsidRDefault="008C7C6C" w:rsidP="00CB61D2">
            <w:pPr>
              <w:pStyle w:val="BodyText"/>
              <w:rPr>
                <w:lang w:val="en-NZ"/>
              </w:rPr>
            </w:pPr>
            <w:r w:rsidRPr="00CB61D2">
              <w:t>and work place requirements in ‘Work site protection’ have been acquired.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rail signalling power supplies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N102A; and work place requirements in ‘Work site </w:t>
            </w:r>
            <w:r w:rsidRPr="00CB61D2">
              <w:lastRenderedPageBreak/>
              <w:t>protection’ have been acquired.</w:t>
            </w:r>
          </w:p>
          <w:p w:rsidR="00000000" w:rsidRDefault="008C7C6C" w:rsidP="00CB61D2">
            <w:pPr>
              <w:pStyle w:val="BodyText"/>
              <w:rPr>
                <w:lang w:val="en-NZ"/>
              </w:rPr>
            </w:pPr>
            <w:r w:rsidRPr="00CB61D2">
              <w:t>E101A;  E102A;  E104A;  E105A;  E107A;  E137A; G006A;  G033A;  G063A;  G101A;  G102A;  G103A;  G104A;  G10</w:t>
            </w:r>
            <w:r w:rsidRPr="00CB61D2">
              <w:t>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non-vital screen based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and work place requirements in ‘Work site protection’ have been acquired.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active level cros</w:t>
            </w:r>
            <w:r w:rsidRPr="00CB61D2">
              <w:t>sing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N109A and work place requirements in ‘Work site protection’ have been acquired.</w:t>
            </w:r>
          </w:p>
          <w:p w:rsidR="00000000" w:rsidRPr="00CB61D2" w:rsidRDefault="008C7C6C" w:rsidP="00CB61D2">
            <w:pPr>
              <w:pStyle w:val="BodyText"/>
            </w:pPr>
            <w:r w:rsidRPr="00CB61D2">
              <w:t>N103A; N105A;</w:t>
            </w:r>
          </w:p>
          <w:p w:rsidR="00000000" w:rsidRDefault="008C7C6C" w:rsidP="00CB61D2">
            <w:pPr>
              <w:pStyle w:val="BodyText"/>
              <w:rPr>
                <w:lang w:val="en-NZ"/>
              </w:rPr>
            </w:pPr>
            <w:r w:rsidRPr="00CB61D2">
              <w:t xml:space="preserve">N102A; E101A;  E102A;  E104A;  </w:t>
            </w:r>
            <w:r w:rsidRPr="00CB61D2">
              <w:lastRenderedPageBreak/>
              <w:t>E105A;  E107A;  E137A; G006A;  G033A;  G063A;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power operated point actuating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N109A and work place requirements in ‘Work site protection’ have been acquired.</w:t>
            </w:r>
          </w:p>
          <w:p w:rsidR="00000000" w:rsidRPr="00CB61D2" w:rsidRDefault="008C7C6C" w:rsidP="00CB61D2">
            <w:pPr>
              <w:pStyle w:val="BodyText"/>
            </w:pPr>
            <w:r w:rsidRPr="00CB61D2">
              <w:t>N103A; N105A;</w:t>
            </w:r>
          </w:p>
          <w:p w:rsidR="00000000" w:rsidRDefault="008C7C6C" w:rsidP="00CB61D2">
            <w:pPr>
              <w:pStyle w:val="BodyText"/>
              <w:rPr>
                <w:lang w:val="en-NZ"/>
              </w:rPr>
            </w:pPr>
            <w:r w:rsidRPr="00CB61D2">
              <w:t>N102A; E101A;  E102A;  E104A;  E105A;  E107A;  E137A; G006A;  G033A;  G063</w:t>
            </w:r>
            <w:r w:rsidRPr="00CB61D2">
              <w:t>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train detection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N103A; N105A and work place requirements in </w:t>
            </w:r>
            <w:r w:rsidRPr="00CB61D2">
              <w:lastRenderedPageBreak/>
              <w:t>‘Work site protection’ have been acquired.</w:t>
            </w:r>
          </w:p>
          <w:p w:rsidR="00000000" w:rsidRDefault="008C7C6C" w:rsidP="00CB61D2">
            <w:pPr>
              <w:pStyle w:val="BodyText"/>
              <w:rPr>
                <w:lang w:val="en-NZ"/>
              </w:rPr>
            </w:pPr>
            <w:r w:rsidRPr="00CB61D2">
              <w:t>N102A; E101A;  E102A;  E104A;  E105A;  E107A;  E137A; G006A;  G033A;  G063A;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non-vital telemetry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 and work place requirements in ‘W</w:t>
            </w:r>
            <w:r w:rsidRPr="00CB61D2">
              <w:t>ork site protection’ have been acquired.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trackside signal and train protection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N109A and work place requirements in ‘Work site protection’ have been acquired.</w:t>
            </w:r>
          </w:p>
          <w:p w:rsidR="00000000" w:rsidRPr="00CB61D2" w:rsidRDefault="008C7C6C" w:rsidP="00CB61D2">
            <w:pPr>
              <w:pStyle w:val="BodyText"/>
            </w:pPr>
            <w:r w:rsidRPr="00CB61D2">
              <w:t>N103A; N105A;</w:t>
            </w:r>
          </w:p>
          <w:p w:rsidR="00000000" w:rsidRDefault="008C7C6C" w:rsidP="00CB61D2">
            <w:pPr>
              <w:pStyle w:val="BodyText"/>
              <w:rPr>
                <w:lang w:val="en-NZ"/>
              </w:rPr>
            </w:pPr>
            <w:r w:rsidRPr="00CB61D2">
              <w:t xml:space="preserve">N102A; E101A;  </w:t>
            </w:r>
            <w:r w:rsidRPr="00CB61D2">
              <w:lastRenderedPageBreak/>
              <w:t>E102A;  E</w:t>
            </w:r>
            <w:r w:rsidRPr="00CB61D2">
              <w:t>104A;  E105A;  E107A;  E137A; G006A;  G033A;  G063A;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vital relay interlocking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N107A: N108A; N111A and work place requirements in ‘</w:t>
            </w:r>
            <w:r w:rsidRPr="00CB61D2">
              <w:t>Work site protection’ have been acquired.</w:t>
            </w:r>
          </w:p>
          <w:p w:rsidR="00000000" w:rsidRPr="00CB61D2" w:rsidRDefault="008C7C6C" w:rsidP="00CB61D2">
            <w:pPr>
              <w:pStyle w:val="BodyText"/>
            </w:pPr>
            <w:r w:rsidRPr="00CB61D2">
              <w:t>N109A and work place requirements in ‘Work site protection’ have been acquired.</w:t>
            </w:r>
          </w:p>
          <w:p w:rsidR="00000000" w:rsidRPr="00CB61D2" w:rsidRDefault="008C7C6C" w:rsidP="00CB61D2">
            <w:pPr>
              <w:pStyle w:val="BodyText"/>
            </w:pPr>
            <w:r w:rsidRPr="00CB61D2">
              <w:t>N109A; N103A; N105A;</w:t>
            </w:r>
          </w:p>
          <w:p w:rsidR="00000000" w:rsidRDefault="008C7C6C" w:rsidP="00CB61D2">
            <w:pPr>
              <w:pStyle w:val="BodyText"/>
              <w:rPr>
                <w:lang w:val="en-NZ"/>
              </w:rPr>
            </w:pPr>
            <w:r w:rsidRPr="00CB61D2">
              <w:t xml:space="preserve">N102A; E101A;  E102A;  E104A;  E105A;  E107A;  E137A; G006A;  </w:t>
            </w:r>
            <w:r w:rsidRPr="00CB61D2">
              <w:lastRenderedPageBreak/>
              <w:t>G033A;  G063A;  G101A;  G102A;  G103A;  G104A;  G10</w:t>
            </w:r>
            <w:r w:rsidRPr="00CB61D2">
              <w:t>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computer based interlocking rail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N107A; N108A; N109A and work place requirements in ‘Work site protection’ have been acquired.</w:t>
            </w:r>
          </w:p>
          <w:p w:rsidR="00000000" w:rsidRPr="00CB61D2" w:rsidRDefault="008C7C6C" w:rsidP="00CB61D2">
            <w:pPr>
              <w:pStyle w:val="BodyText"/>
            </w:pPr>
            <w:r w:rsidRPr="00CB61D2">
              <w:t>N109A; N103A; N105A;</w:t>
            </w:r>
          </w:p>
          <w:p w:rsidR="00000000" w:rsidRDefault="008C7C6C" w:rsidP="00CB61D2">
            <w:pPr>
              <w:pStyle w:val="BodyText"/>
              <w:rPr>
                <w:lang w:val="en-NZ"/>
              </w:rPr>
            </w:pPr>
            <w:r w:rsidRPr="00CB61D2">
              <w:t>N102A; E101A;  E102A;  E</w:t>
            </w:r>
            <w:r w:rsidRPr="00CB61D2">
              <w:t>104A;  E105A;  E107A;  E137A; G006A;  G033A;  G063A;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and microprocessor-based remote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Relevant work place requirements in ‘</w:t>
            </w:r>
            <w:r w:rsidRPr="00CB61D2">
              <w:t xml:space="preserve">Work site </w:t>
            </w:r>
            <w:r w:rsidRPr="00CB61D2">
              <w:lastRenderedPageBreak/>
              <w:t>protection’ have been acquired.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UEENEEN118A</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rail signalling system faults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N112A; or N114A and work place requirements in ‘Work site protection’ have been acquired.</w:t>
            </w:r>
          </w:p>
          <w:p w:rsidR="00000000" w:rsidRPr="00CB61D2" w:rsidRDefault="008C7C6C" w:rsidP="00CB61D2">
            <w:pPr>
              <w:pStyle w:val="BodyText"/>
            </w:pPr>
            <w:r w:rsidRPr="00CB61D2">
              <w:t>N107A; N108A; N109A; N103A; N105A;</w:t>
            </w:r>
          </w:p>
          <w:p w:rsidR="00000000" w:rsidRDefault="008C7C6C" w:rsidP="00CB61D2">
            <w:pPr>
              <w:pStyle w:val="BodyText"/>
              <w:rPr>
                <w:lang w:val="en-NZ"/>
              </w:rPr>
            </w:pPr>
            <w:r w:rsidRPr="00CB61D2">
              <w:t xml:space="preserve">N102A; E101A; </w:t>
            </w:r>
            <w:r w:rsidRPr="00CB61D2">
              <w:t xml:space="preserve"> E102A;  E104A;  E105A;  E107A;  E137A; G006A;  G033A;  G063A;  G101A;  G102A;  G103A;  G104A;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rail signalling power and control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N102A </w:t>
            </w:r>
          </w:p>
          <w:p w:rsidR="00000000" w:rsidRPr="00CB61D2" w:rsidRDefault="008C7C6C" w:rsidP="00CB61D2">
            <w:pPr>
              <w:pStyle w:val="BodyText"/>
            </w:pPr>
            <w:r w:rsidRPr="00CB61D2">
              <w:t>and Work place requirements in ‘</w:t>
            </w:r>
            <w:r w:rsidRPr="00CB61D2">
              <w:t xml:space="preserve">Work site </w:t>
            </w:r>
            <w:r w:rsidRPr="00CB61D2">
              <w:lastRenderedPageBreak/>
              <w:t>protection’ have been acquired.</w:t>
            </w:r>
          </w:p>
          <w:p w:rsidR="00000000" w:rsidRDefault="008C7C6C" w:rsidP="00CB61D2">
            <w:pPr>
              <w:pStyle w:val="BodyText"/>
              <w:rPr>
                <w:lang w:val="en-NZ"/>
              </w:rPr>
            </w:pPr>
            <w:r w:rsidRPr="00CB61D2">
              <w:t>G104A; E101A;  E102A;  E104A;  E105A;  E107A;  E137A; G006A;  G033A;  G063A;  G101A;  G102A;  G103A;  G106A;  G107A;  G108A; 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UEE41211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UEE30811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rail signalling system maintenance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Relevant work place requirements in ‘Work site protection’ have been acquired.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Decommission electrical and electro-mechanical rail signalling from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Relevant work place requirements in ‘Work site protection’</w:t>
            </w:r>
            <w:r w:rsidRPr="00CB61D2">
              <w:t xml:space="preserve"> have been acquired.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UEE41211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and commission rail power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Relevant work place requirements in ‘Work site </w:t>
            </w:r>
            <w:r w:rsidRPr="00CB61D2">
              <w:lastRenderedPageBreak/>
              <w:t>protection’ have been acquired.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UEE41211</w:t>
            </w:r>
          </w:p>
        </w:tc>
      </w:tr>
    </w:tbl>
    <w:p w:rsidR="00000000" w:rsidRPr="00CB61D2" w:rsidRDefault="008C7C6C" w:rsidP="00CB61D2">
      <w:pPr>
        <w:pStyle w:val="Heading3"/>
      </w:pPr>
    </w:p>
    <w:p w:rsidR="00000000" w:rsidRPr="00CB61D2" w:rsidRDefault="008C7C6C" w:rsidP="00CB61D2">
      <w:pPr>
        <w:pStyle w:val="Heading3"/>
      </w:pPr>
      <w:r w:rsidRPr="00CB61D2">
        <w:t>P - Restricted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Disconnect - reconnect appliances connected to low voltage installation wiring</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w:t>
            </w:r>
          </w:p>
          <w:p w:rsidR="00000000" w:rsidRDefault="008C7C6C" w:rsidP="00CB61D2">
            <w:pPr>
              <w:pStyle w:val="BodyText"/>
              <w:rPr>
                <w:lang w:val="en-NZ"/>
              </w:rPr>
            </w:pPr>
            <w:r w:rsidRPr="00CB61D2">
              <w:t>Competencies needed for emergency services and equipment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UEE30911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Disconnect - reconnect neon signs connected to low voltage installation wiring</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w:t>
            </w:r>
          </w:p>
          <w:p w:rsidR="00000000" w:rsidRDefault="008C7C6C" w:rsidP="00CB61D2">
            <w:pPr>
              <w:pStyle w:val="BodyText"/>
              <w:rPr>
                <w:lang w:val="en-NZ"/>
              </w:rPr>
            </w:pPr>
            <w:r w:rsidRPr="00CB61D2">
              <w:t>Competencies needed for emergency services and equipment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 reconnect composite appliances connected to low voltage installation w</w:t>
            </w:r>
            <w:r w:rsidRPr="00CB61D2">
              <w:t>iring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w:t>
            </w:r>
          </w:p>
          <w:p w:rsidR="00000000" w:rsidRDefault="008C7C6C" w:rsidP="00CB61D2">
            <w:pPr>
              <w:pStyle w:val="BodyText"/>
              <w:rPr>
                <w:lang w:val="en-NZ"/>
              </w:rPr>
            </w:pPr>
            <w:r w:rsidRPr="00CB61D2">
              <w:t xml:space="preserve">Competencies needed for </w:t>
            </w:r>
            <w:r w:rsidRPr="00CB61D2">
              <w:lastRenderedPageBreak/>
              <w:t>emergency services and equipment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UEE32111; UEE32211; UEE42711; </w:t>
            </w:r>
            <w:r w:rsidRPr="00CB61D2">
              <w:lastRenderedPageBreak/>
              <w:t>UEE42811; UEE42911;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Disconnect - reconnect control devices connected to low voltage installation wiring</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w:t>
            </w:r>
          </w:p>
          <w:p w:rsidR="00000000" w:rsidRDefault="008C7C6C" w:rsidP="00CB61D2">
            <w:pPr>
              <w:pStyle w:val="BodyText"/>
              <w:rPr>
                <w:lang w:val="en-NZ"/>
              </w:rPr>
            </w:pPr>
            <w:r w:rsidRPr="00CB61D2">
              <w:t>Competencies needed for emergency services and equipment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 UEE31211; UEE42211; UEE51011; UEE61511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UEE31011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Disconnect - reconnect water heaters connected to low voltage installation wiring</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w:t>
            </w:r>
          </w:p>
          <w:p w:rsidR="00000000" w:rsidRDefault="008C7C6C" w:rsidP="00CB61D2">
            <w:pPr>
              <w:pStyle w:val="BodyText"/>
              <w:rPr>
                <w:lang w:val="en-NZ"/>
              </w:rPr>
            </w:pPr>
            <w:r w:rsidRPr="00CB61D2">
              <w:t xml:space="preserve">Competencies needed </w:t>
            </w:r>
            <w:r w:rsidRPr="00CB61D2">
              <w:t>for emergency services and equipment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Disconnect - reconnect motors connected to low voltage installation wiring</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E101A</w:t>
            </w:r>
          </w:p>
          <w:p w:rsidR="00000000" w:rsidRDefault="008C7C6C" w:rsidP="00CB61D2">
            <w:pPr>
              <w:pStyle w:val="BodyText"/>
              <w:rPr>
                <w:lang w:val="en-NZ"/>
              </w:rPr>
            </w:pPr>
            <w:r w:rsidRPr="00CB61D2">
              <w:t>Competencies needed for emergency services and equipment repair.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appliances using set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P010A;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composite appliances using set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P012A;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UEE32211; UEE42711; UEE42811; UEE4291</w:t>
            </w:r>
            <w:r w:rsidRPr="00CB61D2">
              <w:t>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control devices using set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P013A;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UEE30711; UEE31011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water heaters using set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P014A;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motors using set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P015A;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UEE30611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Disconnect - reconnect explosion-protected appliances and control devices connected to low voltage installation wiring</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P013A;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Disconnect and reconnect 3.3 kV electric propulsion components of self-propelled </w:t>
            </w:r>
            <w:r w:rsidRPr="00CB61D2">
              <w:lastRenderedPageBreak/>
              <w:t>earth moving vehicle</w:t>
            </w:r>
            <w:r w:rsidRPr="00CB61D2">
              <w: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Competencies needed for </w:t>
            </w:r>
            <w:r w:rsidRPr="00CB61D2">
              <w:lastRenderedPageBreak/>
              <w:t>mechanical maintenance of HV electric propulsion components off-road earth moving trucks.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HV Flexible Cables and Plugs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P025A;</w:t>
            </w:r>
          </w:p>
          <w:p w:rsidR="00000000" w:rsidRDefault="008C7C6C" w:rsidP="00CB61D2">
            <w:pPr>
              <w:pStyle w:val="BodyText"/>
              <w:rPr>
                <w:lang w:val="en-NZ"/>
              </w:rPr>
            </w:pPr>
            <w:r w:rsidRPr="00CB61D2">
              <w:t>P024A;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connection to a single phase 230 Volt supply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UEE32111; UEE32211; UEE42711; UEE42811; UEE42911;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UEE20111; UEE21311; UEE21711; UEE22011; UEE22111; UEE30611; UEE30911; UEE32011; </w:t>
            </w:r>
            <w:r w:rsidRPr="00CB61D2">
              <w:t>UEE41611; UEE43211; UEE61111; UEE62011</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Attach cords, cables and plugs to electrical equipment for connection to 1000 Va.c. or 1500 Vd.c. supply</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P024A; 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UEE32111; UEE32211; UEE42711; </w:t>
            </w:r>
            <w:r w:rsidRPr="00CB61D2">
              <w:lastRenderedPageBreak/>
              <w:t>UEE42811; UEE42911; UEE51211; UEE62511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UEE30611; UEE30911; UEE32011; </w:t>
            </w:r>
            <w:r w:rsidRPr="00CB61D2">
              <w:lastRenderedPageBreak/>
              <w:t xml:space="preserve">UEE40711; UEE41611; UEE43211; UEE50511; UEE60211; UEE61111; </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in-service safety testing of electrical cord connected equipment and cord assemblies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UEE20111; UEE20811; UEE21311; UEE32011; UEE416</w:t>
            </w:r>
            <w:r w:rsidRPr="00CB61D2">
              <w:t>11; UEE43211; UEE61111; UEE62011</w:t>
            </w:r>
          </w:p>
        </w:tc>
      </w:tr>
    </w:tbl>
    <w:p w:rsidR="00000000" w:rsidRPr="00CB61D2" w:rsidRDefault="008C7C6C" w:rsidP="00CB61D2">
      <w:pPr>
        <w:pStyle w:val="Heading3"/>
      </w:pPr>
    </w:p>
    <w:p w:rsidR="00000000" w:rsidRPr="00CB61D2" w:rsidRDefault="008C7C6C" w:rsidP="00CB61D2">
      <w:pPr>
        <w:pStyle w:val="Heading3"/>
      </w:pPr>
      <w:r w:rsidRPr="00CB61D2">
        <w:t>R - Research units</w:t>
      </w:r>
    </w:p>
    <w:tbl>
      <w:tblPr>
        <w:tblW w:w="0" w:type="auto"/>
        <w:tblCellMar>
          <w:left w:w="62" w:type="dxa"/>
          <w:right w:w="62" w:type="dxa"/>
        </w:tblCellMar>
        <w:tblLook w:val="0000" w:firstRow="0" w:lastRow="0" w:firstColumn="0" w:lastColumn="0" w:noHBand="0" w:noVBand="0"/>
      </w:tblPr>
      <w:tblGrid>
        <w:gridCol w:w="1985"/>
        <w:gridCol w:w="4536"/>
        <w:gridCol w:w="850"/>
        <w:gridCol w:w="1134"/>
        <w:gridCol w:w="1985"/>
        <w:gridCol w:w="1843"/>
        <w:gridCol w:w="1842"/>
      </w:tblGrid>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4"/>
              <w:rPr>
                <w:lang w:val="en-NZ"/>
              </w:rPr>
            </w:pPr>
            <w:r w:rsidRPr="00CB61D2">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Heading4"/>
              <w:rPr>
                <w:lang w:val="en-NZ"/>
              </w:rPr>
            </w:pPr>
            <w:r w:rsidRPr="00CB61D2">
              <w:t>Qualification Elective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UEENEER001B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planning of a research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UEENEER002B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conduct of a research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UEENEER003B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development of a product/application/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UEENEER004B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trial of a product/application/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UEENEER005B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Intellectual Property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UEE50811</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UEENEER006B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commercialisation of products/applications/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UEE50811</w:t>
            </w:r>
          </w:p>
        </w:tc>
      </w:tr>
    </w:tbl>
    <w:p w:rsidR="00000000" w:rsidRPr="00CB61D2" w:rsidRDefault="008C7C6C" w:rsidP="00CB61D2">
      <w:pPr>
        <w:pStyle w:val="Heading3"/>
      </w:pPr>
    </w:p>
    <w:p w:rsidR="00000000" w:rsidRPr="00CB61D2" w:rsidRDefault="008C7C6C" w:rsidP="00CB61D2">
      <w:pPr>
        <w:pStyle w:val="Heading3"/>
      </w:pPr>
      <w:r w:rsidRPr="00CB61D2">
        <w:t>Imported Units</w:t>
      </w:r>
    </w:p>
    <w:tbl>
      <w:tblPr>
        <w:tblW w:w="0" w:type="auto"/>
        <w:tblCellMar>
          <w:left w:w="62" w:type="dxa"/>
          <w:right w:w="62" w:type="dxa"/>
        </w:tblCellMar>
        <w:tblLook w:val="0000" w:firstRow="0" w:lastRow="0" w:firstColumn="0" w:lastColumn="0" w:noHBand="0" w:noVBand="0"/>
      </w:tblPr>
      <w:tblGrid>
        <w:gridCol w:w="1871"/>
        <w:gridCol w:w="19"/>
        <w:gridCol w:w="6840"/>
        <w:gridCol w:w="1890"/>
      </w:tblGrid>
      <w:tr w:rsidR="00000000" w:rsidTr="008C7C6C">
        <w:trPr>
          <w:trHeight w:val="290"/>
        </w:trPr>
        <w:tc>
          <w:tcPr>
            <w:tcW w:w="0" w:type="auto"/>
            <w:tcBorders>
              <w:top w:val="single" w:sz="6" w:space="0" w:color="auto"/>
              <w:left w:val="single" w:sz="6" w:space="0" w:color="auto"/>
              <w:bottom w:val="single" w:sz="6" w:space="0" w:color="auto"/>
              <w:right w:val="single" w:sz="6" w:space="0" w:color="auto"/>
            </w:tcBorders>
            <w:shd w:val="clear" w:color="auto" w:fill="C0C0C0"/>
            <w:tcMar>
              <w:top w:w="0" w:type="dxa"/>
              <w:left w:w="62" w:type="dxa"/>
              <w:bottom w:w="0" w:type="dxa"/>
              <w:right w:w="62" w:type="dxa"/>
            </w:tcMar>
          </w:tcPr>
          <w:p w:rsidR="00000000" w:rsidRDefault="008C7C6C" w:rsidP="00CB61D2">
            <w:pPr>
              <w:pStyle w:val="Heading4"/>
              <w:rPr>
                <w:lang w:val="en-NZ"/>
              </w:rPr>
            </w:pPr>
            <w:r w:rsidRPr="00CB61D2">
              <w:t>Unit Code</w:t>
            </w:r>
          </w:p>
        </w:tc>
        <w:tc>
          <w:tcPr>
            <w:tcW w:w="0" w:type="auto"/>
            <w:gridSpan w:val="2"/>
            <w:tcBorders>
              <w:top w:val="single" w:sz="6" w:space="0" w:color="auto"/>
              <w:left w:val="single" w:sz="6" w:space="0" w:color="auto"/>
              <w:bottom w:val="single" w:sz="6" w:space="0" w:color="auto"/>
              <w:right w:val="single" w:sz="6" w:space="0" w:color="auto"/>
            </w:tcBorders>
            <w:shd w:val="clear" w:color="auto" w:fill="C0C0C0"/>
            <w:tcMar>
              <w:top w:w="0" w:type="dxa"/>
              <w:left w:w="62" w:type="dxa"/>
              <w:bottom w:w="0" w:type="dxa"/>
              <w:right w:w="62" w:type="dxa"/>
            </w:tcMar>
          </w:tcPr>
          <w:p w:rsidR="00000000" w:rsidRDefault="008C7C6C" w:rsidP="00CB61D2">
            <w:pPr>
              <w:pStyle w:val="Heading4"/>
              <w:rPr>
                <w:lang w:val="en-NZ"/>
              </w:rPr>
            </w:pPr>
            <w:r w:rsidRPr="00CB61D2">
              <w:t>Unit Title</w:t>
            </w:r>
          </w:p>
        </w:tc>
        <w:tc>
          <w:tcPr>
            <w:tcW w:w="0" w:type="auto"/>
            <w:tcBorders>
              <w:top w:val="single" w:sz="6" w:space="0" w:color="auto"/>
              <w:left w:val="single" w:sz="6" w:space="0" w:color="auto"/>
              <w:bottom w:val="single" w:sz="6" w:space="0" w:color="auto"/>
              <w:right w:val="single" w:sz="6" w:space="0" w:color="auto"/>
            </w:tcBorders>
            <w:shd w:val="clear" w:color="auto" w:fill="C0C0C0"/>
            <w:tcMar>
              <w:top w:w="0" w:type="dxa"/>
              <w:left w:w="62" w:type="dxa"/>
              <w:bottom w:w="0" w:type="dxa"/>
              <w:right w:w="62" w:type="dxa"/>
            </w:tcMar>
          </w:tcPr>
          <w:p w:rsidR="00000000" w:rsidRDefault="008C7C6C" w:rsidP="00CB61D2">
            <w:pPr>
              <w:pStyle w:val="Heading4"/>
              <w:rPr>
                <w:lang w:val="en-NZ"/>
              </w:rPr>
            </w:pPr>
            <w:r w:rsidRPr="00CB61D2">
              <w:t>Weighting Points</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BSBCUS401B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Coordinate implementation of customer service strategies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BSBINM401A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Implement workplace information system</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BSBINM501A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Manage an information or knowledge management system</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BSBINN301A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Promote innovation in a team environment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BSBINN502A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Build and sustain an innovative work environment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BSBLED401A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Develop teams and individuals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BSBMGT402A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Implement operational plan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BSBMGT403A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Implement continuous improvement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BSBMGT502B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Manage people performance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70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BSBMGT516C</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Facilitate continuous improvement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BSBWOR401A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Establish effective workplace relationships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BSBWOR402A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Promote team effectiveness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BSBWOR404B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Develop Work Priorities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BSBWOR502B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Ensure team effectiveness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CPCCOHS1001A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Work safely in the construction industry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CPCPCM2043A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Carry out WHS requirements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CPCPMS3035A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Install and test ducting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CPPBDN5013A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Develop and collaborate on building information models for small-scale building design projects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HLTAID001</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Provide cardiopulmonary resuscitation</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HLTAID003</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Provide first aid</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ICTTEN2207A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Install and configure a home or small office network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ICTTEN2208A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Install and configure a small to medium business network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ICTTEN2209A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Build and maintain a secure network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ICTTEN3056A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Install telecommunications network equipment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ICTTEN4210A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Implement and troubleshoot enterprise routers and switches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ICTTEN4211A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Design, install and configure  an internetwork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ICTTEN4212A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Apply advanced routing protocols to network design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ICTTEN4213A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Configure and troubleshoot advanced network switching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ICTTEN4214A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Install and maintain a wide area network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MSS402001A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Apply competitive systems and practices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MSS402020A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Apply quick changeover procedures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MSS402021A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Apply Just in Time procedures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MSS402040A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Apply 5S procedures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MSS402080A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Undertake root cause analysis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MSS402081A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Contribute to the application of a proactive maintenance strategy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MEM05007C</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Perform manual heating and thermal cutting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MEM05012C</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Perform routine manual metal arc welding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MEM16006A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Organise and communicate information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MEM16008A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Interact with computing technology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MEM30001A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Use computer aided drafting systems to produce basic engineering drawings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MEM30002A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Produce basic engineering graphics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MEM30003A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Produce detailed engineering drawings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MEM30004A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Use CAD to create and display 3D models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NWP209B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Use maps, plans, drawings and specifications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NWP210B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Perform basic water quality tests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NWP218B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Perform and record sampling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NWP226B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Prepare and restore work site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NWP227B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Control vegetation on a site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NWP229B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Repair minor structures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NWP243B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Operate bore fields and groundwater source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NWP245B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Maintain tanks and water storage assets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NWP247A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Maintain catchment and surrounding areas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NWP253B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Install and repair water services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NWP255B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Maintain and repair wastewater collection assets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NWP256B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Monitor and report water distribution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NWP257B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Maintain and repair wastewater collection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NWP259B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Operate, monitor and maintain pump stations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NWP260A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Monitor and report water treatment processes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NWP261A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Operate and maintain water treatment plant and equipment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NWP262A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Monitor and report wastewater treatment processes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NWP263A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Operate and maintain wastewater treatment plant and equipment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NWP268B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Monitor, operate and report chlorine disinfection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NWP276A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Monitor, operate and report fluoridation processes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PMASUP410B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Develop plant documentation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CPPFES2043A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Prevent ozone depleting substance and synthetic greenhouse gas emissions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RIIRAI609D</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Establish and maintain electrical installations, reticulation and </w:t>
            </w:r>
            <w:r w:rsidRPr="00CB61D2">
              <w:lastRenderedPageBreak/>
              <w:t>protection system</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120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RIIRIS601D</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Establish and maintain the risk management system</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RIIWHS202D</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Enter and work in confined spaces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RIIWHS204D</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Work safely at heights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RIIWHS205D</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Control traffic with stop-slow bat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10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TLILIC2001A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Licence to operate a forklift truck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TLIS2004A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Install and maintain rail bonding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UEPOPS202B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Apply Quality Systems To Work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UEPOPS337B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Maintain Quality Systems within the Team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rPr>
          <w:trHeight w:val="78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UEPOPS416B</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Monitor the implementation of the enterprise's production-maintenance quality control procedures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20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UETTDRIS43A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Perform low voltage field switching operation to a given schedule</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50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UETTDRIS44A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Perform HV field switching operation to a given schedule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rPr>
          <w:trHeight w:val="270"/>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UETTDRIS47A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Sample, test, filter and reinstate insulating oil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UETTDRIS67A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Solve problems in energy supply network equipment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80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UETTDRIS68A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Solve problems in energy supply network protection equipment and </w:t>
            </w:r>
            <w:r w:rsidRPr="00CB61D2">
              <w:lastRenderedPageBreak/>
              <w:t xml:space="preserve">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40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UETTDRIS69A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Diagnose and rectify faults in energy supply apparatus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UETTDRIS70A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Diagnose and rectify faults in electrical energy distribution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UETTDRIS71A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Diagnose and rectify faults in electrical energy supply transmission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UETTDRIS72A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Diagnose and rectify faults in distributed Generation systems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UETTDRIS73A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Develop engineering solutions for energy supply power transformer problems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UETTDRIS74A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Develop engineering solutions for energy supply system protection problems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60</w:t>
            </w:r>
          </w:p>
        </w:tc>
      </w:tr>
      <w:tr w:rsidR="00000000" w:rsidTr="008C7C6C">
        <w:trPr>
          <w:trHeight w:val="525"/>
        </w:trPr>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UETTDRSB23A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Install and maintain substation direct current systems</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30</w:t>
            </w:r>
          </w:p>
        </w:tc>
      </w:tr>
      <w:tr w:rsidR="00000000"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UETTDRSB29A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Maintain capacitor bank equipment for voltage regulation</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40</w:t>
            </w:r>
          </w:p>
        </w:tc>
      </w:tr>
      <w:tr w:rsidR="00000000" w:rsidRPr="00CB61D2" w:rsidTr="008C7C6C">
        <w:tc>
          <w:tcPr>
            <w:tcW w:w="0" w:type="auto"/>
            <w:gridSpan w:val="2"/>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UETTDRSB39A</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 xml:space="preserve"> Perform power system substation switching operation to a given schedule </w:t>
            </w:r>
          </w:p>
        </w:tc>
        <w:tc>
          <w:tcPr>
            <w:tcW w:w="0" w:type="auto"/>
            <w:tcBorders>
              <w:top w:val="single" w:sz="8" w:space="0" w:color="auto"/>
              <w:left w:val="single" w:sz="8" w:space="0" w:color="auto"/>
              <w:bottom w:val="single" w:sz="8" w:space="0" w:color="auto"/>
              <w:right w:val="single" w:sz="8" w:space="0" w:color="auto"/>
            </w:tcBorders>
            <w:tcMar>
              <w:top w:w="0" w:type="dxa"/>
              <w:left w:w="62" w:type="dxa"/>
              <w:bottom w:w="0" w:type="dxa"/>
              <w:right w:w="62" w:type="dxa"/>
            </w:tcMar>
            <w:vAlign w:val="center"/>
          </w:tcPr>
          <w:p w:rsidR="00000000" w:rsidRPr="00CB61D2" w:rsidRDefault="008C7C6C" w:rsidP="00CB61D2">
            <w:pPr>
              <w:pStyle w:val="BodyText"/>
            </w:pPr>
            <w:r w:rsidRPr="00CB61D2">
              <w:t>50</w:t>
            </w:r>
          </w:p>
        </w:tc>
      </w:tr>
    </w:tbl>
    <w:p w:rsidR="00000000" w:rsidRPr="00CB61D2" w:rsidRDefault="008C7C6C" w:rsidP="00CB61D2">
      <w:pPr>
        <w:pStyle w:val="BodyText"/>
      </w:pPr>
    </w:p>
    <w:p w:rsidR="00000000" w:rsidRPr="00CB61D2" w:rsidRDefault="008C7C6C" w:rsidP="00CB61D2">
      <w:pPr>
        <w:pStyle w:val="AllowPageBreak"/>
      </w:pPr>
    </w:p>
    <w:p w:rsidR="00000000" w:rsidRPr="00CB61D2" w:rsidRDefault="008C7C6C" w:rsidP="00CB61D2">
      <w:pPr>
        <w:pStyle w:val="SuperHeading"/>
      </w:pPr>
      <w:bookmarkStart w:id="53" w:name="O_702179"/>
      <w:bookmarkStart w:id="54" w:name="_Toc409015545"/>
      <w:bookmarkEnd w:id="53"/>
      <w:r w:rsidRPr="00CB61D2">
        <w:lastRenderedPageBreak/>
        <w:t>1.2.09 Unit Relationships UEE11 V1 to UEE07 V4</w:t>
      </w:r>
      <w:bookmarkEnd w:id="54"/>
    </w:p>
    <w:p w:rsidR="00000000" w:rsidRPr="00CB61D2" w:rsidRDefault="008C7C6C" w:rsidP="00CB61D2">
      <w:pPr>
        <w:pStyle w:val="Heading1"/>
      </w:pPr>
      <w:r w:rsidRPr="00CB61D2">
        <w:t>2.9 Unit relationships UEE11 V1 to UEE07 v4</w:t>
      </w:r>
    </w:p>
    <w:p w:rsidR="00000000" w:rsidRPr="00CB61D2" w:rsidRDefault="008C7C6C" w:rsidP="00CB61D2">
      <w:pPr>
        <w:pStyle w:val="Heading3"/>
      </w:pPr>
      <w:r w:rsidRPr="00CB61D2">
        <w:t>Table 1 Relationship of UEE11 Electrotechnology Training Package V1 to UEE07 Version4.</w:t>
      </w:r>
    </w:p>
    <w:p w:rsidR="00000000" w:rsidRPr="00CB61D2" w:rsidRDefault="008C7C6C" w:rsidP="00CB61D2">
      <w:pPr>
        <w:pStyle w:val="BodyText"/>
      </w:pPr>
      <w:r w:rsidRPr="00CB61D2">
        <w:t>This table maps relationship between units which have been replaced, removed or added in UEE11 Electrotechnology Training PackageV1. All units not listed in this table remain unchanged in UEE11 V1. Please consult the mapping tables for previous versions be</w:t>
      </w:r>
      <w:r w:rsidRPr="00CB61D2">
        <w:t>low for information on these units.</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1575"/>
        <w:gridCol w:w="2256"/>
        <w:gridCol w:w="1576"/>
        <w:gridCol w:w="2254"/>
        <w:gridCol w:w="1354"/>
      </w:tblGrid>
      <w:tr w:rsidR="00000000" w:rsidTr="008C7C6C">
        <w:trPr>
          <w:trHeight w:val="600"/>
          <w:tblHeader/>
        </w:trPr>
        <w:tc>
          <w:tcPr>
            <w:tcW w:w="1575" w:type="dxa"/>
            <w:tcBorders>
              <w:top w:val="single" w:sz="4" w:space="0" w:color="auto"/>
              <w:left w:val="single" w:sz="4" w:space="0" w:color="auto"/>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Code in UEE11 V1</w:t>
            </w:r>
          </w:p>
        </w:tc>
        <w:tc>
          <w:tcPr>
            <w:tcW w:w="2256" w:type="dxa"/>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Qualification Title in UEE11 V1</w:t>
            </w:r>
          </w:p>
        </w:tc>
        <w:tc>
          <w:tcPr>
            <w:tcW w:w="1576" w:type="dxa"/>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Code in UEE07 V4</w:t>
            </w:r>
          </w:p>
        </w:tc>
        <w:tc>
          <w:tcPr>
            <w:tcW w:w="2254" w:type="dxa"/>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Qualification Title in UEE07 V4</w:t>
            </w:r>
          </w:p>
        </w:tc>
        <w:tc>
          <w:tcPr>
            <w:tcW w:w="1354" w:type="dxa"/>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Heading4"/>
              <w:rPr>
                <w:lang w:val="en-NZ"/>
              </w:rPr>
            </w:pPr>
            <w:r w:rsidRPr="00CB61D2">
              <w:t>E = Equivalent</w:t>
            </w:r>
            <w:r w:rsidRPr="00CB61D2">
              <w:br/>
              <w:t>N= Not Equivalent</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t>A – Assembly units</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electronic components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electronic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electronic components for assembly</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electronic components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check electronic component assembly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check electronic component placement machines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w:t>
            </w:r>
            <w:r w:rsidRPr="00CB61D2">
              <w:lastRenderedPageBreak/>
              <w:t>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Modify electronic sub </w:t>
            </w:r>
            <w:r w:rsidRPr="00CB61D2">
              <w:lastRenderedPageBreak/>
              <w:t>assemblies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UEENEEA00</w:t>
            </w:r>
            <w:r w:rsidRPr="00CB61D2">
              <w:lastRenderedPageBreak/>
              <w:t>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Rework electronic </w:t>
            </w:r>
            <w:r w:rsidRPr="00CB61D2">
              <w:lastRenderedPageBreak/>
              <w:t>sub assemblies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UEENEEA105A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quality and functional tests on assembled electronic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functional and quality tests on assembled electronic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lead-free soldering techniques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lead-free soldering techniques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UEENEEA107A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Make up wiring looms for internal wiring of appliances and machinery</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mount and connect control gear and switchgear</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mount and connect switchgear and controlgear</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UEENEEA112A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Fabricate and assemble bus bars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Make up and assemble bus bars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UEENEEA113A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Mount and wire control panel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control panels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lastRenderedPageBreak/>
              <w:t>B – Broadcast technology units</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UEENEEB101A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Operate and maintain amateur radio communication stations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UEENEEB001B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Operate and maintain an amateur radio communication station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t>C – Commercial units</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custom electronic installations work and competency development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hazardous areas work and competency development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Participate in explosion-protected equipment overhaul </w:t>
            </w:r>
            <w:r w:rsidRPr="00CB61D2">
              <w:lastRenderedPageBreak/>
              <w:t>work and competency development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lastRenderedPageBreak/>
              <w:t>D – Computerised Systems units</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computer applications relevant to a workplace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basic computer applications relevant to a workplace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set-up and test computing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set up and test personal computers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modify object oriented code programs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modify programs written in object oriented code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UEENEED104A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engineering applications software on personal computers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engineering applications software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Enter and verify operating instructions in microprocessor </w:t>
            </w:r>
            <w:r w:rsidRPr="00CB61D2">
              <w:lastRenderedPageBreak/>
              <w:t>equipped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programs for programmable logic controllers using ladder instruction set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programs in Supervisory Control and Data Acquisition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programs for industrial control systems using high level instructions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create and implement content for a web server</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create content for a web server</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implement and test object </w:t>
            </w:r>
            <w:r w:rsidRPr="00CB61D2">
              <w:lastRenderedPageBreak/>
              <w:t>oriented code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UEENEED011B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object oriented code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UEENEED112A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Support computer hardware and software for engineering applications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Support computer hardware and software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administer Unix based networked computers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administer Unix based computers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manage enterprise computer networks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manage enterprise networks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Administer computer networks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Administer user networks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computer network services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network services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network systems for internetworking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Internetworking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UEENEED118A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network systems for internetworking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UEENEED119A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advanced routing for internetworking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advanced routing</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remote access for Internetworking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remote access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multi-layer switching for Internetworking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w:t>
            </w:r>
            <w:r w:rsidRPr="00CB61D2">
              <w:t>nternetworking systems — multi-layer switching</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and implement security </w:t>
            </w:r>
            <w:r w:rsidRPr="00CB61D2">
              <w:lastRenderedPageBreak/>
              <w:t>for Internetworking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UEENEED022B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and implement </w:t>
            </w:r>
            <w:r w:rsidRPr="00CB61D2">
              <w:lastRenderedPageBreak/>
              <w:t>Internetworking systems — security</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UEENEED123A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wireless LANs/WANs for internetworking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wireless LANs/WANs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Integrate multiple computer operating systems on a client server local area network</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Integrate multiple computer operating systems on a client server network</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configure Human-Machine Interface networks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 computer based control system</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structured programs to control external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test code for microcontroller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UEENEED129A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web pages for engineering applications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basic web pages for engineering applications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UEENEED130A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install, configure and test multimedia components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install, configure and test multimedia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validate basic integrated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integrated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Configure and maintain industrial control system </w:t>
            </w:r>
            <w:r w:rsidRPr="00CB61D2">
              <w:lastRenderedPageBreak/>
              <w:t>networks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UEENEED143A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a client computer operating system and software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a computer operating system and software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industrial computer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computer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industrial computer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computer system</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local area network (LAN)</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local area network</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industrial computer systems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computer systems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industrial control programs for </w:t>
            </w:r>
            <w:r w:rsidRPr="00CB61D2">
              <w:lastRenderedPageBreak/>
              <w:t>microcomputer equipped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UEENEED050B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control programs for </w:t>
            </w:r>
            <w:r w:rsidRPr="00CB61D2">
              <w:lastRenderedPageBreak/>
              <w:t>micro-computer equipped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UEENEED151A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programming solution for computer systems engineering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programming solution for engineering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embedded controller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embedded controller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configure and test biometric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biometric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and implement biometric measuring techniques and applications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and implement biometric techniques and applications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UEENEED155A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validate biometric equipment/systems installation</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validate biometric systems installation instructions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UEENEED14</w:t>
            </w:r>
            <w:r w:rsidRPr="00CB61D2">
              <w:lastRenderedPageBreak/>
              <w:t>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Develop energy </w:t>
            </w:r>
            <w:r w:rsidRPr="00CB61D2">
              <w:lastRenderedPageBreak/>
              <w:t>sector directory services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UEENEED149A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energy sector computer network applications infrastructure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t>E – Cross-discipline units</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UEENEEE101A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Occupational Health and Safety regulations, codes and practices in the workplace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OHS practices in the workplace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UEENEEE102A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Fabricate, assemble and dismantle utilities industry components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Dismantle, assemble and fabricate electrotechnology components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953"/>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UEENEEE103A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ELV single path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extra-low voltage single path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UEENEEE10</w:t>
            </w:r>
            <w:r w:rsidRPr="00CB61D2">
              <w:lastRenderedPageBreak/>
              <w:t>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Solve problems in </w:t>
            </w:r>
            <w:r w:rsidRPr="00CB61D2">
              <w:lastRenderedPageBreak/>
              <w:t>d.c.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UEENEEE004</w:t>
            </w:r>
            <w:r w:rsidRPr="00CB61D2">
              <w:lastRenderedPageBreak/>
              <w:t>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Solve problems in </w:t>
            </w:r>
            <w:r w:rsidRPr="00CB61D2">
              <w:lastRenderedPageBreak/>
              <w:t>multiple path d.c.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UEENEEE105A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Fix and secure electrotechnology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Fix and secure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UEENEEE107A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drawings, diagrams, schedules, standards, codes and specifications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drawings, diagrams, schedules and manuals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UEENEEE108A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wiring/cabling and terminate accessories for extra-low voltage (ELV)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wiring/cabling and terminate accessories for extra-low voltage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implement energy sector maintenance programs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implement maintenance programs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UEENEEE114A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Supervise and coordinate energy sector work activities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Supervise and coordinate work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electrotechnology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UEENEEE117A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Implement and monitor energy sector OHS policies and procedures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Implement and monitor OHS policies and procedures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UEENEEE118A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maintain and evaluate energy sector OHS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maintain and evaluate OHS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UEENEEE119A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multiple path extra low voltage (ELV) a.c.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UEENEEE019C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multiple path a.c.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 integrated cabling installation system</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 integrated cabling system</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preparatory energy sector work activities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preparatory electrotechnology work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UEENEEE123A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electronic and digital equipment and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electronic and digital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Compile and produce an energy sector detailed report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UEENEEE024C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Compile and produce an electrotechnology report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multiple path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computational solutions to basic engineering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advanced computational processes to provide solutions to energy sector engineering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advanced computational processes to provide solutions to engineering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UEENEEE128A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photonic system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photonic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electrotechnical </w:t>
            </w:r>
            <w:r w:rsidRPr="00CB61D2">
              <w:t>engineering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electrotechnical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UEENEEE130A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and report on routine electrotechnology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and report on routine electrotechnology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Document occupational hazards and risks in computer systems </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electrical</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electronics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instrumentation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refrigeration and air-conditioning</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electrotechnology</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of routine equipment/plant/technologies in an energy sector environment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of routine equipment/plant/technologies in an electrotechnology environment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products for carrying out energy sector work activities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Produce routine products for carrying out electrotechnology </w:t>
            </w:r>
            <w:r w:rsidRPr="00CB61D2">
              <w:lastRenderedPageBreak/>
              <w:t>work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UEENEEE143A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routine tools/devices for carrying out energy sector work activities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routine tools/devices for carrying out electrotechnology work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technologies and concepts to energy sector work activities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technologies and concepts to electrotechnology work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computation when using equipment/materials/concepts in an energy sector environment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computation when using equipment, materials and concepts in an electrotechnology environment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effects of energy on machinery and materials in an energy sector environment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affects of energy on machinery and materials in an electrotechnology environment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UEENEEE147A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building techniques, methods and materials used in energy sector work activities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building techniques, methods and materials used in electrotechnology work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work activities in an energ</w:t>
            </w:r>
            <w:r w:rsidRPr="00CB61D2">
              <w:t>y sector environment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UEENEEE048C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work activities in an electrotechnology environment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UEENEEE149A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operation of support plant and equipment used in electricity supply industry</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operation of support plant and equipment used in electricity supply</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UEENEEE150A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Undertake computations in an energy sector environment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Undertake computations in an electrotechnology environment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UEENEEE151A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Transport appa</w:t>
            </w:r>
            <w:r w:rsidRPr="00CB61D2">
              <w:t>ratus, equipment and materials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Transport apparatus and materials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UEENEEE160A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engineering solutions for uses of materials and thermodynamic effects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for uses of materials and thermodynamic effects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UEENEEE161A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static and dynamic parameters of electrical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static and dynamic parameters of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UEENEEE162A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drive components for electrical equipment design</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drive components for equipment design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UEENEEE163A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materials for suitability in electrical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materials for suitability in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UEENEEE164A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machine drives and production layout plans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w:t>
            </w:r>
            <w:r w:rsidRPr="00CB61D2">
              <w:t>NEEE064B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machine drives and production layout plans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UEENEEE179A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select components, accessories and materials for energy sector work activities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UEENEEE079A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select components, accessories and materials for electrotechnology work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ELV single path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UEENEEE131A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ELV circuits for non electrical workers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UEENEEE152A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Observe safety practices are followed in the vicinity of isolated electrical cables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UEENEEE185A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work activity reports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UEENEEE190</w:t>
            </w:r>
            <w:r w:rsidRPr="00CB61D2">
              <w:lastRenderedPageBreak/>
              <w:t>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Prepare engineering drawings using </w:t>
            </w:r>
            <w:r w:rsidRPr="00CB61D2">
              <w:lastRenderedPageBreak/>
              <w:t>manual drafting and CAD for electrotechnology/utilities applications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UEENEEE191A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electrotechnology/utilities drawings using manual drafting and CAD equipment and software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UEENEEE192A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detailed electrotechnology /utilities drawings using computer aided design equipment and software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CB61D2" w:rsidTr="008C7C6C">
        <w:trPr>
          <w:trHeight w:val="375"/>
        </w:trPr>
        <w:tc>
          <w:tcPr>
            <w:tcW w:w="9015" w:type="dxa"/>
            <w:gridSpan w:val="5"/>
            <w:tcBorders>
              <w:top w:val="nil"/>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t>F – Data and voice communication units</w:t>
            </w:r>
          </w:p>
        </w:tc>
      </w:tr>
      <w:tr w:rsidR="00000000" w:rsidTr="008C7C6C">
        <w:trPr>
          <w:trHeight w:val="600"/>
        </w:trPr>
        <w:tc>
          <w:tcPr>
            <w:tcW w:w="15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UEENEEF101A</w:t>
            </w:r>
          </w:p>
        </w:tc>
        <w:tc>
          <w:tcPr>
            <w:tcW w:w="2256"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and connect cabling for direct access to telecommunications </w:t>
            </w:r>
            <w:r w:rsidRPr="00CB61D2">
              <w:lastRenderedPageBreak/>
              <w:t>service</w:t>
            </w:r>
          </w:p>
        </w:tc>
        <w:tc>
          <w:tcPr>
            <w:tcW w:w="1576"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4"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cabling for multiple access to telecommunication services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and connect cables for multiple access to telecommunication services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telecommunication cabling for services in lifts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cabling for telecommunication services in lifts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performance data communication copper cabling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performance data communication structured cabling</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optical fibre performance data communication cabling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performance data communication optical fibre cabling</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UEENEEF106</w:t>
            </w:r>
            <w:r w:rsidRPr="00CB61D2">
              <w:lastRenderedPageBreak/>
              <w:t>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Solve problems in </w:t>
            </w:r>
            <w:r w:rsidRPr="00CB61D2">
              <w:lastRenderedPageBreak/>
              <w:t>voice and data communications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UEENEEF006</w:t>
            </w:r>
            <w:r w:rsidRPr="00CB61D2">
              <w:lastRenderedPageBreak/>
              <w:t>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Solve problems in </w:t>
            </w:r>
            <w:r w:rsidRPr="00CB61D2">
              <w:lastRenderedPageBreak/>
              <w:t>data and voice communications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UEENEEF107A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the wireless capabilities of communications and data storage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the wi</w:t>
            </w:r>
            <w:r w:rsidRPr="00CB61D2">
              <w:t>reless capabilities of communications and data storage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wireless communication networks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wireless networks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UEENEEF109A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connect data and voice communication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connect voice and data communications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data and voice equipment for local area networks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w:t>
            </w:r>
            <w:r w:rsidRPr="00CB61D2">
              <w:t>or local area networks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UEENEEF111A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report and rectify faults in data and voice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report and rectify faults in voice and data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aerial telecommunication cables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aerial communication cables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underground communication cables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below ground communication cables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data communication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data communications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UEENEEF115A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telecommunication frames and cabinets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communication frames and cabinets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UEENEEF016A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Lay and connect cabling for direct access to </w:t>
            </w:r>
            <w:r w:rsidRPr="00CB61D2">
              <w:lastRenderedPageBreak/>
              <w:t>telecommunications services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lastRenderedPageBreak/>
              <w:t>G – Electrical units</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UEENEEG101A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electromagnetic devices and related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electromagnetic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UEENEEG102A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low voltage a.c.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single and three phase low voltage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UEENEEG103A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low voltage wiring and accessories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wiring and accessories for low voltage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r w:rsidRPr="00CB61D2">
              <w:t>UEENEEG104A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appliances, switchgear and associated accessories for low voltage electrical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low voltage electrical apparatus and associated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UEENEEG105A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Verify compliance and functionality of </w:t>
            </w:r>
            <w:r w:rsidRPr="00CB61D2">
              <w:lastRenderedPageBreak/>
              <w:t>low voltage general electrical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Verify compliance and functionality of </w:t>
            </w:r>
            <w:r w:rsidRPr="00CB61D2">
              <w:lastRenderedPageBreak/>
              <w:t>general electrical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E</w:t>
            </w:r>
          </w:p>
        </w:tc>
      </w:tr>
      <w:tr w:rsidR="00000000" w:rsidTr="008C7C6C">
        <w:trPr>
          <w:trHeight w:val="1094"/>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UEENEEG107A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wiring systems and cables for low voltage general electrical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general electrical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1279"/>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UEENEEG108A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and repair faults in low voltage electrical apparatus and circuit</w:t>
            </w:r>
            <w:r w:rsidRPr="00CB61D2">
              <w: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electrical apparatus and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UEENEEG109A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connect electrical control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connect control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LV d.c. electrical apparatus and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d.c. electrical apparatus and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electrical components and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electrical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fundamental problems in electrical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emergency safety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emergency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energy supply network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traction lift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lift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mining equipment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mining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UEENEEG119A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marine equipment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marine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UEENEEG120A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special LV electrical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special electrical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w:t>
            </w:r>
            <w:r w:rsidRPr="00CB61D2">
              <w:t>nality of special LV electrical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special electrical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single phase LV electrical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single phase electrical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LV electrical installations with demand exceeding 100 A per phase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electrical installations w</w:t>
            </w:r>
            <w:r w:rsidRPr="00CB61D2">
              <w:t>ith demand exceeding 100 A per phase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compliance inspection of special LV electrical </w:t>
            </w:r>
            <w:r w:rsidRPr="00CB61D2">
              <w:lastRenderedPageBreak/>
              <w:t>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UEENEEG024B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special electrical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UEENEEG125A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with a low v</w:t>
            </w:r>
            <w:r w:rsidRPr="00CB61D2">
              <w:t>oltage demand up to 400 A per phase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with a LV demand up to 400 A per phase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field power and distribution systems with a low voltage demand up to 200 A per phase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field power and distribution systems with a LV demand up to 200 A per phase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installations with a low voltage demand greater than 400 A per phase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installations with a LV demand greater than 400 A per phase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low voltage switchboard and control panel layouts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switchboard and control panel layouts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UEENEEG129A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Overhaul and repair major switchgear and </w:t>
            </w:r>
            <w:r w:rsidRPr="00CB61D2">
              <w:lastRenderedPageBreak/>
              <w:t>controlgear</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UEENEEG029B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Overhaul and repair major </w:t>
            </w:r>
            <w:r w:rsidRPr="00CB61D2">
              <w:lastRenderedPageBreak/>
              <w:t>switchgear/controlgear</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UEENEEG130A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switchboards rated for high fault levels (greater than 400 A)</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switchboards rated for high fault level</w:t>
            </w:r>
            <w:r w:rsidRPr="00CB61D2">
              <w: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UEENEEG131A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low voltage electrical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electrical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UEENEEG132A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low voltage electrical field testing and report findings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electrical field testing and report findings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high voltage field switching to a given schedule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a.c. motor drive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d.c. motor </w:t>
            </w:r>
            <w:r w:rsidRPr="00CB61D2">
              <w:lastRenderedPageBreak/>
              <w:t>drive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energy supply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electrical energy distribution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distributed generation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energy supply power transformer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servo drive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w:t>
            </w:r>
            <w:r w:rsidRPr="00CB61D2">
              <w:lastRenderedPageBreak/>
              <w:t>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Diagnose and rectify </w:t>
            </w:r>
            <w:r w:rsidRPr="00CB61D2">
              <w:lastRenderedPageBreak/>
              <w:t>faults in electrical energy supply transmission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UEENEEG143A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 for synchronous machine and control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 for synchronous machine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UEENEEG144A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d.c. machine and control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d.c. machine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UEENEEG145A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induction machine and control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induction motor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energy supply system protection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Provide computational </w:t>
            </w:r>
            <w:r w:rsidRPr="00CB61D2">
              <w:lastRenderedPageBreak/>
              <w:t>solutions to power engineering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multiple path power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polyphase power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Wind electrical coils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Wind coils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Place and connect electric</w:t>
            </w:r>
            <w:r w:rsidRPr="00CB61D2">
              <w:t>al coils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Place and connect coils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single phase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single phase induction machines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low voltage induction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low voltage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LV direct current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Rewind direct current machines rated for </w:t>
            </w:r>
            <w:r w:rsidRPr="00CB61D2">
              <w:lastRenderedPageBreak/>
              <w:t>low voltage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UEENEEG155A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HV three phase induction machines rated for voltages to 3.3 kV</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high voltage to 3.3 kV</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HV three phase induction machines rated for voltages above 3.3 kV</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high voltage above 3.3 kV</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LV electrical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low voltage electrical machines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HV electrical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high voltage electrical machines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UEENEEG159A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mechanical tests on electrical machines and components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mechanical tests on electrical mac</w:t>
            </w:r>
            <w:r w:rsidRPr="00CB61D2">
              <w:t>hines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UEENEEG160A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LV electrical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electrical machines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modifications to LV electrical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modifications to electrical machines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place LV electrical apparatus and associated circuits into service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place electrical apparatus and associated circuits into service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maintain mechanical components of electrical machines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mechanical components of electrical machines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service traction lifts systems and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service traction lifts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w:t>
            </w:r>
            <w:r w:rsidRPr="00CB61D2">
              <w:t>NEEG166A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escalators, moving walks and treadways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Installation and maintenance of escalators, moving </w:t>
            </w:r>
            <w:r w:rsidRPr="00CB61D2">
              <w:lastRenderedPageBreak/>
              <w:t>walks and tread ways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UEENEEG167A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Align and install traction lift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Align and install lift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complex lift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complex lift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UEENEEG169A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large electrical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electrical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large electrical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UEENEEG071C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interval metering</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Investigate and report on electrical incidents and causes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UEENEEG072C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Investigate and report on electrical inci</w:t>
            </w:r>
            <w:r w:rsidRPr="00CB61D2">
              <w:t>dents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compliance policies and plans to conduct a electrical </w:t>
            </w:r>
            <w:r w:rsidRPr="00CB61D2">
              <w:lastRenderedPageBreak/>
              <w:t>contracting business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UEENEEG075A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compliance policies and plans to conduct a contracting </w:t>
            </w:r>
            <w:r w:rsidRPr="00CB61D2">
              <w:lastRenderedPageBreak/>
              <w:t>business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UEENEEG177A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low voltage power factor correction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detailed electrical drawings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detailed and complex drawings for electrical systems using CAD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advice on effective and energy efficient lighting products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Supply effective and efficient lighting products for domestic and small commercial applications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UEENEEG183A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advice on the application of energy efficient lighting for ambient and aesthetic effect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photometric data for illumination system design</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effective and efficient light sources and luminaires for given locations and designs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effective and efficient lighting for residential and commercial buildings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effective and efficient lighting for public, open and sports areas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UEENEEG188A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quotations for the supply of effective and efficient lighting products for lighting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UEENEEG189A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emergency lighting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UEENEEG197A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currency of safe working practices and compliance verification of electrical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UEENEEG198A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compliance requirements to all aspects of electrical work</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UEENEEG199A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compliance and functional verification of </w:t>
            </w:r>
            <w:r w:rsidRPr="00CB61D2">
              <w:lastRenderedPageBreak/>
              <w:t>electrical apparatus and existing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lastRenderedPageBreak/>
              <w:t>H – Electronics units</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basic computer equipment faults by replacement of modules/sub-assemblies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computer equipment by replacement of modules/sub-assemblies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Repairs basic electronic apparatus faults by replacement of co</w:t>
            </w:r>
            <w:r w:rsidRPr="00CB61D2">
              <w:t>mponents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electronic apparatus by replacement of components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routine business equipment faults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repairs to business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residential video/audio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residential audio/video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UEENEEH105A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functionality and compliance of custom electronic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custom electronic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fixed video/audio components and systems in buildings and premises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fixed audio/video components and systems in buildings and premises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predictable faults in general electronic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general electronic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w:t>
            </w:r>
            <w:r w:rsidRPr="00CB61D2">
              <w:t>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install reception antennae and signal distribution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erect reception antennae and signal distribution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UEENEEH109A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gaming and game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gaming/games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commercial video/audio system components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commercial audio/video system components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single phase input d.c. power supplies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d.c. power supplies with single phase input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digital sub-systems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digital subsystems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amplifiers in an electronic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amplifiers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resonance circuits in an electronic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frequency dependent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software solutions for microcontroller based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software solutions in microcontroller based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UEENEEH116A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microwave amplifier section faults in electronic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the microwave amplifier sections in electronic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video  and audio replay/recording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audio and video replay/recording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electronic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w:t>
            </w:r>
            <w:r w:rsidRPr="00CB61D2">
              <w:t>EENEEH018B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electronic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UEENEEH119A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predictable faults in television receivers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television receivers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gaming and games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gaming and games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Fault find and repair high volume office </w:t>
            </w:r>
            <w:r w:rsidRPr="00CB61D2">
              <w:lastRenderedPageBreak/>
              <w:t>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UEENEEH021B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Find and repair faults in high volume office </w:t>
            </w:r>
            <w:r w:rsidRPr="00CB61D2">
              <w:lastRenderedPageBreak/>
              <w:t>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UEENEEH122A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remote control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remote control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microwave heating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microwave heating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predictable faults in audio components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audio components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single phase electronic power control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polyphase electronic power control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Set up and adjust commercial radio </w:t>
            </w:r>
            <w:r w:rsidRPr="00CB61D2">
              <w:lastRenderedPageBreak/>
              <w:t>frequency (RF) transmission and reception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UEENEEH027B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Commission commercial radio </w:t>
            </w:r>
            <w:r w:rsidRPr="00CB61D2">
              <w:lastRenderedPageBreak/>
              <w:t>frequency (RF) transmission and reception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UEENEEH128A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test microwave antennae and waveguides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microwave and antennae and waveguides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UEENEEH129B</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navigation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navigation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satellite-based surveillance and observation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satellite-based surveillance and observation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radar apparatus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radar apparatus and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global positioning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global positioning systems </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UEENEEH133A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telecommunication apparatus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telecommunication apparatus and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electronic medical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w:t>
            </w:r>
            <w:r w:rsidRPr="00CB61D2">
              <w:t>ectronic medical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custom electronic equipment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custom electronic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video/audio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audio/video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video/audio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audio/video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UEENEEH138A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Fault find and repair complex power </w:t>
            </w:r>
            <w:r w:rsidRPr="00CB61D2">
              <w:lastRenderedPageBreak/>
              <w:t>supplies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UEENEEH038B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Find and repair faults in complex power </w:t>
            </w:r>
            <w:r w:rsidRPr="00CB61D2">
              <w:lastRenderedPageBreak/>
              <w:t>supplies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UEENEEH139A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basic amplifier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basic amplifiers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sonar apparatus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sonar apparatus and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computer systems/electronics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electronics/computer systems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oscillator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oscillators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subsystems of electronic controls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analogue circuits and components in </w:t>
            </w:r>
            <w:r w:rsidRPr="00CB61D2">
              <w:lastRenderedPageBreak/>
              <w:t>electronic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UEENEEH145A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analogue electronic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to analogue electronic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fundamental electronic communications system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fundamental problems in electronic communications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electronic apparatus compliance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compliance of electronic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advanced digital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advanced digital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UEENEEH149A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audio electronic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to audio electronic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Assemble and set up basic security </w:t>
            </w:r>
            <w:r w:rsidRPr="00CB61D2">
              <w:lastRenderedPageBreak/>
              <w:t>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UEENEEH050B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Assemble and set up basic wired and </w:t>
            </w:r>
            <w:r w:rsidRPr="00CB61D2">
              <w:lastRenderedPageBreak/>
              <w:t>wireless security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UEENEEH151A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large security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large wired and wireless security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instructions and test wired and wireless security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instructions and test basic wired and wireless security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test large security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test large wired and wireless security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alarm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Program and commission commercial access control security </w:t>
            </w:r>
            <w:r w:rsidRPr="00CB61D2">
              <w:lastRenderedPageBreak/>
              <w:t>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UEENEEH055B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Program and commission commercial security access control </w:t>
            </w:r>
            <w:r w:rsidRPr="00CB61D2">
              <w:lastRenderedPageBreak/>
              <w:t>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UEENEEH156A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closed circuit television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closed circuit television (CCTV)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basic plans for integrating security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basic integrated security systems plan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security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security systems for a single site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UEENEEH159A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complex security systems for multiple sites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complex security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large electronic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electronic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UEENEEH161A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fire detection and warning system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Position and terminate fire detection and warning system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fire protection system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fire protection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and verify programs for fire protection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and verify programs in preparation for commissioning fire protection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w:t>
            </w:r>
            <w:r w:rsidRPr="00CB61D2">
              <w:t>on large fire protection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commercial fire protection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fire protection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fire protection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UEENEEH166A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microcontroller based hardware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Microcontroller based hardware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electronics and communications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electronics and communications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electronics and communications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electronics and communications system</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UEENEEH169A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basic electronic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electronic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Terminate and connect components, conductors, wiring and cables for electronic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w:t>
            </w:r>
            <w:r w:rsidRPr="00CB61D2">
              <w:lastRenderedPageBreak/>
              <w:t>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Troubleshoot faults in </w:t>
            </w:r>
            <w:r w:rsidRPr="00CB61D2">
              <w:lastRenderedPageBreak/>
              <w:t>television receivers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UEENEEH07</w:t>
            </w:r>
            <w:r w:rsidRPr="00CB61D2">
              <w:lastRenderedPageBreak/>
              <w:t>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Find and repair faults </w:t>
            </w:r>
            <w:r w:rsidRPr="00CB61D2">
              <w:lastRenderedPageBreak/>
              <w:t>in television receivers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UEENEEH172A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communication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UEENEEH072C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communication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professional audio reproduction components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professional audio reproduction components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audio/video recording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audio/video recording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Troubleshooting in security system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w:t>
            </w:r>
            <w:r w:rsidRPr="00CB61D2">
              <w:t>fy faults and malfunctions in security system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electronic display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display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recording </w:t>
            </w:r>
            <w:r w:rsidRPr="00CB61D2">
              <w:lastRenderedPageBreak/>
              <w:t>and re</w:t>
            </w:r>
            <w:r w:rsidRPr="00CB61D2">
              <w:t>play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UEENEEH077B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recording </w:t>
            </w:r>
            <w:r w:rsidRPr="00CB61D2">
              <w:lastRenderedPageBreak/>
              <w:t>and replay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UEENEEH178A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camera circuits and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camera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UEENEEH179A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television circuits and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television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transmission circuits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w:t>
            </w:r>
            <w:r w:rsidRPr="00CB61D2">
              <w:t>d rectify faults in digital transmission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printed circuit boards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printed circuit boards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RF amplifiers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to RF amplifiers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Analyse the performance of </w:t>
            </w:r>
            <w:r w:rsidRPr="00CB61D2">
              <w:lastRenderedPageBreak/>
              <w:t>wireless-based electronic/communication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UEENEEH083B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Analyse the performance of </w:t>
            </w:r>
            <w:r w:rsidRPr="00CB61D2">
              <w:lastRenderedPageBreak/>
              <w:t>wireless-based electronic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UEENEEH184A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 digital signal processing (DSP) based sub-systems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 DSP based sub-systems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signal-conditioning subsystems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 signal-conditioning subsystem</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satellite and microwave communication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microwave and satellite communication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electronic musical equipment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musical equipment circuits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electronics/ computer systems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electronics/computer systems project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UEENEEH190A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engineering solutions to air traffic control system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UEENEEH090A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air traffic control system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UEENEEH191A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air navigation circuits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UEENEEH091A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air navigation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UEENEEH192A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for air surveillance apparatus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UEENEEH092A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air surveillance apparatus and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UEENEEH189A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Gate Array solutions for complex electronics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t xml:space="preserve">I – Instrumentation </w:t>
            </w:r>
            <w:r w:rsidRPr="00CB61D2">
              <w:t>and control units</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transducers and sensing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pressure measurement components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pressure measurement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density/level measurement components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density/level measurement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flow measurement components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flow measurement syste</w:t>
            </w:r>
            <w:r w:rsidRPr="00CB61D2">
              <w:t>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temperature measurement components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temperature measurement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adjust PID control loops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process controllers, </w:t>
            </w:r>
            <w:r w:rsidRPr="00CB61D2">
              <w:lastRenderedPageBreak/>
              <w:t>transmitters and converters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UEENEEI107A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instrumentation and control cabling and tubing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UEENEEI007C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instrumentation and control cabling and tubing</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instrumentation and control apparatus and associated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UEENEEI008C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control apparatus and associated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24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UEENEEI118A</w:t>
            </w:r>
            <w:r w:rsidRPr="00CB61D2">
              <w:br/>
              <w:t>and</w:t>
            </w:r>
            <w:r w:rsidRPr="00CB61D2">
              <w:br/>
              <w:t>UEENEEI131A</w:t>
            </w:r>
            <w:r w:rsidRPr="00CB61D2">
              <w:br/>
              <w:t>UEENEEI132A</w:t>
            </w:r>
            <w:r w:rsidRPr="00CB61D2">
              <w:br/>
              <w:t>UEENEEI133A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weighting measuring and control instruments</w:t>
            </w:r>
            <w:r w:rsidRPr="00CB61D2">
              <w:br/>
            </w:r>
            <w:r w:rsidRPr="00CB61D2">
              <w:br/>
              <w:t xml:space="preserve">Set up </w:t>
            </w:r>
            <w:r w:rsidRPr="00CB61D2">
              <w:t>gas analysis measuring and control instruments</w:t>
            </w:r>
            <w:r w:rsidRPr="00CB61D2">
              <w:br/>
              <w:t>Set up water analysis measuring and control instruments</w:t>
            </w:r>
            <w:r w:rsidRPr="00CB61D2">
              <w:br/>
              <w:t xml:space="preserve">Set up scientific analysis measuring and control </w:t>
            </w:r>
            <w:r w:rsidRPr="00CB61D2">
              <w:lastRenderedPageBreak/>
              <w:t>instruments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process measuring and control instruments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adjust advanced PID process control loops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adjust process control loops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process final control elements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process control valve and associated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instrumentation and control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process control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w:t>
            </w:r>
            <w:r w:rsidRPr="00CB61D2">
              <w:t>ENEEI113A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Setup and configure Human-Machine Interface (HMI) and </w:t>
            </w:r>
            <w:r w:rsidRPr="00CB61D2">
              <w:lastRenderedPageBreak/>
              <w:t>industrial networks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Select equipment for process control </w:t>
            </w:r>
            <w:r w:rsidRPr="00CB61D2">
              <w:lastRenderedPageBreak/>
              <w:t>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UEENEEI114A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 shoot process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process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 shooting in medical equipment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medical equipment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Calibrate, adjust and test measuring instruments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Calibrate and test measuring instruments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UEENEEI119A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industrial field control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Set up field control devices </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problems in industrial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problems in basic industrial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 shoot in measuring and analysis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measuring and analysis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UEENEEI122A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Assist in commiss</w:t>
            </w:r>
            <w:r w:rsidRPr="00CB61D2">
              <w:t>ioning process and instrumentation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Assist in commissioning process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w:t>
            </w:r>
            <w:r w:rsidRPr="00CB61D2">
              <w:t>o fluid circuit operations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fluid circuit operations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pneumatic/ hydraulic system operations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pneumatic/hydraulic system operations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complex electronic circuits controlling fluids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complex electronic circuits controlling fluids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controls on complex fluid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controls on complex fluid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UEENEEI129A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mechanically operated complex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mechanically operated complex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robotically operated complex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robotically operated complex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21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UEENEEI131A</w:t>
            </w:r>
            <w:r w:rsidRPr="00CB61D2">
              <w:br/>
              <w:t>UEENEEI132A</w:t>
            </w:r>
            <w:r w:rsidRPr="00CB61D2">
              <w:br/>
              <w:t>UEENEEI133A</w:t>
            </w:r>
            <w:r w:rsidRPr="00CB61D2">
              <w:br/>
              <w:t>and</w:t>
            </w:r>
            <w:r w:rsidRPr="00CB61D2">
              <w:br/>
              <w:t>UEENEEI118A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gas analysis measuring and control instruments</w:t>
            </w:r>
            <w:r w:rsidRPr="00CB61D2">
              <w:br/>
              <w:t>Set up water analysis measuring and control instruments</w:t>
            </w:r>
            <w:r w:rsidRPr="00CB61D2">
              <w:br/>
              <w:t>Set up sc</w:t>
            </w:r>
            <w:r w:rsidRPr="00CB61D2">
              <w:t>ientific analysis measuring and control instruments</w:t>
            </w:r>
            <w:r w:rsidRPr="00CB61D2">
              <w:br/>
              <w:t>Set up weighting measuring and control instruments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process measuring and control instruments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UEENEEI134A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instrumentation and control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control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instrumentation and control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control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automated control systems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automated systems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automated and control systems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automated systems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extra low voltage (ELV) electro-pneumatic control systems and drives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UEENEEI038A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Provide solutions to ELV electro-pneumatic control </w:t>
            </w:r>
            <w:r w:rsidRPr="00CB61D2">
              <w:t>systems and drives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the electrical installation of integrated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UEENEEI040A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the installation of integrated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UEENEEI141A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electrical integrated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UEENEEI041A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integrated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 electrical integrated system interface for access through a touch screen</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UEENEEI042A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 integrated system interface for access through a touch screen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access control of electrical integrated systems using logic-based programming tools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UEENEEI043A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access control of integrated systems using logic-based programming tools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interfaces for multiple access methods to monito</w:t>
            </w:r>
            <w:r w:rsidRPr="00CB61D2">
              <w:t>r, schedule and control an electrical integrated system</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UEENEEI044A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interfaces for multiple access methods to monitor, schedule and control an integrated system</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Use instrumentation drawings, specification, </w:t>
            </w:r>
            <w:r w:rsidRPr="00CB61D2">
              <w:lastRenderedPageBreak/>
              <w:t>standards and equipment manuals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UEENEEI116A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enter and verify operating instructions in microprocessor equipped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UEENEEI124A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and repair analogue circuits and components in electronic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UEENEEI139A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controls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a.c. motor drive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d.c. motor drive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UEENEEI147A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servo drive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single phase electronic power control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UEENEEI149A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polyphase electronic power control circuits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UEENEEI150A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discrete control programs for programmable controllers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UEENEEI151A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word and analogue control programs for programmable logic controllers.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UEENEEI152A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programs in Supervisory Control and Data Acquisition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UEENEEI153A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configure Human-Machine Interface (HMI) networks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UEENEEI154A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use advanced programming tools PC networks and HMI Iinterfacing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UEENEEI155A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structured programs to control external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UEENEEI156A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test code for microcontroller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UEENEEI157A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Configure and maintain industrial control system networks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t>J – Refrigeration and Air Conditioning units</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refrigerant tubing and fittings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basic operating conditions of vapour compression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basic operating conditions of air conditioning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Position, assemble and start up split air conditioning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UEENEEJ006</w:t>
            </w:r>
            <w:r w:rsidRPr="00CB61D2">
              <w:lastRenderedPageBreak/>
              <w:t>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Install pipework for refrigeration and air </w:t>
            </w:r>
            <w:r w:rsidRPr="00CB61D2">
              <w:lastRenderedPageBreak/>
              <w:t>conditioning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refrigeration and air conditioning systems, major components and associated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refrige</w:t>
            </w:r>
            <w:r w:rsidRPr="00CB61D2">
              <w:t>ration and air conditioning installations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refrigerant pipe/tube, accessories and associated controls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refrigeration </w:t>
            </w:r>
            <w:r w:rsidRPr="00CB61D2">
              <w:lastRenderedPageBreak/>
              <w:t>and air conditioning systems and components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Commission refrigeration and air conditioning systems </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beverage dispensers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post mix refrigeration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ice making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industrial refrigeration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adjust energy management systems on refrigeration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appliance motors and associated controls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central plant air conditioning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refrigeration and air conditioning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 – split air conditioning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industrial refrigeration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t>K – Renewable/Sustainable Energy</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safety and tidiness of remote area power supply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safety and tidiness of remote area power supply (RAPS)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safely with remote area power supply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safely with remote area power supply (RAPS)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battery banks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battery banks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generator sets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generator sets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periodic maintenance of remote area power </w:t>
            </w:r>
            <w:r w:rsidRPr="00CB61D2">
              <w:lastRenderedPageBreak/>
              <w:t>supply photo voltaic arrays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periodic maintenance of remote area power </w:t>
            </w:r>
            <w:r w:rsidRPr="00CB61D2">
              <w:lastRenderedPageBreak/>
              <w:t>supply (RAPS) photo voltaic arrays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UEENEEK106A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wind generators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wind generators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checks in the demand side use of remote area power supplies (RAPS)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checks in the demand side use of remote area power supplies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w:t>
            </w:r>
            <w:r w:rsidRPr="00CB61D2">
              <w:t>NEEK108A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periodic maintenance schedules of remote area power supplies (RAPS)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periodic maintenance schedules of remote area power supplies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UEENEEK109A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remote area power supplies (RAPS)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remote area power supplies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Co-ordinate maintenance of </w:t>
            </w:r>
            <w:r w:rsidRPr="00CB61D2">
              <w:lastRenderedPageBreak/>
              <w:t>renewable energy (RE) apparatus and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Coordinate maintenance of </w:t>
            </w:r>
            <w:r w:rsidRPr="00CB61D2">
              <w:lastRenderedPageBreak/>
              <w:t>renewable energy apparatus and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UEENEEK111A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remote</w:t>
            </w:r>
            <w:r w:rsidRPr="00CB61D2">
              <w:t xml:space="preserve"> area power supplies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remote area power supplies (RAPS)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basic sustainable energy solutions for energy reduction in residential premises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basic sustainable energy solutions for energy</w:t>
            </w:r>
            <w:r w:rsidRPr="00CB61D2">
              <w:t xml:space="preserve"> reduction in domestic premises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sustainable energy practice in daily activities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Promote sustainable energy practices in the community</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Promote sustainable energy practice in the community</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UEENEEK116A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repair remote area power generation facilities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UEENEEK016A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repair remote area power generation facilities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UEENEEK117A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repair facilities associated with remote area essential service operations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repair facilities associated with remote area essential services operation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remote area power generation plant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remote area power plant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rene</w:t>
            </w:r>
            <w:r w:rsidRPr="00CB61D2">
              <w:t>wable energy (RE)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renewable energy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renewable energy (RE) projects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renewable energy projects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renewable energy apparatus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Carry out basic repairs to renewable energy apparatus by replacement of components </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basic problems in photovoltaic energy apparatus and </w:t>
            </w:r>
            <w:r w:rsidRPr="00CB61D2">
              <w:lastRenderedPageBreak/>
              <w:t>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UEENEEK025C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photovoltaic energy apparatus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grid connected photovoltaic power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renewable energy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faults in renewable energy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stand-alone renewab</w:t>
            </w:r>
            <w:r w:rsidRPr="00CB61D2">
              <w:t>le energy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stand-alone renewable energy systems </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UEENEEK129A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renewable energy (RE) heating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renewable energy heating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wind energy conversion systems rated up to 10 kW</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wind energy conversion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UEENEEK131A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wind energy conversion systems (WECS) rated to 10 kW</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wind energy</w:t>
            </w:r>
            <w:r w:rsidRPr="00CB61D2">
              <w:t xml:space="preserve"> conversion systems rated to 10 kW</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to address environmental and sustainability issues in the energy sector</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to address sustainability issues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hybrid renewable power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set up hybrid power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ELV stand-alone photovoltaic power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standalone photovoltaic power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grid connected photovoltaic power supply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UEENEEK035C</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grid connected power supply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UEENEEK136A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configure and commission LV micro-hydro systems rated up to 6.4 kW</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grid connected photovoltaic power systems for LV connection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set up and maintain ELV micro-hydro systems rated up to 6.4 kW</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micro-hydro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micro-hydro systems rated to 6.4 kW</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micro-hydro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UEENEEK139A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stand-alone renewable energy (RE)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stand-alone renewable energy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renewable energy (RE) problems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 to renewable energy problems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w:t>
            </w:r>
            <w:r w:rsidRPr="00CB61D2">
              <w:lastRenderedPageBreak/>
              <w:t>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Apply environmentally and </w:t>
            </w:r>
            <w:r w:rsidRPr="00CB61D2">
              <w:lastRenderedPageBreak/>
              <w:t>sustainable energy procedures in the energy sector</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UEENEEK04</w:t>
            </w:r>
            <w:r w:rsidRPr="00CB61D2">
              <w:lastRenderedPageBreak/>
              <w:t>2A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Participate in environmentally </w:t>
            </w:r>
            <w:r w:rsidRPr="00CB61D2">
              <w:lastRenderedPageBreak/>
              <w:t>sustainable work practices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UEENEEK143A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small wind energy conversion systems rated up to 10 kW for ELV stand-alone applications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UEENEEK043A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small wind energy conversion systems for stand-alone applications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Implement and monitor energy sector environmental and sustainable energy policies and procedures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UEENEEK045A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Implement &amp; monitor, policies &amp; procedures for environmentally sustainable electrotech work practice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energy man</w:t>
            </w:r>
            <w:r w:rsidRPr="00CB61D2">
              <w:t>agement controls for electrical installations in buildings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UEENEEK046A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energy management controls for electrical installations in buildings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UEENEEK047A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monitor remote area essential service operations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configure and commission LV grid connected photovoltaic power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UEENEEK048A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configure and commission grid connected photovoltaic power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a extra low voltage renewable energ</w:t>
            </w:r>
            <w:r w:rsidRPr="00CB61D2">
              <w:t>y installation</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UEENEEK049A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a renewable energy installation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UEENEEK050A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Assemble and set up photovoltaic apparatus in a domestic dwelling </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UEENEEK151A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effective engineering strategies for energy reduction in buildings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UEENEEK051A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effective strategies for energy reduction in buildings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UEENEEK118A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monitor remote area essential service (RAPS) operations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w:t>
            </w:r>
            <w:r w:rsidRPr="00CB61D2">
              <w:t>24A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micro hydro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UEENEEK144A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configure and commission LV wind energy conversion systems rated up to 10 kW</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UEENEEK152A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to address sustainability issues for electrical installations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UEENEEK153A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energy loads and uses for energy efficiency in residential, office and retail premises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UEENEEK154A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energy loads and uses for energy efficiency in commercial facilities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UEENEEK155A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energy loads and uses for energy efficiency in industrial properties and enterprises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t>N – Rail signalling units</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mechanical rail signalling equipment and infrastructure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mechanical signalling equipment and infrastructure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internal electrical rail signalling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internal electrical signalling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rail track circuit leads and bonds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track circuit leads and bonds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UEENEEN104A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copper rail signalling cables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cable tests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rail signalling power supplies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signalling power supplies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non-vital screen based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remote control and non-vital interlocking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active level crossing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power signalling and protected level crossing equipment </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power operated point actuating devices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on-site power operated point-activating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UEENEEN109A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train detection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track circuit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non-vital telemetry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signalling and communication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UEENEEN111A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trackside signal and train protection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w:t>
            </w:r>
            <w:r w:rsidRPr="00CB61D2">
              <w:t xml:space="preserve"> power operated signalling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UEENEEN112A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vital relay interlocking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power signalling and protective relay interlocking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test computer based interlocking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UEENEEN114A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computer based interlocking rail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computer based and solid state interlocking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routine inspecting and testing of new signal cables and lines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UEENEEN116A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and microprocessor-based remote control systems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switched and microprocessor-based remote control systems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w:t>
            </w:r>
            <w:r w:rsidRPr="00CB61D2">
              <w:t>EENEEN017B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transmission interface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UEENEEN118A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rail signalling system faults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wiring system faults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UEENEEN019B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equipment and isolate faults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UEENEEN020B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electrical power and control equipment for rail </w:t>
            </w:r>
            <w:r w:rsidRPr="00CB61D2">
              <w:lastRenderedPageBreak/>
              <w:t>networks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UEENEEN121A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rail signalling power and control cables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UEENEEN021A</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rail signalling cables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Removed</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Coordinate and manage track protection</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UEENEEN126A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rail signalling system maintenance programs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rail signalling maintenance programs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UEENEEN127A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Decommission electrical and electro-mechanical rail signalling from service</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Decommission electrical and electro-mechanical signalling from service</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UEENEEN128A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and commission rail power equipment</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and commission power signalling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CB61D2" w:rsidTr="008C7C6C">
        <w:trPr>
          <w:trHeight w:val="375"/>
        </w:trPr>
        <w:tc>
          <w:tcPr>
            <w:tcW w:w="9015" w:type="dxa"/>
            <w:gridSpan w:val="5"/>
            <w:tcBorders>
              <w:top w:val="single" w:sz="4" w:space="0" w:color="auto"/>
              <w:left w:val="nil"/>
              <w:bottom w:val="single" w:sz="4" w:space="0" w:color="auto"/>
              <w:right w:val="single" w:sz="4" w:space="0" w:color="auto"/>
            </w:tcBorders>
            <w:tcMar>
              <w:top w:w="0" w:type="dxa"/>
              <w:left w:w="62" w:type="dxa"/>
              <w:bottom w:w="0" w:type="dxa"/>
              <w:right w:w="62" w:type="dxa"/>
            </w:tcMar>
            <w:vAlign w:val="bottom"/>
          </w:tcPr>
          <w:p w:rsidR="00000000" w:rsidRDefault="008C7C6C" w:rsidP="00CB61D2">
            <w:pPr>
              <w:pStyle w:val="Heading4"/>
              <w:rPr>
                <w:lang w:val="en-NZ"/>
              </w:rPr>
            </w:pPr>
            <w:r w:rsidRPr="00CB61D2">
              <w:lastRenderedPageBreak/>
              <w:t>P – Restricted and specialist electrical work units</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 reconnect appliances connected to low voltage installation wiring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fixed wired electrical equipment connected to a Low Voltage supply (Endorsement for Appliances)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 reconnect neon signs connected to low voltage installation wiring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fixed wired electrical equipment connected to a Low Voltage supply (Endorsement for Neon Signs)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 reconnect contro</w:t>
            </w:r>
            <w:r w:rsidRPr="00CB61D2">
              <w:t>l devices connected to low voltage installation wiring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fixed wired electrical equipment connected to a Low Voltage supply (Endorsement for Control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UEENEEP014A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 reconnect water heaters connected to low voltage installation wiring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fixed wired electrical equipment connected to a Low Voltage supply (Endorsement for Water Heaters)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Disconnect / reconnect </w:t>
            </w:r>
            <w:r w:rsidRPr="00CB61D2">
              <w:t>motors connected to low voltage installation wiring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UEENEEP001B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fixed wired electrical equipment connected to a Low Voltage supply (Endorsement for Motors)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UEENEEP024A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w:t>
            </w:r>
            <w:r w:rsidRPr="00CB61D2">
              <w:t>n to a single phase 230 Volt supply</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UEENEEP002B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connection to a single phase 250 Volt supply</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UEENEEP025A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Attach cords, cables and plugs to electrical </w:t>
            </w:r>
            <w:r w:rsidRPr="00CB61D2">
              <w:lastRenderedPageBreak/>
              <w:t>equipment for connection to 1000 V a.c. or 1500 V d.c. supply</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UEENEEP003B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Attach cords and plugs to electrical </w:t>
            </w:r>
            <w:r w:rsidRPr="00CB61D2">
              <w:lastRenderedPageBreak/>
              <w:t>equipment for connection to 1000 Va.c. or 1500 Vd.c. supply</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UEENEEP021A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 reconnect ex</w:t>
            </w:r>
            <w:r w:rsidRPr="00CB61D2">
              <w:t>plosion-protected appliances and control devices connected to low voltage installation wiring</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UEENEEP004B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explosion-protected electrical equipment connected to Low Voltage supply</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UEENEEP022A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3.3 kV electric propulsion components of self-propelled earth moving vehicles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UEENEEP005B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3.3 kV electric propulsion components of self-propelled earth moving vehicles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UEENEEP023A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flexible cables and plugs to electrical equipment connected to a HV supply</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UEENEEP006B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Attach flexible cables and plugs to electrical equipment connected to a high voltage </w:t>
            </w:r>
            <w:r w:rsidRPr="00CB61D2">
              <w:lastRenderedPageBreak/>
              <w:t>supply</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UEENEEP016A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appliances usi</w:t>
            </w:r>
            <w:r w:rsidRPr="00CB61D2">
              <w:t>ng set procedures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equipment following prescribed procedures  (Endorsement for Appliances)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UEENEEP018A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control devices using set procedures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equipment following prescribed procedures (Endorsement for Control Devices)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UEENEEP019A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water heaters using set procedures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equipment following prescribed procedures (Endorsement for Water Heaters)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9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UEENEEP020A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motors using set procedures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UEENEEP007B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w:t>
            </w:r>
            <w:r w:rsidRPr="00CB61D2">
              <w:t>rical low voltage equipment following prescribed procedures (Endorsement for Motors)</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rPr>
          <w:trHeight w:val="600"/>
        </w:trPr>
        <w:tc>
          <w:tcPr>
            <w:tcW w:w="15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UEENEEP026A</w:t>
            </w:r>
          </w:p>
        </w:tc>
        <w:tc>
          <w:tcPr>
            <w:tcW w:w="225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in-service safety testing of electrical cord connected equipment and cord assemblies</w:t>
            </w:r>
          </w:p>
        </w:tc>
        <w:tc>
          <w:tcPr>
            <w:tcW w:w="1576"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UEENEEP008B</w:t>
            </w:r>
          </w:p>
        </w:tc>
        <w:tc>
          <w:tcPr>
            <w:tcW w:w="2254"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in-service safety testing of e</w:t>
            </w:r>
            <w:r w:rsidRPr="00CB61D2">
              <w:t>lectrical cord assemblies and cord connected equipment</w:t>
            </w:r>
          </w:p>
        </w:tc>
        <w:tc>
          <w:tcPr>
            <w:tcW w:w="1354" w:type="dxa"/>
            <w:tcBorders>
              <w:top w:val="nil"/>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p w:rsidR="00000000" w:rsidRPr="00CB61D2" w:rsidRDefault="008C7C6C" w:rsidP="00CB61D2">
      <w:pPr>
        <w:pStyle w:val="Heading3"/>
      </w:pPr>
      <w:r w:rsidRPr="00CB61D2">
        <w:t>Rationalised Units</w:t>
      </w:r>
    </w:p>
    <w:p w:rsidR="00000000" w:rsidRPr="00CB61D2" w:rsidRDefault="008C7C6C" w:rsidP="00CB61D2">
      <w:pPr>
        <w:pStyle w:val="BodyText"/>
      </w:pPr>
      <w:r w:rsidRPr="00CB61D2">
        <w:t>Table 2 The units from UEE07 Version 4 listed below have been replaced by imported units from the UET11 ESI –Transmission Distribution and Rail Training Package.</w:t>
      </w:r>
    </w:p>
    <w:tbl>
      <w:tblPr>
        <w:tblW w:w="0" w:type="auto"/>
        <w:tblCellMar>
          <w:left w:w="62" w:type="dxa"/>
          <w:right w:w="62" w:type="dxa"/>
        </w:tblCellMar>
        <w:tblLook w:val="0000" w:firstRow="0" w:lastRow="0" w:firstColumn="0" w:lastColumn="0" w:noHBand="0" w:noVBand="0"/>
      </w:tblPr>
      <w:tblGrid>
        <w:gridCol w:w="1577"/>
        <w:gridCol w:w="2783"/>
        <w:gridCol w:w="1635"/>
        <w:gridCol w:w="2783"/>
        <w:gridCol w:w="1473"/>
      </w:tblGrid>
      <w:tr w:rsidR="00000000" w:rsidTr="008C7C6C">
        <w:trPr>
          <w:trHeight w:val="900"/>
        </w:trPr>
        <w:tc>
          <w:tcPr>
            <w:tcW w:w="0" w:type="auto"/>
            <w:tcBorders>
              <w:top w:val="single" w:sz="4" w:space="0" w:color="auto"/>
              <w:left w:val="single" w:sz="4" w:space="0" w:color="auto"/>
              <w:bottom w:val="single" w:sz="4" w:space="0" w:color="auto"/>
              <w:right w:val="single" w:sz="4" w:space="0" w:color="auto"/>
            </w:tcBorders>
            <w:shd w:val="clear" w:color="auto" w:fill="D8D8D8"/>
            <w:tcMar>
              <w:top w:w="0" w:type="dxa"/>
              <w:left w:w="62" w:type="dxa"/>
              <w:bottom w:w="0" w:type="dxa"/>
              <w:right w:w="62" w:type="dxa"/>
            </w:tcMar>
            <w:vAlign w:val="center"/>
          </w:tcPr>
          <w:p w:rsidR="00000000" w:rsidRDefault="008C7C6C" w:rsidP="00CB61D2">
            <w:pPr>
              <w:pStyle w:val="Heading4"/>
              <w:rPr>
                <w:lang w:val="en-NZ"/>
              </w:rPr>
            </w:pPr>
            <w:r w:rsidRPr="00CB61D2">
              <w:t>Imported Unit Code</w:t>
            </w:r>
          </w:p>
        </w:tc>
        <w:tc>
          <w:tcPr>
            <w:tcW w:w="0" w:type="auto"/>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vAlign w:val="center"/>
          </w:tcPr>
          <w:p w:rsidR="00000000" w:rsidRDefault="008C7C6C" w:rsidP="00CB61D2">
            <w:pPr>
              <w:pStyle w:val="Heading4"/>
              <w:rPr>
                <w:lang w:val="en-NZ"/>
              </w:rPr>
            </w:pPr>
            <w:r w:rsidRPr="00CB61D2">
              <w:t>Imported Unit Title</w:t>
            </w:r>
          </w:p>
        </w:tc>
        <w:tc>
          <w:tcPr>
            <w:tcW w:w="0" w:type="auto"/>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vAlign w:val="center"/>
          </w:tcPr>
          <w:p w:rsidR="00000000" w:rsidRDefault="008C7C6C" w:rsidP="00CB61D2">
            <w:pPr>
              <w:pStyle w:val="Heading4"/>
              <w:rPr>
                <w:lang w:val="en-NZ"/>
              </w:rPr>
            </w:pPr>
            <w:r w:rsidRPr="00CB61D2">
              <w:t>UEE07  V4 Code</w:t>
            </w:r>
          </w:p>
        </w:tc>
        <w:tc>
          <w:tcPr>
            <w:tcW w:w="0" w:type="auto"/>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vAlign w:val="center"/>
          </w:tcPr>
          <w:p w:rsidR="00000000" w:rsidRDefault="008C7C6C" w:rsidP="00CB61D2">
            <w:pPr>
              <w:pStyle w:val="Heading4"/>
              <w:rPr>
                <w:lang w:val="en-NZ"/>
              </w:rPr>
            </w:pPr>
            <w:r w:rsidRPr="00CB61D2">
              <w:t>UEE07 V4 Unit Title</w:t>
            </w:r>
          </w:p>
        </w:tc>
        <w:tc>
          <w:tcPr>
            <w:tcW w:w="0" w:type="auto"/>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vAlign w:val="center"/>
          </w:tcPr>
          <w:p w:rsidR="00000000" w:rsidRDefault="008C7C6C" w:rsidP="00CB61D2">
            <w:pPr>
              <w:pStyle w:val="Heading4"/>
              <w:rPr>
                <w:lang w:val="en-NZ"/>
              </w:rPr>
            </w:pPr>
            <w:r w:rsidRPr="00CB61D2">
              <w:t>Equivalent Not Equivalent</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UETTDRIS74</w:t>
            </w:r>
            <w:r w:rsidRPr="00CB61D2">
              <w:lastRenderedPageBreak/>
              <w:t>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Develop engineering </w:t>
            </w:r>
            <w:r w:rsidRPr="00CB61D2">
              <w:lastRenderedPageBreak/>
              <w:t>solutions for energy supply system protection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UEENEEG046</w:t>
            </w:r>
            <w:r w:rsidRPr="00CB61D2">
              <w:lastRenderedPageBreak/>
              <w:t>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Develop engineering </w:t>
            </w:r>
            <w:r w:rsidRPr="00CB61D2">
              <w:lastRenderedPageBreak/>
              <w:t>solutions for energy supply system protection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UETTDRIS73A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energy supply power transformer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energy supply power transformer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732"/>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UETTDRIS72A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distributed Generation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distributed generation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UETTDRIS71A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electrical energy supply transmission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w:t>
            </w:r>
            <w:r w:rsidRPr="00CB61D2">
              <w:t>nose and rectify faults in electrical energy supply transmission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UETTDRIS70A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electrical energy distribution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electrical energy distribution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UETTDRIS69A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w:t>
            </w:r>
            <w:r w:rsidRPr="00CB61D2">
              <w:t>iagnose and rectify faults in energy supply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energy supply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UETTDRIS68A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energy supply network protection equipment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energy s</w:t>
            </w:r>
            <w:r w:rsidRPr="00CB61D2">
              <w:t>upply network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UETTDRIS67A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energy supply network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energy supply network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UETTDRIS44A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HV field switching operation to a given schedule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high voltage field switching to a given schedule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p w:rsidR="00000000" w:rsidRPr="00CB61D2" w:rsidRDefault="008C7C6C" w:rsidP="00CB61D2">
      <w:pPr>
        <w:pStyle w:val="Heading2"/>
      </w:pPr>
      <w:r w:rsidRPr="00CB61D2">
        <w:t>Table 2 – Relationship of UEE07 Electrotechnology Training Package CSUs Version 4 to UEE07 Electrotechnology Training Package CSUs Version 3.1</w:t>
      </w:r>
    </w:p>
    <w:p w:rsidR="00000000" w:rsidRPr="00CB61D2" w:rsidRDefault="008C7C6C" w:rsidP="00CB61D2">
      <w:pPr>
        <w:pStyle w:val="BodyText"/>
      </w:pPr>
      <w:r w:rsidRPr="00CB61D2">
        <w:t>NOTE: This table has been updated in UEE11 V1.3 to amend errors in the mapping table below.</w:t>
      </w:r>
    </w:p>
    <w:tbl>
      <w:tblPr>
        <w:tblW w:w="0" w:type="auto"/>
        <w:tblCellMar>
          <w:left w:w="62" w:type="dxa"/>
          <w:right w:w="62" w:type="dxa"/>
        </w:tblCellMar>
        <w:tblLook w:val="0000" w:firstRow="0" w:lastRow="0" w:firstColumn="0" w:lastColumn="0" w:noHBand="0" w:noVBand="0"/>
      </w:tblPr>
      <w:tblGrid>
        <w:gridCol w:w="1995"/>
        <w:gridCol w:w="4035"/>
        <w:gridCol w:w="9"/>
        <w:gridCol w:w="1981"/>
        <w:gridCol w:w="3895"/>
        <w:gridCol w:w="2696"/>
      </w:tblGrid>
      <w:tr w:rsidR="00000000" w:rsidTr="008C7C6C">
        <w:trPr>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 xml:space="preserve">UEE07 Unit Code </w:t>
            </w:r>
            <w:r w:rsidRPr="00CB61D2">
              <w:t xml:space="preserve">– </w:t>
            </w:r>
            <w:r w:rsidRPr="00CB61D2">
              <w:rPr>
                <w:rStyle w:val="SpecialBold"/>
              </w:rPr>
              <w:t>V4</w:t>
            </w:r>
          </w:p>
        </w:tc>
        <w:tc>
          <w:tcPr>
            <w:tcW w:w="0" w:type="auto"/>
            <w:gridSpan w:val="2"/>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Title – V4</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Code – V3.1</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Title – V3.1</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E = Equivalent</w:t>
            </w:r>
          </w:p>
          <w:p w:rsidR="00000000" w:rsidRDefault="008C7C6C" w:rsidP="00CB61D2">
            <w:pPr>
              <w:pStyle w:val="BodyText"/>
              <w:rPr>
                <w:lang w:val="en-NZ"/>
              </w:rPr>
            </w:pPr>
            <w:r w:rsidRPr="00CB61D2">
              <w:rPr>
                <w:rStyle w:val="SpecialBold"/>
              </w:rPr>
              <w:t xml:space="preserve">N = Not Equivalent -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UEENEEE011C</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risk in electrotechnology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risk in electrotechnology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UEENEEE080A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industry and community standards to engineering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UEENEEE081A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material science to solving electrotechnology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UEENEEE082A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physics to solving electrotechnology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UEENEEE083A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and follow a competency development plan in an electrotechnology engineering discipline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UEENEEE101A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Apply Occupational Health and Safety </w:t>
            </w:r>
            <w:r w:rsidRPr="00CB61D2">
              <w:lastRenderedPageBreak/>
              <w:t>regulations, codes and practices in the workplace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OHS practices in the workplac</w:t>
            </w:r>
            <w:r w:rsidRPr="00CB61D2">
              <w:t>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UEENEEE102A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Fabricate, assemble and dismantle utilities industry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Dismantle, assemble and fabricate electrotechnology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UEENEEE104A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multiple path d.c.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UEENEEE105A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Fix and secure electrotechnology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Fix and secure equipment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UEENEEE107A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drawings, diagrams, schedules, standards, codes and specifications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Use drawings, diagrams, schedules and manuals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engineering solutions for problems in complex multiple path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complex multiple path circuits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UEENEEE126A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basic engineering c</w:t>
            </w:r>
            <w:r w:rsidRPr="00CB61D2">
              <w:t>omputational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Provide computational solutions to basic engineering problems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UEENEEE137A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and apply measures to control OHS risks associated with electrotechnology work</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Document occupational hazards and risks in electrotechnology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single and three </w:t>
            </w:r>
            <w:r w:rsidRPr="00CB61D2">
              <w:lastRenderedPageBreak/>
              <w:t>phase low voltage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UEENEEG033A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single and three phase low voltage electrical apparatus and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w:t>
            </w:r>
            <w:r w:rsidRPr="00CB61D2">
              <w:t>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Arrange circuits, control and protection for general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replace low voltage current transformer metering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UEENEEG101A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electromagnetic devices and related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electromagnetic circuits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UEENEEG102A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low voltage a.c.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single and three phase low voltage circuits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UEENEEG103A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low voltage wiring and accessories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wiring and accessories for low voltage circuits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UEENEEG104A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appliances, switchgear and associated accessories for low voltage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w:t>
            </w:r>
            <w:r w:rsidRPr="00CB61D2">
              <w:t xml:space="preserve">l low voltage electrical apparatus and associated equipment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UEENEEG105A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Verify compliance and functionality of low voltage general electrical </w:t>
            </w:r>
            <w:r w:rsidRPr="00CB61D2">
              <w:lastRenderedPageBreak/>
              <w:t>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Verify compliance and functionality of general electrical installations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UEENEEG106A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Terminate cables, cords and accessories for low voltage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UEENEEG107A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wiring systems and cables for low voltage general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general electrical installat</w:t>
            </w:r>
            <w:r w:rsidRPr="00CB61D2">
              <w:t xml:space="preserve">ions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UEENEEG108A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Trouble-shoot and repair faults in low voltage electrical apparatus and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Find and repair faults in electrical apparatus and circuits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UEENEEG109A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connect electrical control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and connect control circuits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UEENEEG149A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engineering solutions to problems in complex polyphase power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complex polyphase power circuits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UEENEEG171A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set up and commission interval meteri</w:t>
            </w:r>
            <w:r w:rsidRPr="00CB61D2">
              <w:t>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UEENEEG071C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and set up interval metering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UEENEEH091A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air navigation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UEENEEH092A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air surveillance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UEENEEI038A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ELV electro-pneumatic control systems and drives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UEENEEI040A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the installation of integrated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integrated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 integrated system interface for access through a touch screen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access control of integrated systems using logic-based programming tools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UEENEEI044A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interfaces for multiple access methods to monitor, schedule and control an integrated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and connect refrigerant tubing and fittings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Prepare refrigerant tubing and fittings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t</w:t>
            </w:r>
            <w:r w:rsidRPr="00CB61D2">
              <w:t>he basic operating conditions of vapour compression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Determine the basic operating conditions of vapour compression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UEENEEJ104A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the basic operating conditions of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w:t>
            </w:r>
            <w:r w:rsidRPr="00CB61D2">
              <w:t xml:space="preserve">ine the basic operating conditions of air conditioning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UEENEEJ105A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Position, assemble and start up single head split air conditioning and water heating heat pump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Position, assemble and start up split air conditioning systems</w:t>
            </w:r>
            <w:r w:rsidRPr="00CB61D2">
              <w:t xml:space="preserve">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refrigerant pipe work, flow controls and accessories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pipework for refrigeration and air conditioning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air conditioning and refrigeration systems, major components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refrigeration and air conditioning systems, major components and associated equipment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test, evacuate, charge and leak test refrigerants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Recover, pressure and leak test, evacuate and charge refrigerants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UEENEEJ109A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functionality and compliance of refrigeration and air conditioning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w:t>
            </w:r>
            <w:r w:rsidRPr="00CB61D2">
              <w:t>J009B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refrigeration and air conditioning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UEENEEJ110A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refrigerant piping, accessories and associated controls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Select refrigerant pipe/tube, accessories and associated controls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air conditioning and refrigeration systems and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refrigeration and air conditioning systems and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UEENEEJ112A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complex </w:t>
            </w:r>
            <w:r w:rsidRPr="00CB61D2">
              <w:t>air conditioning/refrigeration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complex refrigeration/air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air conditioning and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Commission refrigeration and air conditioning </w:t>
            </w:r>
            <w:r w:rsidRPr="00CB61D2">
              <w:t xml:space="preserve">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beverage dispensers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transport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transport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ultra-low temperature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ultra-low temperature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post mix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post mix refrigeration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UEENEEJ119A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ice making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ice making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adjust refri</w:t>
            </w:r>
            <w:r w:rsidRPr="00CB61D2">
              <w:t>geration energy management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Monitor and adjust energy management systems on refrigeration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faults in complex HVAC </w:t>
            </w:r>
            <w:r w:rsidRPr="00CB61D2">
              <w:lastRenderedPageBreak/>
              <w:t>/refrigeration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faults in complex </w:t>
            </w:r>
            <w:r w:rsidRPr="00CB61D2">
              <w:lastRenderedPageBreak/>
              <w:t>refrigeration or HVAC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UEENEEJ123A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(HVAC) heating, ventilation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heating, ventilation and air conditioning (HVAC)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w:t>
            </w:r>
            <w:r w:rsidRPr="00CB61D2">
              <w:t>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refrigeration/air conditioning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hydronic systems for refrigeration and/or air conditioning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UEENEEJ125A </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refrigeration systems and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Commission complex refrigeration/air conditioning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control systems for refrigeration/air conditioning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the thermodynamic paramete</w:t>
            </w:r>
            <w:r w:rsidRPr="00CB61D2">
              <w:t>rs of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thermodynamic parameters of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HVAC/R system design drawings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HVAC/R design drawings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UEENEEJ129A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heat loads for commercial refrigeration and air conditioning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heat loads for commercial refrigeration and air conditioning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UEENEEJ130A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Produce HVAC/R control system </w:t>
            </w:r>
            <w:r w:rsidRPr="00CB61D2">
              <w:lastRenderedPageBreak/>
              <w:t>diagrams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UEENEEJ030B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w:t>
            </w:r>
            <w:r w:rsidRPr="00CB61D2">
              <w:t xml:space="preserve">e HVAC/R control system </w:t>
            </w:r>
            <w:r w:rsidRPr="00CB61D2">
              <w:lastRenderedPageBreak/>
              <w:t>design diagrams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UEENEEJ131A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noise and vibration encountered in HVAC/R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vibration problems in HVAC/R system design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refrigeration syste</w:t>
            </w:r>
            <w:r w:rsidRPr="00CB61D2">
              <w:t>ms and select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industrial refrigeration systems and select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industrial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heating, ventilation and air conditioning (HVAC) systems and select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heating, ventilation and air conditioning (HVAC)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control systems for refrigeration or heating, ventilation and air condit</w:t>
            </w:r>
            <w:r w:rsidRPr="00CB61D2">
              <w: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control systems for a heating, ventilation, air conditioning or refrigeration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building services energy management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energy management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the indoor air quality of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air quality in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UEENEEJ138A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Analyse vibration and noise in refrigeration and air conditioning </w:t>
            </w:r>
            <w:r w:rsidRPr="00CB61D2">
              <w:lastRenderedPageBreak/>
              <w:t>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UEENEEJ038B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Analyse noise and vibration in refrigeration and air conditioning </w:t>
            </w:r>
            <w:r w:rsidRPr="00CB61D2">
              <w:lastRenderedPageBreak/>
              <w:t>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UEENEEJ139A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specifications and prepare drawings for HVAC/Refrigeration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specifications and prepare drawings for HVAC/R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commercial refrigeration systems and select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commercial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industrial refrigeration systems and select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industrial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air conditioning systems and select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mechanical ventilation/exhaust systems and select equipmen</w:t>
            </w:r>
            <w:r w:rsidRPr="00CB61D2">
              <w:t>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mechanical ventilation/exhaust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hydronic systems and select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control systems for refrig</w:t>
            </w:r>
            <w:r w:rsidRPr="00CB61D2">
              <w:t>eration, heating ventilation or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control systems for heating, ventilation, air conditioning or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Audit energy use for commercial </w:t>
            </w:r>
            <w:r w:rsidRPr="00CB61D2">
              <w:lastRenderedPageBreak/>
              <w:t>HVAC/Refrigeration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UEENEEJ047B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w:t>
            </w:r>
            <w:r w:rsidRPr="00CB61D2">
              <w:t xml:space="preserve">dit energy use for commercial </w:t>
            </w:r>
            <w:r w:rsidRPr="00CB61D2">
              <w:lastRenderedPageBreak/>
              <w:t>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UEENEEJ148A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Audit HVAC/R control systems for compliance with regulations and standards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Audit HVAC/R control systems for compliance with standards and regulations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UEENEEJ149A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heat exchanger design specifications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specifications for heat exchanger designs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UEENEEJ150A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new and alternative technologies applicable to electrotechnology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alternative and new techno</w:t>
            </w:r>
            <w:r w:rsidRPr="00CB61D2">
              <w:t>logies applicable to electrotechnology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Service small electrical appliances and power tools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small appliances and power tools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Deleted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to appliance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UEENEEJ153A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motors and associated controls in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Find and rectify faults in appliance motors and associated controls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appliance control systems and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appliance control devices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refrigeration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refrigerated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Servic</w:t>
            </w:r>
            <w:r w:rsidRPr="00CB61D2">
              <w:t>e clothes washing machines and dryers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clothes washers and dryers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electrical heating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electric heating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dishwasher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dish washing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UEENEEJ159A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gas heating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gas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functionality and compliance of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test, evacuate, charge and leak test refrigerants — appliances</w:t>
            </w:r>
            <w:r w:rsidRPr="00CB61D2">
              <w:tab/>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 –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Deleted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Analyse the psychrometric and thermodynamic performance of </w:t>
            </w:r>
            <w:r w:rsidRPr="00CB61D2">
              <w:lastRenderedPageBreak/>
              <w:t>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UEENEEJ164A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operation of HVAC air and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operation of 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thermodynamic and fluid parameters of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fluid and thermodynamic parameters of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dairy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dairy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Resolve problems in central plant air conditioning </w:t>
            </w:r>
            <w:r w:rsidRPr="00CB61D2">
              <w:t>systems</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central plant air conditioning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UEENEEJ168A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microbial control of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microbial control of air and water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UEENEEJ170A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air conditioning and refrigeration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Diagnose and rectify faults in refrigeration and air conditioning control systems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problems in refrigerated beverage vending cabinets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refrigerated beverage vending cabinets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Recover, pressure test, evacuate, charge and leak test refrigerants — split </w:t>
            </w:r>
            <w:r w:rsidRPr="00CB61D2">
              <w:lastRenderedPageBreak/>
              <w:t>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UEENEEJ072B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Recover, pressure and leak test, evacuate and charge refrigerants – split </w:t>
            </w:r>
            <w:r w:rsidRPr="00CB61D2">
              <w:lastRenderedPageBreak/>
              <w:t>ai</w:t>
            </w:r>
            <w:r w:rsidRPr="00CB61D2">
              <w:t>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UEENEEJ173A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 Service and repair microwave ovens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microwave ovens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awareness and legal requirements for hydrocarbon refrigerants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Safety awareness and legal requirements for hydrocarbon refrigerants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self contained hydrocarbon air conditioning and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self contained hydrocarbon refrigeration and air con</w:t>
            </w:r>
            <w:r w:rsidRPr="00CB61D2">
              <w:t>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commission hydrocarbon refrigeration systems, components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commission hydrocarbon refrigeration systems, major components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hydrocarbon refrigerated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hydrocarbon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awareness and legal requirements for ammonia refrigerant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Safety awareness in using ammonia as a refrigerant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UEENEEJ179A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service ammonia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ammonia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UEENEEJ180A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and commission ammonia refrigeration systems, components and </w:t>
            </w:r>
            <w:r w:rsidRPr="00CB61D2">
              <w:lastRenderedPageBreak/>
              <w:t>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UEENEEJ080A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commission ammonia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UEENEEJ181A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ammonia refrigerated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ammonia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UEENEEJ182A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service secondary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second</w:t>
            </w:r>
            <w:r w:rsidRPr="00CB61D2">
              <w:t>ary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UEENEEJ183A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secondary refrigerant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secondary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UEENEEJ184A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awareness and legal requirements for carbon dioxide refrigerant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Safety a</w:t>
            </w:r>
            <w:r w:rsidRPr="00CB61D2">
              <w:t>wareness in using carbon dioxide as a refrigerant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UEENEEJ185A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service carbon dioxide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carbon dioxide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UEENEEJ186A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and commission carbon dioxide refrigeration </w:t>
            </w:r>
            <w:r w:rsidRPr="00CB61D2">
              <w:t>systems, components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commission carbon dioxide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UEENEEJ187A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carbon dioxide refrigerated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carbon dioxide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UEENEEJ188A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and service self contained carbon dioxide refrigeration and heat pump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self contained carbon dioxide refrigeration and heat pump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UEENEEJ189A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Service room air conditioners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Room air conditioners servicing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UEENEEJ190A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basic commercial refrigeration system equipment, components and accessories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UEENEEJ090A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basic commercial refrigeration system equipment and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UEENEEJ191A</w:t>
            </w:r>
          </w:p>
        </w:tc>
        <w:tc>
          <w:tcPr>
            <w:tcW w:w="0" w:type="auto"/>
            <w:gridSpan w:val="2"/>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residential air condit</w:t>
            </w:r>
            <w:r w:rsidRPr="00CB61D2">
              <w:t>ioning system equipment, components and accessories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UEENEEJ091A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residential air conditioning system equipment and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30"/>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UEENEEJ192A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psychrometric performance of HVAC/R systems</w:t>
            </w:r>
          </w:p>
        </w:tc>
        <w:tc>
          <w:tcPr>
            <w:tcW w:w="0" w:type="auto"/>
            <w:vMerge w:val="restart"/>
            <w:tcBorders>
              <w:top w:val="single" w:sz="4" w:space="0" w:color="auto"/>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UEENEEJ063B</w:t>
            </w:r>
          </w:p>
        </w:tc>
        <w:tc>
          <w:tcPr>
            <w:tcW w:w="0" w:type="auto"/>
            <w:vMerge w:val="restart"/>
            <w:tcBorders>
              <w:top w:val="single" w:sz="4" w:space="0" w:color="auto"/>
              <w:left w:val="nil"/>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Analyse the psychrometric and thermodynam</w:t>
            </w:r>
            <w:r w:rsidRPr="00CB61D2">
              <w:t>ic performance of HVAC/R systems</w:t>
            </w:r>
          </w:p>
          <w:p w:rsidR="00000000" w:rsidRDefault="008C7C6C">
            <w:pPr>
              <w:pStyle w:val="BodyText"/>
              <w:keepNext w:val="0"/>
              <w:keepLines w:val="0"/>
              <w:contextualSpacing w:val="0"/>
              <w:rPr>
                <w:rFonts w:ascii="Tahoma" w:hAnsi="Tahoma"/>
                <w:color w:val="000000"/>
                <w:sz w:val="20"/>
                <w:lang w:val="en-NZ"/>
              </w:rPr>
            </w:pPr>
          </w:p>
        </w:tc>
        <w:tc>
          <w:tcPr>
            <w:tcW w:w="0" w:type="auto"/>
            <w:vMerge w:val="restart"/>
            <w:tcBorders>
              <w:top w:val="single" w:sz="4" w:space="0" w:color="auto"/>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30"/>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UEENEEJ193A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thermodynamic performance of HVAC/R systems</w:t>
            </w:r>
          </w:p>
        </w:tc>
        <w:tc>
          <w:tcPr>
            <w:tcW w:w="0" w:type="auto"/>
            <w:vMerge/>
            <w:tcBorders>
              <w:top w:val="single" w:sz="4" w:space="0" w:color="auto"/>
              <w:left w:val="nil"/>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vMerge/>
            <w:tcBorders>
              <w:top w:val="single" w:sz="4" w:space="0" w:color="auto"/>
              <w:left w:val="nil"/>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vMerge/>
            <w:tcBorders>
              <w:top w:val="single" w:sz="4" w:space="0" w:color="auto"/>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630"/>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UEENEEJ194A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low voltage refrigeration circuits</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UEENEEJ053B</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Find and rectify faults in appliance motors and associated controls </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UEENEEJ195A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the basic operating conditions of vapour compression systems - appliances</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UEENEEJ196A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Operate Ammonia Refrigeration Plant</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UEENEEN021A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rail signalling cables</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Deleted</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UEENEEP009B</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appliances up to 250V following prescribed procedures</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UEENEEP012A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 reconnect composite appliances connected to low voltage installation wiring</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UEENEEP001B</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Disconnect and reconnect fixed wired electrical equipment connected to a Low Voltage supply </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UEENEEP017A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low voltage composite appliances using set procedures</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UEENEEP007B</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e</w:t>
            </w:r>
            <w:r w:rsidRPr="00CB61D2">
              <w:t xml:space="preserve">quipment following prescribed procedures </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UEENEEP024A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connection to a single phase 230 Volt supply</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UEENEEP002B</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connection to a single phase 250 Volt su</w:t>
            </w:r>
            <w:r w:rsidRPr="00CB61D2">
              <w:t xml:space="preserve">pply </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rPr>
          <w:trHeight w:val="630"/>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UEENEEP025A</w:t>
            </w:r>
          </w:p>
        </w:tc>
        <w:tc>
          <w:tcPr>
            <w:tcW w:w="0" w:type="auto"/>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cables and plugs to electrical equipment for connection to 1000 Va.c. or 1500 Vd.c. supply</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UEENEEP003B</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Attach cords and plugs to electrical equipment for connection to 1000 Va.c. or 1500 Vd.c. supply </w:t>
            </w:r>
          </w:p>
        </w:t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p w:rsidR="00000000" w:rsidRPr="00CB61D2" w:rsidRDefault="008C7C6C" w:rsidP="00CB61D2">
      <w:pPr>
        <w:pStyle w:val="Heading3"/>
      </w:pPr>
      <w:r w:rsidRPr="00CB61D2">
        <w:t>Table 4 Rationalised Rail Signalling Competencies from TLI07 Transport and Logistics Training Package</w:t>
      </w:r>
    </w:p>
    <w:p w:rsidR="00000000" w:rsidRPr="00CB61D2" w:rsidRDefault="008C7C6C" w:rsidP="00CB61D2">
      <w:pPr>
        <w:pStyle w:val="BodyText"/>
      </w:pPr>
      <w:r w:rsidRPr="00CB61D2">
        <w:t>The table below maps the rationalised Rail Signalling Competencies from TLI07 Tranpsort and Logistics Training Package transferred to E-Oz Coverage.</w:t>
      </w:r>
    </w:p>
    <w:p w:rsidR="00000000" w:rsidRPr="00CB61D2" w:rsidRDefault="008C7C6C" w:rsidP="00CB61D2">
      <w:pPr>
        <w:pStyle w:val="BodyText"/>
      </w:pPr>
      <w:r w:rsidRPr="00CB61D2">
        <w:lastRenderedPageBreak/>
        <w:t>By ag</w:t>
      </w:r>
      <w:r w:rsidRPr="00CB61D2">
        <w:t>reement between the two industry sectors selected Rail Signalling units were deleted from TLI07 and transferred to E-Oz through importation into UEE07 Electrotechnology Training Package. Under this agreement E-Oz is required to map these units to equivalen</w:t>
      </w:r>
      <w:r w:rsidRPr="00CB61D2">
        <w:t xml:space="preserve">t competencies in The Rail Signalling discipline of </w:t>
      </w:r>
      <w:r w:rsidRPr="00CB61D2">
        <w:rPr>
          <w:rStyle w:val="Underline"/>
        </w:rPr>
        <w:t>UEE07</w:t>
      </w:r>
    </w:p>
    <w:p w:rsidR="00000000" w:rsidRPr="00CB61D2" w:rsidRDefault="008C7C6C" w:rsidP="00CB61D2">
      <w:pPr>
        <w:pStyle w:val="BodyText"/>
      </w:pPr>
      <w:r w:rsidRPr="00CB61D2">
        <w:rPr>
          <w:rStyle w:val="Underline"/>
        </w:rPr>
        <w:t>This mapping should be used to provide RPL and Credit Transfer to candidates seeking recognition of competencies gained under the TLI07 Training Package.</w:t>
      </w:r>
    </w:p>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753"/>
        <w:gridCol w:w="4779"/>
        <w:gridCol w:w="1754"/>
        <w:gridCol w:w="4769"/>
        <w:gridCol w:w="1640"/>
      </w:tblGrid>
      <w:tr w:rsidR="00CB61D2" w:rsidRPr="00CB61D2" w:rsidTr="008C7C6C">
        <w:trPr>
          <w:trHeight w:val="705"/>
        </w:trPr>
        <w:tc>
          <w:tcPr>
            <w:tcW w:w="0" w:type="auto"/>
            <w:gridSpan w:val="2"/>
            <w:tcBorders>
              <w:top w:val="single" w:sz="4" w:space="0" w:color="auto"/>
              <w:left w:val="single" w:sz="4" w:space="0" w:color="auto"/>
              <w:bottom w:val="single" w:sz="4" w:space="0" w:color="auto"/>
              <w:right w:val="single" w:sz="4" w:space="0" w:color="auto"/>
            </w:tcBorders>
            <w:shd w:val="clear" w:color="auto" w:fill="D8D8D8"/>
            <w:tcMar>
              <w:top w:w="0" w:type="dxa"/>
              <w:left w:w="62" w:type="dxa"/>
              <w:bottom w:w="0" w:type="dxa"/>
              <w:right w:w="62" w:type="dxa"/>
            </w:tcMar>
            <w:vAlign w:val="center"/>
          </w:tcPr>
          <w:p w:rsidR="00000000" w:rsidRPr="00CB61D2" w:rsidRDefault="008C7C6C" w:rsidP="00CB61D2">
            <w:pPr>
              <w:pStyle w:val="BodyText"/>
            </w:pPr>
            <w:r w:rsidRPr="00CB61D2">
              <w:rPr>
                <w:rStyle w:val="SpecialBold"/>
              </w:rPr>
              <w:t>Equivalent unit in UEE07  – V4</w:t>
            </w:r>
          </w:p>
        </w:tc>
        <w:tc>
          <w:tcPr>
            <w:tcW w:w="0" w:type="auto"/>
            <w:gridSpan w:val="2"/>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vAlign w:val="bottom"/>
          </w:tcPr>
          <w:p w:rsidR="00000000" w:rsidRPr="00CB61D2" w:rsidRDefault="008C7C6C" w:rsidP="00CB61D2">
            <w:pPr>
              <w:pStyle w:val="BodyText"/>
            </w:pPr>
            <w:r w:rsidRPr="00CB61D2">
              <w:rPr>
                <w:rStyle w:val="SpecialBold"/>
              </w:rPr>
              <w:t>Unit delete</w:t>
            </w:r>
            <w:r w:rsidRPr="00CB61D2">
              <w:rPr>
                <w:rStyle w:val="SpecialBold"/>
              </w:rPr>
              <w:t>d from TLI07 Transport and Logistics Training Package</w:t>
            </w:r>
          </w:p>
        </w:tc>
        <w:tc>
          <w:tcPr>
            <w:tcW w:w="0" w:type="auto"/>
            <w:tcBorders>
              <w:top w:val="single" w:sz="4" w:space="0" w:color="auto"/>
              <w:left w:val="nil"/>
              <w:bottom w:val="single" w:sz="4" w:space="0" w:color="auto"/>
              <w:right w:val="single" w:sz="4" w:space="0" w:color="auto"/>
            </w:tcBorders>
            <w:shd w:val="clear" w:color="auto" w:fill="D8D8D8"/>
            <w:tcMar>
              <w:top w:w="0" w:type="dxa"/>
              <w:left w:w="62" w:type="dxa"/>
              <w:bottom w:w="0" w:type="dxa"/>
              <w:right w:w="62" w:type="dxa"/>
            </w:tcMar>
          </w:tcPr>
          <w:p w:rsidR="00000000" w:rsidRDefault="008C7C6C" w:rsidP="00CB61D2">
            <w:pPr>
              <w:pStyle w:val="BodyText"/>
              <w:rPr>
                <w:lang w:val="en-NZ"/>
              </w:rPr>
            </w:pPr>
            <w:r w:rsidRPr="00CB61D2">
              <w:rPr>
                <w:rStyle w:val="SpecialBold"/>
              </w:rPr>
              <w:t>E = Equivalent</w:t>
            </w:r>
            <w:r w:rsidRPr="00CB61D2">
              <w:br/>
            </w:r>
            <w:r w:rsidRPr="00CB61D2">
              <w:rPr>
                <w:rStyle w:val="SpecialBold"/>
              </w:rPr>
              <w:t xml:space="preserve">N = Not Equivalent </w:t>
            </w:r>
          </w:p>
        </w:tc>
      </w:tr>
      <w:tr w:rsidR="00000000" w:rsidTr="008C7C6C">
        <w:trPr>
          <w:trHeight w:val="480"/>
        </w:trPr>
        <w:tc>
          <w:tcPr>
            <w:tcW w:w="0" w:type="auto"/>
            <w:tcBorders>
              <w:top w:val="nil"/>
              <w:left w:val="single" w:sz="4" w:space="0" w:color="auto"/>
              <w:bottom w:val="single" w:sz="4" w:space="0" w:color="auto"/>
              <w:right w:val="single" w:sz="4" w:space="0" w:color="auto"/>
            </w:tcBorders>
            <w:shd w:val="clear" w:color="auto" w:fill="D8D8D8"/>
            <w:tcMar>
              <w:top w:w="0" w:type="dxa"/>
              <w:left w:w="62" w:type="dxa"/>
              <w:bottom w:w="0" w:type="dxa"/>
              <w:right w:w="62" w:type="dxa"/>
            </w:tcMar>
            <w:vAlign w:val="center"/>
          </w:tcPr>
          <w:p w:rsidR="00000000" w:rsidRPr="00CB61D2" w:rsidRDefault="008C7C6C" w:rsidP="00CB61D2">
            <w:pPr>
              <w:pStyle w:val="BodyText"/>
            </w:pPr>
            <w:r w:rsidRPr="00CB61D2">
              <w:rPr>
                <w:rStyle w:val="SpecialBold"/>
              </w:rPr>
              <w:t>Code</w:t>
            </w:r>
          </w:p>
        </w:tc>
        <w:tc>
          <w:tcPr>
            <w:tcW w:w="0" w:type="auto"/>
            <w:tcBorders>
              <w:top w:val="nil"/>
              <w:left w:val="nil"/>
              <w:bottom w:val="single" w:sz="4" w:space="0" w:color="auto"/>
              <w:right w:val="single" w:sz="4" w:space="0" w:color="auto"/>
            </w:tcBorders>
            <w:shd w:val="clear" w:color="auto" w:fill="D8D8D8"/>
            <w:tcMar>
              <w:top w:w="0" w:type="dxa"/>
              <w:left w:w="62" w:type="dxa"/>
              <w:bottom w:w="0" w:type="dxa"/>
              <w:right w:w="62" w:type="dxa"/>
            </w:tcMar>
            <w:vAlign w:val="center"/>
          </w:tcPr>
          <w:p w:rsidR="00000000" w:rsidRPr="00CB61D2" w:rsidRDefault="008C7C6C" w:rsidP="00CB61D2">
            <w:pPr>
              <w:pStyle w:val="BodyText"/>
            </w:pPr>
            <w:r w:rsidRPr="00CB61D2">
              <w:rPr>
                <w:rStyle w:val="SpecialBold"/>
              </w:rPr>
              <w:t>Title</w:t>
            </w:r>
          </w:p>
        </w:tc>
        <w:tc>
          <w:tcPr>
            <w:tcW w:w="0" w:type="auto"/>
            <w:tcBorders>
              <w:top w:val="nil"/>
              <w:left w:val="nil"/>
              <w:bottom w:val="single" w:sz="4" w:space="0" w:color="auto"/>
              <w:right w:val="single" w:sz="4" w:space="0" w:color="auto"/>
            </w:tcBorders>
            <w:shd w:val="clear" w:color="auto" w:fill="D8D8D8"/>
            <w:tcMar>
              <w:top w:w="0" w:type="dxa"/>
              <w:left w:w="62" w:type="dxa"/>
              <w:bottom w:w="0" w:type="dxa"/>
              <w:right w:w="62" w:type="dxa"/>
            </w:tcMar>
            <w:vAlign w:val="center"/>
          </w:tcPr>
          <w:p w:rsidR="00000000" w:rsidRPr="00CB61D2" w:rsidRDefault="008C7C6C" w:rsidP="00CB61D2">
            <w:pPr>
              <w:pStyle w:val="BodyText"/>
            </w:pPr>
            <w:r w:rsidRPr="00CB61D2">
              <w:rPr>
                <w:rStyle w:val="SpecialBold"/>
              </w:rPr>
              <w:t>Code</w:t>
            </w:r>
          </w:p>
        </w:tc>
        <w:tc>
          <w:tcPr>
            <w:tcW w:w="0" w:type="auto"/>
            <w:tcBorders>
              <w:top w:val="nil"/>
              <w:left w:val="nil"/>
              <w:bottom w:val="single" w:sz="4" w:space="0" w:color="auto"/>
              <w:right w:val="single" w:sz="4" w:space="0" w:color="auto"/>
            </w:tcBorders>
            <w:shd w:val="clear" w:color="auto" w:fill="D8D8D8"/>
            <w:tcMar>
              <w:top w:w="0" w:type="dxa"/>
              <w:left w:w="62" w:type="dxa"/>
              <w:bottom w:w="0" w:type="dxa"/>
              <w:right w:w="62" w:type="dxa"/>
            </w:tcMar>
            <w:vAlign w:val="center"/>
          </w:tcPr>
          <w:p w:rsidR="00000000" w:rsidRPr="00CB61D2" w:rsidRDefault="008C7C6C" w:rsidP="00CB61D2">
            <w:pPr>
              <w:pStyle w:val="BodyText"/>
            </w:pPr>
            <w:r w:rsidRPr="00CB61D2">
              <w:rPr>
                <w:rStyle w:val="SpecialBold"/>
              </w:rPr>
              <w:t>Title</w:t>
            </w:r>
          </w:p>
        </w:tc>
        <w:tc>
          <w:tcPr>
            <w:tcW w:w="0" w:type="auto"/>
            <w:tcBorders>
              <w:top w:val="nil"/>
              <w:left w:val="nil"/>
              <w:bottom w:val="single" w:sz="4" w:space="0" w:color="auto"/>
              <w:right w:val="single" w:sz="4" w:space="0" w:color="auto"/>
            </w:tcBorders>
            <w:shd w:val="clear" w:color="auto" w:fill="D8D8D8"/>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 </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internal electrical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TLIB5907B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internal electrical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track circuit leads and bonds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TLIB6207B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track circuit leads and bonds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cable tests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TLIB5707B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cable system test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signalling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TLIB6607B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signalling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remote control and non-vital interlocking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TLIB5007B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remote control and non-vital interlocking control s</w:t>
            </w:r>
            <w:r w:rsidRPr="00CB61D2">
              <w:t>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power signalling and protected level crossing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TLIB5107B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power signalling and protected level crossing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on site power operated </w:t>
            </w:r>
            <w:r w:rsidRPr="00CB61D2">
              <w:lastRenderedPageBreak/>
              <w:t>point-activating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TLIB5207B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on-site power operated point </w:t>
            </w:r>
            <w:r w:rsidRPr="00CB61D2">
              <w:lastRenderedPageBreak/>
              <w:t>activating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track circuit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TLIB5407B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track circuit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signalling and communication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TLIB6307B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signalling and communications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power operated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TLIB6707B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power operated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power signalling and protective relay interlocking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TLIB6907B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power signalling and protective relay interlocking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test computer based interlocking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TLIS1107B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test computer base</w:t>
            </w:r>
            <w:r w:rsidRPr="00CB61D2">
              <w:t>d and solid state interlocking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computer based and solid state interlocking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TLIB5507B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computer based and solid state interlocking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routine inspecting and testing of new signal cables and lines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TLIB5607B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route testing of new signal cables/line route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switched and microprocessor-based remote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TLIB6407B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electronic </w:t>
            </w:r>
            <w:r w:rsidRPr="00CB61D2">
              <w:t>switched and micro processor-based remote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transmission interface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TLIB6507B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transmission interface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rPr>
          <w:trHeight w:val="60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and commission power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TLIS1007B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and commission power signalling and protected level crossing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p w:rsidR="00000000" w:rsidRPr="00CB61D2" w:rsidRDefault="008C7C6C" w:rsidP="00CB61D2">
      <w:pPr>
        <w:pStyle w:val="Heading2"/>
      </w:pPr>
      <w:r w:rsidRPr="00CB61D2">
        <w:t>Table 5 – Relationship of UEE07 Electrotechnology Training Package CSUs Version 3 to UEE07 Electrotechnology Training Package CSUs Version 2</w:t>
      </w:r>
    </w:p>
    <w:p w:rsidR="00000000" w:rsidRPr="00CB61D2" w:rsidRDefault="008C7C6C" w:rsidP="00CB61D2">
      <w:pPr>
        <w:pStyle w:val="BodyText"/>
      </w:pPr>
      <w:r w:rsidRPr="00CB61D2">
        <w:rPr>
          <w:rStyle w:val="SpecialBold"/>
        </w:rPr>
        <w:t>Note</w:t>
      </w:r>
      <w:r w:rsidRPr="00CB61D2">
        <w:t>:</w:t>
      </w:r>
    </w:p>
    <w:p w:rsidR="00000000" w:rsidRPr="00CB61D2" w:rsidRDefault="008C7C6C" w:rsidP="00CB61D2">
      <w:pPr>
        <w:pStyle w:val="BodyText"/>
      </w:pPr>
      <w:r w:rsidRPr="00CB61D2">
        <w:t>1.  RTOs shall ensure appropriate analysis of all the skills and knowledge specified in the respective competency standard units in this Training Package is undertaken with that of the version 2 Training Package (UEE07), in determining equivalence.</w:t>
      </w:r>
    </w:p>
    <w:p w:rsidR="00000000" w:rsidRPr="00CB61D2" w:rsidRDefault="008C7C6C" w:rsidP="00CB61D2">
      <w:pPr>
        <w:pStyle w:val="BodyText"/>
      </w:pPr>
      <w:r w:rsidRPr="00CB61D2">
        <w:t xml:space="preserve">2.  In </w:t>
      </w:r>
      <w:r w:rsidRPr="00CB61D2">
        <w:t>granting an equivalence of an UEE07 – V2 unit for a UEE07 – V3 unit:</w:t>
      </w:r>
    </w:p>
    <w:p w:rsidR="00000000" w:rsidRPr="00CB61D2" w:rsidRDefault="008C7C6C" w:rsidP="00CB61D2">
      <w:pPr>
        <w:pStyle w:val="ListBullet2"/>
      </w:pPr>
      <w:r w:rsidRPr="00CB61D2">
        <w:t>- the prerequisite units specified for the UEE07 – V2 unit shall be included</w:t>
      </w:r>
    </w:p>
    <w:p w:rsidR="00000000" w:rsidRPr="00CB61D2" w:rsidRDefault="008C7C6C" w:rsidP="00CB61D2">
      <w:pPr>
        <w:pStyle w:val="ListBullet2"/>
      </w:pPr>
      <w:r w:rsidRPr="00CB61D2">
        <w:t xml:space="preserve">- the critical aspects of evidence of the UEE07 – V2 </w:t>
      </w:r>
      <w:r w:rsidRPr="00CB61D2">
        <w:t>unit and its specified prerequisite units shall be at least equal to that of the UEE07 – V3 unit.</w:t>
      </w:r>
    </w:p>
    <w:p w:rsidR="00000000" w:rsidRPr="00CB61D2" w:rsidRDefault="008C7C6C" w:rsidP="00CB61D2">
      <w:pPr>
        <w:pStyle w:val="BodyText"/>
      </w:pPr>
      <w:r w:rsidRPr="00CB61D2">
        <w:t>3.  This table maps only the Qualifications which have changed between these versions.</w:t>
      </w:r>
    </w:p>
    <w:p w:rsidR="00000000" w:rsidRPr="00CB61D2" w:rsidRDefault="008C7C6C" w:rsidP="00CB61D2">
      <w:pPr>
        <w:pStyle w:val="BodyText"/>
      </w:pPr>
      <w:r w:rsidRPr="00CB61D2">
        <w:t>Table 2 shows the relationship of UEE07 –V3 units to the version 2 Trai</w:t>
      </w:r>
      <w:r w:rsidRPr="00CB61D2">
        <w:t>ning Package UEE07.</w:t>
      </w:r>
    </w:p>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995"/>
        <w:gridCol w:w="4044"/>
        <w:gridCol w:w="1981"/>
        <w:gridCol w:w="3895"/>
        <w:gridCol w:w="2696"/>
      </w:tblGrid>
      <w:tr w:rsidR="00000000" w:rsidTr="008C7C6C">
        <w:trPr>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Code – V3</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Title – V3</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Code – V2</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Title – V2</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E = Equivalent</w:t>
            </w:r>
          </w:p>
          <w:p w:rsidR="00000000" w:rsidRDefault="008C7C6C" w:rsidP="00CB61D2">
            <w:pPr>
              <w:pStyle w:val="BodyText"/>
              <w:rPr>
                <w:lang w:val="en-NZ"/>
              </w:rPr>
            </w:pPr>
            <w:r w:rsidRPr="00CB61D2">
              <w:rPr>
                <w:rStyle w:val="SpecialBold"/>
              </w:rPr>
              <w:t xml:space="preserve">N = Not Equivalent -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UEENEEE019C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multiple path a.c.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multiple path a.c.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UEENEEE024C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Compile and produce an electrotechnology report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Compile and produce an electrotechnology report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UEENEEE048C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work activities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work activities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UEENEEE079A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select components, accessories and materials for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w:t>
            </w:r>
            <w:r w:rsidRPr="00CB61D2">
              <w:t>dentify and select components/accessories/materials for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UEENEEE084A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electrotechnology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and connect cabling for direct access to telecommunications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and connect cabling for direct access to telecommunication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UEENEEG072C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Investigate and report on electrical incidents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Investigate and report on electrical incidents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compliance policies and plans to conduct a contracting business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plans and compliance policies to conduct a contracting business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UEENEEH072C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communication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communication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UEENEEH090A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air traffic control system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UEENEEI007C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instrumentation and control cabling and tubing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instrumentation and control cabling and tubing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UEENEEI008C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process control apparatus and </w:t>
            </w:r>
            <w:r w:rsidRPr="00CB61D2">
              <w:lastRenderedPageBreak/>
              <w:t>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control apparatu</w:t>
            </w:r>
            <w:r w:rsidRPr="00CB61D2">
              <w:t xml:space="preserve">s and </w:t>
            </w:r>
            <w:r w:rsidRPr="00CB61D2">
              <w:lastRenderedPageBreak/>
              <w:t>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E</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UEENEEJ074A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awareness and legal requirements for hydrocarbon refrigerants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self contained hydrocarbon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commission hydrocarbon refrigeration systems, major components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hydrocarbon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awareness in using ammonia as a refrigerant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ammonia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commission ammonia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ammonia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43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UEENEEJ082A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secondary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w:t>
            </w:r>
            <w:r w:rsidRPr="00CB61D2">
              <w:t>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secondary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safety awareness for in using carbon dioxide as a refrigerant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carbon dioxide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commission carbon dioxide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complex carbon dioxide refrigeration </w:t>
            </w:r>
            <w:r w:rsidRPr="00CB61D2">
              <w:t>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and repair self contained carbon dioxide refrigeration and heat pump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room air conditioners servicing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room air conditioners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UEENEEJ089A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Service room air conditioners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room air conditioners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UEENEEJ090A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Select basic commercial refrigeration </w:t>
            </w:r>
            <w:r w:rsidRPr="00CB61D2">
              <w:lastRenderedPageBreak/>
              <w:t>system equipment and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UEENEEJ091A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residential air conditioning system equipment and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monitor remote area generation facilities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monitor remote area essential service operations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a renewable energy installation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renewable energy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UEENEEK050A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photovoltaic apparatus in a domestic dwelling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photovoltaic apparatus in domestic dwellings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UEENEEK051A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effective strategies for energy reduction in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for effective energy reduction in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Attend to breakdowns in hazardous areas — coal mining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UEENEEM002B (Ex’d’. Ex ‘e’, Ex ‘i’, Ex ‘p’, Ex ‘t’)</w:t>
            </w:r>
          </w:p>
        </w:tc>
      </w:tr>
      <w:tr w:rsidR="00000000" w:rsidTr="008C7C6C">
        <w:trPr>
          <w:trHeight w:val="346"/>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Attend to breakdowns in hazardous areas — gas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w:t>
            </w:r>
            <w:r w:rsidRPr="00CB61D2">
              <w:t>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UEENEEM002B (Ex’d’, Ex ‘i’, Ex ‘e’, Ex ‘n’)</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hazardous areas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UEENEEM002B (Ex ‘ i’, Ex ‘t’, Ex ‘p’)</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Attend to breakdowns in hazardous areas — pressurisation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w:t>
            </w:r>
            <w:r w:rsidRPr="00CB61D2">
              <w:t>reakdowns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endorsement Ex ‘p’ is met in UEENEEM002B</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explosion-protected equipment and wiring systems — coal mining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explosion-protected equipment and wiring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UEENEEM004B (Ex’d’. Ex ‘e’, Ex ‘i’, Ex ‘p’, Ex ‘t’)</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explosion-protected equipment and wiring systems — gas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explosion-protected equipment and wiring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UEENEEM004B (Ex’d’, Ex ‘i’, Ex ‘e’, Ex ‘n’)</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explosion-protected equipment and wiring systems — </w:t>
            </w:r>
            <w:r w:rsidRPr="00CB61D2">
              <w:t>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explosion-protected equipment and wiring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UEENEEM004B (Ex ‘ i’, Ex ‘t’, Ex ‘p’)</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w:t>
            </w:r>
            <w:r w:rsidRPr="00CB61D2">
              <w:t xml:space="preserve">tall explosion-protected equipment and wiring systems — pressurisation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explosion-protected equipment and wiring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endorsement Ex ‘p’ is met in UEENEEM004B</w:t>
            </w:r>
          </w:p>
        </w:tc>
      </w:tr>
      <w:tr w:rsidR="00000000" w:rsidTr="008C7C6C">
        <w:trPr>
          <w:trHeight w:val="1081"/>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 — coal mini</w:t>
            </w:r>
            <w:r w:rsidRPr="00CB61D2">
              <w:t xml:space="preserve">ng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all endorsements specified in the range statement are met in UEENEEM006B</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equipment in hazardous areas — gas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w:t>
            </w:r>
            <w:r w:rsidRPr="00CB61D2">
              <w:t>tain equipment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 provided the following endorsements specified in the range statement are met in UEENEEM004B (Ex’d’, Ex ‘i’, Ex ‘e’, Ex </w:t>
            </w:r>
            <w:r w:rsidRPr="00CB61D2">
              <w:lastRenderedPageBreak/>
              <w:t>‘n’)</w:t>
            </w:r>
          </w:p>
        </w:tc>
      </w:tr>
      <w:tr w:rsidR="00000000" w:rsidTr="008C7C6C">
        <w:trPr>
          <w:trHeight w:val="109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w:t>
            </w:r>
            <w:r w:rsidRPr="00CB61D2">
              <w:t>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UEENEEM006B (Ex ‘ i’, Ex ‘t’, Ex ‘p’)</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 — pressurisation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endorsement Ex ‘p’ is met in UEENEEM006B</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of explosion-protected equipment — coal mining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explosion-protected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UEENEEM007B (Ex’d’. Ex ‘e’, Ex ‘i’, Ex ‘p’, Ex ‘t’)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of explosion-protected equipment — flameproof enclosures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w:t>
            </w:r>
            <w:r w:rsidRPr="00CB61D2">
              <w:t xml:space="preserve"> explosion-protected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all endorsements specified in the range statement are met in UEENEEM007B</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of explosion-protected equipment — gas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explosion-protected equi</w:t>
            </w:r>
            <w:r w:rsidRPr="00CB61D2">
              <w:t>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UEENEEM007B (Ex’d’, Ex ‘i’, Ex ‘e’, Ex ‘n’)</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Overhaul and repair of explosion-protected equipment — dust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explosion-protected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UEENEEM007B (Ex ‘ i’, Ex ‘t’, Ex ‘p’)</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a conformity assessment of explosion-protected equipment — coal</w:t>
            </w:r>
            <w:r w:rsidRPr="00CB61D2">
              <w:t xml:space="preserve"> mining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explosion-protected equipment for compliance with standards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a conformity assessment of explosion-protected equipment — gas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explosion-protected equipment for compliance with s</w:t>
            </w:r>
            <w:r w:rsidRPr="00CB61D2">
              <w:t>tandards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a conformity assessment of explosion-protected equipment — dust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explosion-protected equipment for compliance with standards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r>
      <w:tr w:rsidR="00000000" w:rsidTr="008C7C6C">
        <w:trPr>
          <w:trHeight w:val="13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UEENEEM038A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testing of hazardous areas installations —</w:t>
            </w:r>
            <w:r w:rsidRPr="00CB61D2">
              <w:t xml:space="preserve"> coal mining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UEENEEM009B (Ex’d’. Ex ‘e’, Ex ‘i’, Ex ‘p’, Ex ‘t’)</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testing of hazardous areas installati</w:t>
            </w:r>
            <w:r w:rsidRPr="00CB61D2">
              <w:t xml:space="preserve">ons — gas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UEENEEM009B (Ex’d’, Ex ‘i’, Ex ‘e’, Ex ‘n’)</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UEENEEM040A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testing of hazardous areas installations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UEENEEM009B (Ex ‘ i’, Ex ‘t’, Ex ‘p’)</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UEENEEM041A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testing of hazardous areas installations —  pressurisation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endorsement Ex ‘p’ is met in UEENEEM009B</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UEENEEM042A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visual inspection of hazardous areas installations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close inspection of existing hazardous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1429"/>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 — coal mining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w:t>
            </w:r>
            <w:r w:rsidRPr="00CB61D2">
              <w:t xml:space="preserve"> endorsements specified in the range statement are met in UEENEEM011B (Ex’d’. Ex ‘e’, Ex ‘i’, Ex ‘p’, Ex ‘t’)</w:t>
            </w:r>
          </w:p>
        </w:tc>
      </w:tr>
      <w:tr w:rsidR="00000000" w:rsidTr="008C7C6C">
        <w:trPr>
          <w:trHeight w:val="488"/>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detailed inspection of  hazardous areas installations — gas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w:t>
            </w:r>
            <w:r w:rsidRPr="00CB61D2">
              <w:t>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UEENEEM011B (Ex’d’, Ex ‘i’, Ex ‘e’, Ex ‘n’)</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UEENEEM045A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w:t>
            </w:r>
            <w:r w:rsidRPr="00CB61D2">
              <w:t>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UEENEEM011B (Ex ‘ i’, Ex ‘t’, Ex ‘p’)</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UEENEEM046A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detailed inspection of  hazardous areas installations — pressurisation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endorsement Ex ‘p’ is met in UEENEEM011B</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UEENEEM047A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w:t>
            </w:r>
            <w:r w:rsidRPr="00CB61D2">
              <w:t xml:space="preserve">ms for hazardous areas electrical </w:t>
            </w:r>
            <w:r w:rsidRPr="00CB61D2">
              <w:lastRenderedPageBreak/>
              <w:t xml:space="preserve">equipment — coal mining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and manage maintenance programs for hazardous areas </w:t>
            </w:r>
            <w:r w:rsidRPr="00CB61D2">
              <w:lastRenderedPageBreak/>
              <w:t>electrical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E, provided the following endorsements specified in the range statement are </w:t>
            </w:r>
            <w:r w:rsidRPr="00CB61D2">
              <w:lastRenderedPageBreak/>
              <w:t>met in UEENEEM012B (Ex’d’</w:t>
            </w:r>
            <w:r w:rsidRPr="00CB61D2">
              <w:t>. Ex ‘e’, Ex ‘i’, Ex ‘p’, Ex ‘t’)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UEENEEM048A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and manage maintenance programs for hazardous areas electrical equipment — gas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programs for hazardous areas electrical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E, provided the </w:t>
            </w:r>
            <w:r w:rsidRPr="00CB61D2">
              <w:t>following endorsements specified in the range statement are met in UEENEEM012B (Ex’d’, Ex ‘i’, Ex ‘e’, Ex ‘n’)</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UEENEEM049A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Develop and manage maintenance programs for hazardous areas electrical equipment — dust atmospheres</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and manage </w:t>
            </w:r>
            <w:r w:rsidRPr="00CB61D2">
              <w:t>maintenance programs for hazardous areas electrical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UEENEEM012B (Ex ‘ i’, Ex ‘t’, Ex ‘p’)</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programs for hazardous areas</w:t>
            </w:r>
            <w:r w:rsidRPr="00CB61D2">
              <w:t xml:space="preserve"> electrical equipment — pressurisation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programs for hazardous areas electrical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endorsement Ex ‘p’ is met in UEENEEM012B</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 unit available as modifications are regarded as manufacturing.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modifications to explosion-protected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Classify hazardous areas — gas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Classify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w:t>
            </w:r>
            <w:r w:rsidRPr="00CB61D2">
              <w:t xml:space="preserve">ollowing endorsements specified in the range statement are </w:t>
            </w:r>
            <w:r w:rsidRPr="00CB61D2">
              <w:lastRenderedPageBreak/>
              <w:t>met in UEENEEM015B (Ex’d’, Ex ‘i’, Ex ‘e’, Ex ‘n’)</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UEENEEM053A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Classify hazardous areas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Classify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UEENEEM015B (Ex ‘ i’, Ex ‘t’, Ex ‘p’)</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Plan electrical installations for hazardous areas — gas atmospheres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installations in hazar</w:t>
            </w:r>
            <w:r w:rsidRPr="00CB61D2">
              <w:t>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UEENEEM016B (Ex’d’, Ex ‘i’, Ex ‘e’, Ex ‘n’)</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for hazardous areas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w:t>
            </w:r>
            <w:r w:rsidRPr="00CB61D2">
              <w:t>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UEENEEM016B (Ex ‘ i’, Ex ‘t’, Ex ‘p’)</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for hazardous areas — pressurisation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w:t>
            </w:r>
            <w:r w:rsidRPr="00CB61D2">
              <w:t>al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endorsement Ex ‘p’ is met in UEENEEM016B</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UEENEEM057A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 and installations — gas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UEENEEM017B (Ex’d’, Ex ‘i’, Ex ‘e’, Ex ‘n’)</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 and installations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w:t>
            </w:r>
            <w:r w:rsidRPr="00CB61D2">
              <w:t>ected electrical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the following  endorsements specified in the range statement are met in UEENEEM017B (Ex ‘ i’, Ex ‘t’, Ex ‘p’)</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UEENEEM059A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 and installations — pressurisation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w:t>
            </w:r>
            <w:r w:rsidRPr="00CB61D2">
              <w:t>ign explosion-protected electrical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 provided endorsement Ex ‘p’ is met in UEENEEM017B</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Carry out overhaul and repair of explosion-protected equipment — coal mining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overhaul and repair of explosion-protected equipment — flameproof enclosures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Carry out overhaul and repair of explosion-protected equipment — gas </w:t>
            </w:r>
            <w:r w:rsidRPr="00CB61D2">
              <w:lastRenderedPageBreak/>
              <w:t>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UEENEEM063A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overhaul and repair of explosion-protected equipment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audit of hazardous areas installations — coal mining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w:t>
            </w:r>
            <w:r w:rsidRPr="00CB61D2">
              <w:t>uct audit of hazardous areas installations — gas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audit of hazardous areas installations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Assess the fitness-for-purpose of hazardous areas explosion-protected equipment — coal mining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the fitness-for-purpose of hazardous areas explosion-protected equipment — gas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New Unit, Not </w:t>
            </w:r>
            <w:r w:rsidRPr="00CB61D2">
              <w:t>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UEENEEM069A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the fitness-for-purpose of hazardous areas explosion-protected equipment — dust atmospheres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UEENEEM070A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reeling, trailing and flexible cables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reeling, trailing and flexible cables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Inspect and fit plugs/couplers for reeling, trailing and flexible cables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w:t>
            </w:r>
            <w:r w:rsidRPr="00CB61D2">
              <w:t>EENEEM073A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of repaired reeling, trailing and flexible cables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in hazardous areas — Coal mining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w:t>
            </w:r>
            <w:r w:rsidRPr="00CB61D2">
              <w:t xml:space="preserve">rotected electrical systems </w:t>
            </w:r>
            <w:r w:rsidRPr="00CB61D2">
              <w:rPr>
                <w:rStyle w:val="Emphasis"/>
              </w:rPr>
              <w:t>— Coal mining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 Not previously covered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and maintain the integrity of a portable gas detection device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and maintain the integrity of portable gas detection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788"/>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the integrity of fixed gas detection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integrity of fixed gas detection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Manage compliance of hazardous areas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Ensure the safety of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UEENEEM079A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of gas detection systems and installations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gas detection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w:t>
            </w:r>
          </w:p>
        </w:tc>
      </w:tr>
      <w:tr w:rsidR="00000000" w:rsidRPr="00CB61D2"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UEENEEM080A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Report on the integrity of explosion-protected equipment in a hazardous area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Report on the integrity of explosion-protected e</w:t>
            </w:r>
            <w:r w:rsidRPr="00CB61D2">
              <w:t>quipment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w:t>
            </w:r>
          </w:p>
        </w:tc>
      </w:tr>
    </w:tbl>
    <w:p w:rsidR="00000000" w:rsidRPr="00CB61D2" w:rsidRDefault="008C7C6C" w:rsidP="00CB61D2">
      <w:pPr>
        <w:pStyle w:val="BodyText"/>
      </w:pPr>
    </w:p>
    <w:p w:rsidR="00000000" w:rsidRPr="00CB61D2" w:rsidRDefault="008C7C6C" w:rsidP="00CB61D2">
      <w:pPr>
        <w:pStyle w:val="Heading2"/>
      </w:pPr>
      <w:r w:rsidRPr="00CB61D2">
        <w:t xml:space="preserve">Table 6 – Relationship of UEE07 Electrotechnology Training Package Version 2 Units to UEE07 Electrotechnology Training Package Version 1 Units </w:t>
      </w:r>
    </w:p>
    <w:p w:rsidR="00000000" w:rsidRPr="00CB61D2" w:rsidRDefault="008C7C6C" w:rsidP="00CB61D2">
      <w:pPr>
        <w:pStyle w:val="BodyText"/>
      </w:pPr>
      <w:r w:rsidRPr="00CB61D2">
        <w:t>Table 3 shows the relationship of units modified or added in UEE07Electrotechnology Training Package Version 2 to the previous UEE07 Training Package Version 1 for information on all other units refer to Table 4 below, which shows the relationship of units</w:t>
      </w:r>
      <w:r w:rsidRPr="00CB61D2">
        <w:t xml:space="preserve"> from UEE07 Training Package Version 1 to the former Training Package UEE06.</w:t>
      </w:r>
    </w:p>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2004"/>
        <w:gridCol w:w="4008"/>
        <w:gridCol w:w="2147"/>
        <w:gridCol w:w="4151"/>
        <w:gridCol w:w="2433"/>
      </w:tblGrid>
      <w:tr w:rsidR="00000000" w:rsidTr="008C7C6C">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BodyText"/>
              <w:rPr>
                <w:lang w:val="en-NZ"/>
              </w:rPr>
            </w:pPr>
            <w:r w:rsidRPr="00CB61D2">
              <w:t>UEE07 Electrotechnology Training Package Version 2 Unit Code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BodyText"/>
              <w:rPr>
                <w:lang w:val="en-NZ"/>
              </w:rPr>
            </w:pPr>
            <w:r w:rsidRPr="00CB61D2">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BodyText"/>
              <w:rPr>
                <w:lang w:val="en-NZ"/>
              </w:rPr>
            </w:pPr>
            <w:r w:rsidRPr="00CB61D2">
              <w:t>Relates to previous UEE07 Electrotechnology Training Package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BodyText"/>
              <w:rPr>
                <w:lang w:val="en-NZ"/>
              </w:rPr>
            </w:pPr>
            <w:r w:rsidRPr="00CB61D2">
              <w:t>Nature of relationship to unit</w:t>
            </w:r>
            <w:r w:rsidRPr="00CB61D2">
              <w:t>s in the former Training Package (UEE07 Version 1)</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62" w:type="dxa"/>
              <w:bottom w:w="0" w:type="dxa"/>
              <w:right w:w="62" w:type="dxa"/>
            </w:tcMar>
          </w:tcPr>
          <w:p w:rsidR="00000000" w:rsidRDefault="008C7C6C" w:rsidP="00CB61D2">
            <w:pPr>
              <w:pStyle w:val="BodyText"/>
              <w:rPr>
                <w:lang w:val="en-NZ"/>
              </w:rPr>
            </w:pPr>
            <w:r w:rsidRPr="00CB61D2">
              <w:t>Equivalent — Full, part or none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All Existing Qualifications in UEE07 Version 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All existing qualifications in UEE07 version 1 remain unchanged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Refer to table mapping UEE07 Version 1 qualifications to UEE06 Version 1 for equivalences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lastRenderedPageBreak/>
              <w:t>UEENEEK025C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Solve basic problems in photovoltaic energy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Revised version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Tr="008C7C6C">
        <w:trPr>
          <w:trHeight w:val="848"/>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UEENEEK048A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Install and, configure and commission grid connected photovoltaic power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Unit</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UEENEEK035C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Design grid connected power supply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Revised Version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Full</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UEENEEG071C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t>Install and setup interval metering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Revised Version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Full</w:t>
            </w:r>
          </w:p>
        </w:tc>
      </w:tr>
    </w:tbl>
    <w:p w:rsidR="00000000" w:rsidRPr="00CB61D2" w:rsidRDefault="008C7C6C" w:rsidP="00CB61D2">
      <w:pPr>
        <w:pStyle w:val="BodyText"/>
      </w:pPr>
    </w:p>
    <w:p w:rsidR="00000000" w:rsidRPr="00CB61D2" w:rsidRDefault="008C7C6C" w:rsidP="00CB61D2">
      <w:pPr>
        <w:pStyle w:val="Heading2"/>
      </w:pPr>
      <w:r w:rsidRPr="00CB61D2">
        <w:t xml:space="preserve">Table 7 Relationship of UEE07 Electrotechnology Training Package Version 1 Units to UEE06 Electrotechnology Training Package </w:t>
      </w:r>
    </w:p>
    <w:p w:rsidR="00000000" w:rsidRPr="00CB61D2" w:rsidRDefault="008C7C6C" w:rsidP="00CB61D2">
      <w:pPr>
        <w:pStyle w:val="BodyText"/>
      </w:pPr>
      <w:r w:rsidRPr="00CB61D2">
        <w:t>What follows is a guide to assist RTOs in granting equivalent units when implementing this Training Packag</w:t>
      </w:r>
      <w:r w:rsidRPr="00CB61D2">
        <w:t xml:space="preserve">e. </w:t>
      </w:r>
    </w:p>
    <w:p w:rsidR="00000000" w:rsidRPr="00CB61D2" w:rsidRDefault="008C7C6C" w:rsidP="00CB61D2">
      <w:pPr>
        <w:pStyle w:val="BodyText"/>
      </w:pPr>
      <w:r w:rsidRPr="00CB61D2">
        <w:rPr>
          <w:rStyle w:val="SpecialBold"/>
        </w:rPr>
        <w:t>Note</w:t>
      </w:r>
      <w:r w:rsidRPr="00CB61D2">
        <w:t>:</w:t>
      </w:r>
    </w:p>
    <w:p w:rsidR="00000000" w:rsidRPr="00CB61D2" w:rsidRDefault="008C7C6C" w:rsidP="00CB61D2">
      <w:pPr>
        <w:pStyle w:val="BodyText"/>
      </w:pPr>
      <w:r w:rsidRPr="00CB61D2">
        <w:t>1.  RTOs shall ensure appropriate analysis of all the skills and knowledge specified in the respective competency standard units in this Training Package is undertaken with that of the former Training Package (UEE06), in determining equivalence.</w:t>
      </w:r>
    </w:p>
    <w:p w:rsidR="00000000" w:rsidRPr="00CB61D2" w:rsidRDefault="008C7C6C" w:rsidP="00CB61D2">
      <w:pPr>
        <w:pStyle w:val="BodyText"/>
      </w:pPr>
      <w:r w:rsidRPr="00CB61D2">
        <w:t>2.  In granting an equivalence of an UEE06 unit for a UEE07 unit:</w:t>
      </w:r>
    </w:p>
    <w:p w:rsidR="00000000" w:rsidRPr="00CB61D2" w:rsidRDefault="008C7C6C" w:rsidP="00CB61D2">
      <w:pPr>
        <w:pStyle w:val="ListBullet2"/>
      </w:pPr>
      <w:r w:rsidRPr="00CB61D2">
        <w:t>the prerequisite units specified for the UEE06 unit shall be included</w:t>
      </w:r>
    </w:p>
    <w:p w:rsidR="00000000" w:rsidRPr="00CB61D2" w:rsidRDefault="008C7C6C" w:rsidP="00CB61D2">
      <w:pPr>
        <w:pStyle w:val="ListBullet2"/>
      </w:pPr>
      <w:r w:rsidRPr="00CB61D2">
        <w:t>the critical aspects of evidence of the UEE06 unit and its specified prerequisite units shall be at l</w:t>
      </w:r>
      <w:r w:rsidRPr="00CB61D2">
        <w:t>east equal to that of the UEE07 unit.</w:t>
      </w:r>
    </w:p>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887"/>
        <w:gridCol w:w="4071"/>
        <w:gridCol w:w="1986"/>
        <w:gridCol w:w="4255"/>
        <w:gridCol w:w="2412"/>
      </w:tblGrid>
      <w:tr w:rsidR="00000000" w:rsidTr="008C7C6C">
        <w:trPr>
          <w:trHeight w:val="630"/>
          <w:tblHeader/>
        </w:trPr>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Code</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UEE07 Unit Title</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UEE06 Unit Code</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Pr="00CB61D2" w:rsidRDefault="008C7C6C" w:rsidP="00CB61D2">
            <w:pPr>
              <w:pStyle w:val="BodyText"/>
            </w:pPr>
            <w:r w:rsidRPr="00CB61D2">
              <w:rPr>
                <w:rStyle w:val="SpecialBold"/>
              </w:rPr>
              <w:t>UEE06 Unit Title</w:t>
            </w:r>
          </w:p>
          <w:p w:rsidR="00000000" w:rsidRPr="00CB61D2" w:rsidRDefault="008C7C6C" w:rsidP="00CB61D2">
            <w:pPr>
              <w:pStyle w:val="BodyText"/>
            </w:pPr>
            <w:r w:rsidRPr="00CB61D2">
              <w:rPr>
                <w:rStyle w:val="SpecialBold"/>
              </w:rPr>
              <w:t>(previous Training Package)</w:t>
            </w:r>
          </w:p>
        </w:tc>
        <w:tc>
          <w:tcPr>
            <w:tcW w:w="0" w:type="auto"/>
            <w:tcBorders>
              <w:top w:val="single" w:sz="4" w:space="0" w:color="auto"/>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8C7C6C" w:rsidP="00CB61D2">
            <w:pPr>
              <w:pStyle w:val="BodyText"/>
              <w:rPr>
                <w:lang w:val="en-NZ"/>
              </w:rPr>
            </w:pPr>
            <w:r w:rsidRPr="00CB61D2">
              <w:rPr>
                <w:rStyle w:val="SpecialBold"/>
              </w:rPr>
              <w:t>Equivalence -           Full, Part, No</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electronic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electronic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check electronic component placement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check electronic component placement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Rework electronic sub assemblies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Rework electronic sub assemblies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functional and quality tests on assembled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functional and quality tests on assembled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lead-free soldering techniques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lead-free soldering techniques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mount and connect switchgear and control gear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mount and connect switchgear and control gear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UEENEEA011A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Make up and assemble bus bars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Make up and assemble bus bars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control panels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UEENEEA013A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control panels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UEENEEB001B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Operate and maintain an amateur radio communication station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UEENEEB001A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Operate and maintain an amateur radio communication station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documentation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documentation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Source and purchase material/parts for installation or service jobs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Source and purchase material/parts for installation or service jobs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quotations for installation or service jobs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quotations for installation or service jobs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specifications for the supply of materials and equipment for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specifications for the supply of materials and equipment for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Estimate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Estimate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tender submissions for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tender submissions for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contract variations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contract variations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Receive and store materials and equipment for electrotechnology work</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Receive and store materials and equipment for electrotechnology work</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quotations for</w:t>
            </w:r>
            <w:r w:rsidRPr="00CB61D2">
              <w:t xml:space="preserve"> inspection and compliance audit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quotations for inspection and compliance audit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Deliver a service to customers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Deliver a service to customers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Direct technical and non-technical enquiries to appropriate personnel</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Direct technical and non-technical enquiries to appropriate personnel</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business equipment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business equipment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w:t>
            </w:r>
            <w:r w:rsidRPr="00CB61D2">
              <w:t>ipate in computer equipment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computer equipment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custom electronic installations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custom electronic installations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voice a</w:t>
            </w:r>
            <w:r w:rsidRPr="00CB61D2">
              <w:t>nd data communications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voice and data communications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appliance servicing work and comp</w:t>
            </w:r>
            <w:r w:rsidRPr="00CB61D2">
              <w:t>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appliance servicing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electrical machine repair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electrical machine repair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switchgear and control gear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swit</w:t>
            </w:r>
            <w:r w:rsidRPr="00CB61D2">
              <w:t>chgear and control gear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electrical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electrical work and competency development activit</w:t>
            </w:r>
            <w:r w:rsidRPr="00CB61D2">
              <w: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electronics and communications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electronics and communications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Participate in fire protection control </w:t>
            </w:r>
            <w:r w:rsidRPr="00CB61D2">
              <w:lastRenderedPageBreak/>
              <w:t>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Participate in fire protection control work </w:t>
            </w:r>
            <w:r w:rsidRPr="00CB61D2">
              <w:lastRenderedPageBreak/>
              <w:t>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Refer Note 1 </w:t>
            </w:r>
            <w:r w:rsidRPr="00CB61D2">
              <w:lastRenderedPageBreak/>
              <w:t xml:space="preserve">(below).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UEENEEC023B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gaming electronic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gaming electronic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instrumentation and co</w:t>
            </w:r>
            <w:r w:rsidRPr="00CB61D2">
              <w:t>ntrol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instrumentation and control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refrigeration and air conditioning work and compet</w:t>
            </w:r>
            <w:r w:rsidRPr="00CB61D2">
              <w: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refrigeration and air conditioning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security equipment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security equipment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rail commun</w:t>
            </w:r>
            <w:r w:rsidRPr="00CB61D2">
              <w:t>ications and networks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rail communications and networks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hazardous areas work and compe</w:t>
            </w:r>
            <w:r w:rsidRPr="00CB61D2">
              <w:t>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hazardous areas work and 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UEENEEC029B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Participate in explosion-protected equipment overhaul work and </w:t>
            </w:r>
            <w:r w:rsidRPr="00CB61D2">
              <w:lastRenderedPageBreak/>
              <w:t>competency 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w:t>
            </w:r>
            <w:r w:rsidRPr="00CB61D2">
              <w:t>ENEEC029A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Participate in explosion-protected equipment overhaul work and competency </w:t>
            </w:r>
            <w:r w:rsidRPr="00CB61D2">
              <w:lastRenderedPageBreak/>
              <w:t>development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Refer Note 1 (below).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basic computer applications relevant to a workplace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w:t>
            </w:r>
            <w:r w:rsidRPr="00CB61D2">
              <w:t>se basic computer applications relevant to a workplace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set up and test personal computers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set up and test personal computers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w:t>
            </w:r>
            <w:r w:rsidRPr="00CB61D2">
              <w:t xml:space="preserve">quisites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modify programs written in object oriented code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modify programs written in object oriented code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engineering applications software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engineering applications software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and verify operating instructions in microprocessor equipped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and verify operating instructions in microprocessor equipped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programs for programmable logic controllers using ladder instruction set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programs for programmable logic controllers using ladder instruction set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enter and verify programs in Supervisory Control and Data </w:t>
            </w:r>
            <w:r w:rsidRPr="00CB61D2">
              <w:lastRenderedPageBreak/>
              <w:t>Acquisition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enter and verify programs in Supervisory Control and Data Acquisition </w:t>
            </w:r>
            <w:r w:rsidRPr="00CB61D2">
              <w:lastRenderedPageBreak/>
              <w:t>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enter and verify programs for industrial control systems using high level instructions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enter and </w:t>
            </w:r>
            <w:r w:rsidRPr="00CB61D2">
              <w:t>verify programs for industrial control systems using high level instructions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create content for a web server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create content for a web server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05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object oriented code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object oriented code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Support computer hardware and software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Support computer hardware and software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administer Unix based computers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administer Unix based computers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manage enterprise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manage enterprise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_ Refer Note 1 (below). Also, removal of all pre-requisites</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Administer user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Administer user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network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network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Also, removal of UEENEED015B pre-requisite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Internetworking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Internetworking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advanced routing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advanced routing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remote access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remote access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multi-layer switching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w:t>
            </w:r>
            <w:r w:rsidRPr="00CB61D2">
              <w:t xml:space="preserve"> systems — multi-layer switching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security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security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w:t>
            </w:r>
            <w:r w:rsidRPr="00CB61D2">
              <w:t xml:space="preserve">below). Also, removal </w:t>
            </w:r>
            <w:r w:rsidRPr="00CB61D2">
              <w:lastRenderedPageBreak/>
              <w:t>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wireless LANs/WANs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implement Internetworking systems — wireless LANs/WANs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Integrate multiple computer operating systems on a client server network</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Integrate multiple computer operating systems on a client server network</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w:t>
            </w:r>
            <w:r w:rsidRPr="00CB61D2">
              <w:t>(below).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configure Human-Machine Interface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configure Human-Machine Interface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 computer based control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 computer based control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structured programs to control sub systems to access external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UEENEED027</w:t>
            </w:r>
            <w:r w:rsidRPr="00CB61D2">
              <w:t>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structured programs to control sub systems to access external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test basic specification code for micro-controller equipped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and test basic specification code </w:t>
            </w:r>
            <w:r w:rsidRPr="00CB61D2">
              <w:t>for micro-controller equipped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basic web pages for engineering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basic web pages for engineering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UEENEED030B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install, configure and test multimedia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install, configure and test multimedia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validate basic integrated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vali</w:t>
            </w:r>
            <w:r w:rsidRPr="00CB61D2">
              <w:t>date basic integrated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integrated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complex integrated </w:t>
            </w:r>
            <w:r w:rsidRPr="00CB61D2">
              <w:t>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Configure and maintain industrial control system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Configure and maintain industrial control system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UEENEED041A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a computer operating system and software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configure a computer operating system and software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computer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computer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computer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computer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local area network</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local area network</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computer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computer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computer systems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computer systems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UEENEED049A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control programs for micro-computer equipped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control programs for micro-computer equipped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UEENEED051B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programming solution for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programming solution for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embedded controller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embe</w:t>
            </w:r>
            <w:r w:rsidRPr="00CB61D2">
              <w:t>dded controller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biometric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biometric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and</w:t>
            </w:r>
            <w:r w:rsidRPr="00CB61D2">
              <w:t xml:space="preserve"> implement biometric techniques and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and implement biometric techniques and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validate biometric systems installation instructions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UEENEED055A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validate biometric systems installation instructions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OHS practices in the workplace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OHS practices in the workplace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Dismantle, assemble and fabricate electrotechnology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Dismantle, assemble and fabricate electrotechnology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extra-low voltage single path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w:t>
            </w:r>
            <w:r w:rsidRPr="00CB61D2">
              <w:t>roblems in extra-low voltage single path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multiple path d.c. </w:t>
            </w:r>
            <w:r w:rsidRPr="00CB61D2">
              <w:lastRenderedPageBreak/>
              <w:t>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Solve problems in multiple path d.c. </w:t>
            </w:r>
            <w:r w:rsidRPr="00CB61D2">
              <w:lastRenderedPageBreak/>
              <w:t>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Refer Note 1 </w:t>
            </w:r>
            <w:r w:rsidRPr="00CB61D2">
              <w:lastRenderedPageBreak/>
              <w:t>(below).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Fix and secure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Fix and secure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methods to maintain currency of industry developments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methods to maintain currency of industry developments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drawings, diagrams, schedules and manuals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drawings, diagrams, schedules and manuals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wiring/cabling and terminate accessories for extra-low voltage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wiring/cabling and terminate accessories for extra-low voltage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Comply with scheduled and preventative maintenance</w:t>
            </w:r>
            <w:r w:rsidRPr="00CB61D2">
              <w:t xml:space="preserve"> program processes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Comply with scheduled and preventative maintenance program processes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implement maintenance programs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implement maintenance programs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risk in electrotechnology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risk in electrotechnology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w:t>
            </w:r>
            <w:r w:rsidRPr="00CB61D2">
              <w:lastRenderedPageBreak/>
              <w:t>(below).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Supervise and coordinate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Supervise and coordinate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design briefs for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design briefs for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electrotechnology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Implement and monitor OHS policies and procedures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Implement and monitor OHS policies a</w:t>
            </w:r>
            <w:r w:rsidRPr="00CB61D2">
              <w:t>nd procedures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maintain and evaluate OHS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Establish, maintain and evaluate OHS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multiple path a.c.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multiple path a.c.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basic instruction in the use of electrotechnology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basic instruction in the use of electrotechnology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w:t>
            </w:r>
            <w:r w:rsidRPr="00CB61D2">
              <w:t>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 integrated cabling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an integrated cabling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preparatory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preparatory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electronic and digital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electronic and digital equipm</w:t>
            </w:r>
            <w:r w:rsidRPr="00CB61D2">
              <w:t>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UEENEEE024C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Compile and produce an electrotechnology report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Compile and produce an electrotechnology report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multiple path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multiple path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computational solutions to basic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Provide computational solutions to basic engineering </w:t>
            </w:r>
            <w:r w:rsidRPr="00CB61D2">
              <w:t>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advanced computational processes to provide solutions to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advanced computational processes to provide solutions to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photonic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to photonic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electrotechnical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electrotechnical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UEENEEE030B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and report on routine electrotechnology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and report on routine electrotechnology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computer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computer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electrical</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electrical</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electronics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electronics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instrumentation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Document </w:t>
            </w:r>
            <w:r w:rsidRPr="00CB61D2">
              <w:t>occupational hazards and risks in instrumentation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refrigeration and Air-conditioning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refrigeration and Air-condition</w:t>
            </w:r>
            <w:r w:rsidRPr="00CB61D2">
              <w:t>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electrotechnology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 occupational hazards and risks in electrotechnology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development and follow a personal competency development plan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development and follow a personal competency development plan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select components/accessories/materials for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and select components/accessories/materials for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of routine equip</w:t>
            </w:r>
            <w:r w:rsidRPr="00CB61D2">
              <w:t>ment/plant/technologies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of routine equipment/plant/technologies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routine products for carrying out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routine products for carrying out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routine tools/devices for carrying out ele</w:t>
            </w:r>
            <w:r w:rsidRPr="00CB61D2">
              <w:t>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routine tools/devices for carrying out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technologies and concepts to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technologies and concepts to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computation when using equipment, materials and concepts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computation when using equipment, materials and concepts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affects of energy on machinery and materials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affe</w:t>
            </w:r>
            <w:r w:rsidRPr="00CB61D2">
              <w:t>cts of energy on machinery and materials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UEENEEE047B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building techniques, methods and materials used in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building techniques, methods and materials used in electrotechnology work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UEENEEE048C</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work activities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work activities in a</w:t>
            </w:r>
            <w:r w:rsidRPr="00CB61D2">
              <w:t>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operation of support plant and equipment used in electricity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UEENEEE049A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operation of support plant and equipment used in electricity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Undertake computations in an electrotechnology environment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Undertake computations in an electrotechnology environmen</w:t>
            </w:r>
            <w:r w:rsidRPr="00CB61D2">
              <w:t>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Transport apparatus and materials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Transport apparatus and materials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UEENEEE057A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UEENEEE059A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for uses of materials and thermodynamic effects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for uses of materials and thermodynamic effects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static and dynamic parameters of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static and dynamic parameters of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drive components for equipment design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Select </w:t>
            </w:r>
            <w:r w:rsidRPr="00CB61D2">
              <w:t>drive components for equipment design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materials for suitability in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materials for suitability in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machine drives and production layout plans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machine drives and production layout plans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UEENEEE067A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UEENEEE069A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computer systems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computer systems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electrical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electrical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electronics and communications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electronics and communications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refrigeration and air conditioning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refrigeration and air conditioning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renewable energy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renewable energy engineering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industrial electronics and control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w:t>
            </w:r>
            <w:r w:rsidRPr="00CB61D2">
              <w:t>075A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industrial electronics and control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UEENEEE077B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automated systems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Write specifications for automated systems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risk management in electrotechnology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UEENEEE078A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risk management in electrotechnology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and connect cabling for direct access to telecommunication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and connect cabling for direct access to telecommunication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and connect cables for multiple access to telecommunication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Lay and connect cables for multiple access to telecommunication services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cabling for telecommunication servi</w:t>
            </w:r>
            <w:r w:rsidRPr="00CB61D2">
              <w:t>ces in lifts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cabling for telecommunication services in lifts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performance data communication structured cabling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performance data communication structured cabling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performance data communication optical fibre cabling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modify performance data communication optical fib</w:t>
            </w:r>
            <w:r w:rsidRPr="00CB61D2">
              <w:t>re cabling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data and voice communications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data and voice communications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the wireless capabilities of</w:t>
            </w:r>
            <w:r w:rsidRPr="00CB61D2">
              <w:t xml:space="preserve"> communications and data storage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the wireless capabilities of communications and data storage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UEENEEF008B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wireless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wireless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connect voice and data communications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connect voice and data communications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local area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local area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report and rectify faults in voice and data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report and rectify faults in voice and data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aerial communication cables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aerial</w:t>
            </w:r>
            <w:r w:rsidRPr="00CB61D2">
              <w:t xml:space="preserve"> communication cables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below ground communication cables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below ground communication cables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data communications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configure basic data communications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communication frames and cabinets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UEENEEF015A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communication frames and cabinets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electromagnetic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electromagnetic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single and three phase low voltage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single and three phase low voltage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wiring and accessories for low vol</w:t>
            </w:r>
            <w:r w:rsidRPr="00CB61D2">
              <w:t>tage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wiring and accessories for low voltage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low voltage electrical apparatus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low voltage electrical apparatus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46"/>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general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general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general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general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electrical apparatus and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electrical apparatus and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connect control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connect control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d.c. electrical apparatus and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d.c. electrical apparatus and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electrical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electrical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fundamental problems in electrical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fundamental problems in electrical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emergency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emergency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w:t>
            </w:r>
            <w:r w:rsidRPr="00CB61D2">
              <w:t>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plans and compliance policies to conduct a contracting business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plans and compliance policies to conduct a contracting business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energy supply network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energy supply network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lifts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w:t>
            </w:r>
            <w:r w:rsidRPr="00CB61D2">
              <w:t xml:space="preserve"> in lifts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electrical power and control equipment for rail network signalling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electrical power and control equipment for rail network signalling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mining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mining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electrical marine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electr</w:t>
            </w:r>
            <w:r w:rsidRPr="00CB61D2">
              <w:t>ical marine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special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and arrange equipment for special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special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special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pre-requisite UEENEEG020B</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single phase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single phase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electrical installations wi</w:t>
            </w:r>
            <w:r w:rsidRPr="00CB61D2">
              <w:t>th demand exceeding 100A per phase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electrical installations with demand exceeding 100A per phase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special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compliance inspection of special electrical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installations with a LV demand up to 400A per phase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w:t>
            </w:r>
            <w:r w:rsidRPr="00CB61D2">
              <w:t>l installations with a LV demand up to 400A per phase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field power and distribution systems with a LV demand up to 200 A per phase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field power and distribution s</w:t>
            </w:r>
            <w:r w:rsidRPr="00CB61D2">
              <w:t>ystems with a LV demand up to 200 A per phase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installations with a LV demand greater than 400 A per phase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installations with a LV demand greater than 400 A per phase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switchboard and control panel layouts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switchboard and control panel layouts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major switchgear/controlgear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major switchgear/controlgear</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switchboards rated for high fault levels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switchboards rated for high fault levels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electrical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electrical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electrical field testing and report findings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electrical field testing and report</w:t>
            </w:r>
            <w:r w:rsidRPr="00CB61D2">
              <w:t xml:space="preserve"> findings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high voltage field switching to a given schedule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high voltage field switching to a given schedule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UEENEEG035B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a.c. motor drive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a.c. motor drive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d.c. motor drive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d.c. motor drive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energy supply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energy supply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w:t>
            </w:r>
            <w:r w:rsidRPr="00CB61D2">
              <w:t>G038B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electrical energy distribution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electrical energy distribution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distributed generation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distributed generation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energy supply power transformer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w:t>
            </w:r>
            <w:r w:rsidRPr="00CB61D2">
              <w:t>NEEG040A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energy supply power transformer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servo drive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servo drive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electrical energy supply transmission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electrical energy supply transmission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 for synchronous machine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 for synchronous machine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UEENEEG044B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d.c. machine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w:t>
            </w:r>
            <w:r w:rsidRPr="00CB61D2">
              <w:t>gineering solutions for d.c. machine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induction motor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induction motor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energy supply system protection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engineering solutions for energy supply system protection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computational solutions to power</w:t>
            </w:r>
            <w:r w:rsidRPr="00CB61D2">
              <w:t xml:space="preserve">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computational solutions to power engineering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multiple path power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multiple path power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polyphase power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UEENEEG049A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complex polyphase power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Wind coils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Wind coils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Place and connect coils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Place and connect coils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single phase induction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single phase induction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UEENEEG053B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low voltage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low voltage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direct current machines rated for low voltage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direct current machines rated for low voltage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high voltage to 3.3 kV</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high voltage to 3.3 kV</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high voltage above 3.3 kV</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Rewind three phase induction machines rated for high voltage above 3.3 kV</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low voltage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low voltage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high voltage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electrical tests on high voltage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mechanical tests on electrical</w:t>
            </w:r>
            <w:r w:rsidRPr="00CB61D2">
              <w:t xml:space="preserve">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UEENEEG059A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mechanical tests on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performance of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modifications to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modifications to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UEENEEG062B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place electrical apparatus and associated circuits into 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place electrical apparatus and associated circuits into 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mechanical components of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Repair mechanical components of electrical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service traction lifts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service traction lifts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Installation and maintenance of escalators, moving walks and tread ways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Installation and maintenance of escalators, moving walks and tread ways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Align and install lift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Align and ins</w:t>
            </w:r>
            <w:r w:rsidRPr="00CB61D2">
              <w:t>tall lift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complex lifts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complex lifts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electrical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UEENEEG069A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electrical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electrical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UEENEEG071B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interval metering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interval metering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Investigate and report on electrical incidents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UEENEEG072A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Investigate and report on electrical incidents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computer equipment by replacement of modules/sub-assemblies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computer equipment by replacement of modules/sub-assemblies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89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e</w:t>
            </w:r>
            <w:r w:rsidRPr="00CB61D2">
              <w:t>lectronic apparatus by replacement of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electronic apparatus by replacement of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Also, removal of pre-requisites UEENEEE004B and UEENEEE007B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repairs to business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routine repairs to business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residential audio/video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residential audio/video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custom electronic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custom electronic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w:t>
            </w:r>
            <w:r w:rsidRPr="00CB61D2">
              <w:t>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fixed audio/video components and systems in buildings and premises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fixed audio/video components and systems in buildings and premises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general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general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erect reception antennae and sign</w:t>
            </w:r>
            <w:r w:rsidRPr="00CB61D2">
              <w:t>al distribution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erect reception antennae and signal distribution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gaming/games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test gaming/games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commercial audio/video system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commercial audio/video system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d.c. power supplies with single phase input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d.c. power supplies with single phase input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pre-requisite UEENEEH001B.</w:t>
            </w:r>
          </w:p>
        </w:tc>
      </w:tr>
      <w:tr w:rsidR="00000000" w:rsidTr="008C7C6C">
        <w:trPr>
          <w:trHeight w:val="189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digital components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digital components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pre-requisite UEENEEH001B and UEENEEH070B</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amplifier sections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amp</w:t>
            </w:r>
            <w:r w:rsidRPr="00CB61D2">
              <w:t>lifier sections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157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frequency dependent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frequency dependent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w:t>
            </w:r>
            <w:r w:rsidRPr="00CB61D2">
              <w:t>Also, inclusion of 'or UEENEEH069B' in pre-requisite statement</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microprocessor based hardware and firmware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microprocessor based hardware and firmware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the microwave amplifier sections in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the microwave amplifier sections in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Carry out repairs of predictable faults in audio and video replay/recording </w:t>
            </w:r>
            <w:r w:rsidRPr="00CB61D2">
              <w:lastRenderedPageBreak/>
              <w:t>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Carry out repairs of predictable faults in audio and video replay/recording </w:t>
            </w:r>
            <w:r w:rsidRPr="00CB61D2">
              <w:lastRenderedPageBreak/>
              <w:t>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television recei</w:t>
            </w:r>
            <w:r w:rsidRPr="00CB61D2">
              <w:t>vers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television receivers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gaming and games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gaming and games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high volume office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high volume office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remote control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remote control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microwave heating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microwave heating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audio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of predictable faults in audio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single phase electronic power control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single phase electronic power control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polyphase electronic power control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polyphase electronic power control p</w:t>
            </w:r>
            <w:r w:rsidRPr="00CB61D2">
              <w:t>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commercial radio frequency (RF) transmission and reception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commercial radio frequency (RF) transmission and reception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microwave and antennae and waveguides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microwave and antennae and waveguides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navigation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navig</w:t>
            </w:r>
            <w:r w:rsidRPr="00CB61D2">
              <w:t>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satellite-based surveillance and observation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satellite-based surveillance and observation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radar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radar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global positioning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global positioning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telecommunication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telecommunication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electronic medical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electronic medical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custom electronic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custom electronic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audio/video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audio/video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audio/video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audio/video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complex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complex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basic amplifier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basic amplifier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w:t>
            </w:r>
            <w:r w:rsidRPr="00CB61D2">
              <w:t xml:space="preserve"> Refer Note 1 (below).  Also, removal of pre-requisite UEENEEH070BA</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sonar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sonar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and implement electronic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and implement electronic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UEENEEH042B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oscillator sections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oscillator sections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pre-requisite UEENEEE007B.</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subsystems of electronic controls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subsystems of electronic controls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analogue circuits and components in electronic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analogue circuits and components in electronic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to analogue electronic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w:t>
            </w:r>
            <w:r w:rsidRPr="00CB61D2">
              <w:t>velop solutions to analogue electronic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fundamental problems in electronic communications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fundamental problems in electronic communications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compliance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compliance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advanced digital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a</w:t>
            </w:r>
            <w:r w:rsidRPr="00CB61D2">
              <w:t>dvanced digital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UEENEEH049B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to audio electronic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UEENEEH049A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to audio electronic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basic wired and wireless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basic wired and wireless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large wired and wireless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large wired and wireless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instructions and test basic wired and wireless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instructions and test basic wired and wireless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w:t>
            </w:r>
            <w:r w:rsidRPr="00CB61D2">
              <w:t xml:space="preserve">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test large wired and wireless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test large wired and wireless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alarm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alarm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access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w:t>
            </w:r>
            <w:r w:rsidRPr="00CB61D2">
              <w:t>d commission commercial security access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closed circuit television (CCTV)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Program and commission commercial security closed circuit tele</w:t>
            </w:r>
            <w:r w:rsidRPr="00CB61D2">
              <w:t>vision (CCTV)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basic integrated security systems plan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basic integrated security systems plan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UEENEEH058B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security systems for a single site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security systems for a single site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complex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UEENEEH059A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integrated complex security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electronic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electronic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Position and terminate fire detection and warning system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Position and terminate fire detection and warning system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fire protection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fire pr</w:t>
            </w:r>
            <w:r w:rsidRPr="00CB61D2">
              <w:t>otection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and verify programs in preparation for commissioning fire protection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Enter and verify programs in preparation for commissioning fire protection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commercial fire protection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commercial fire protection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fire protection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fire protection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Microcontroller based hardware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Fault find Microcontroller based hardware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UEENEEH067B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electronics and</w:t>
            </w:r>
            <w:r w:rsidRPr="00CB61D2">
              <w:t xml:space="preserve"> communications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electronics and communications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electronics and communications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Modify-redesign of electronics and communications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electronic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UEENEEH069A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electronic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Terminate and connect components, conductors, wiring and cables for electronic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Terminate and connect components, conductors, wiring and cables for electronic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w:t>
            </w:r>
            <w:r w:rsidRPr="00CB61D2">
              <w:t>ENEEH071B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television receivers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television receivers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the RF sections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the RF sections of electronic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pre-requisites UEENEEH012B; UEENEEH013B and UEENEEH038B.  Inclusion of pre-requisite UEENEEH046B</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UEENEEH073B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professi</w:t>
            </w:r>
            <w:r w:rsidRPr="00CB61D2">
              <w:t>onal audio reproduction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professional audio reproduction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audio/video recording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audio/video recording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and malfunctions in security system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and malfunctions in security system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display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display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recording and replay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recording and replay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camera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w:t>
            </w:r>
            <w:r w:rsidRPr="00CB61D2">
              <w:t>e and rectify faults in camera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television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UEENEEH079A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television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transmission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digital transmission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printed circuit boards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printed circuit boards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w:t>
            </w:r>
            <w:r w:rsidRPr="00CB61D2">
              <w:t xml:space="preserve">er Note 1 (below). Also, removal </w:t>
            </w:r>
            <w:r w:rsidRPr="00CB61D2">
              <w:lastRenderedPageBreak/>
              <w:t>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UEENEEH082B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to RF amplifiers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solutions to RF amplifiers problems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performance of wireless-based electronic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performance of wireless-based electronic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DSP-based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DSP-based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pre-requisites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data acquisition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data acquisition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all pre-r</w:t>
            </w:r>
            <w:r w:rsidRPr="00CB61D2">
              <w:t>equisites</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microwave and satellite communication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microwave and satellite communication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musical equipment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musical equipment circuits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UEENEEH088B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and develop </w:t>
            </w:r>
            <w:r w:rsidRPr="00CB61D2">
              <w:lastRenderedPageBreak/>
              <w:t>electronics/computer systems project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UEENEEH088A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and develop electronics/computer </w:t>
            </w:r>
            <w:r w:rsidRPr="00CB61D2">
              <w:lastRenderedPageBreak/>
              <w:t>systems project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Refer Note 1 </w:t>
            </w:r>
            <w:r w:rsidRPr="00CB61D2">
              <w:lastRenderedPageBreak/>
              <w:t>(below).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transducers and sensing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transducers and sensing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pressure measurement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pressure measurement sy</w:t>
            </w:r>
            <w:r w:rsidRPr="00CB61D2">
              <w:t>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density/level measurement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density/level measurement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flow measurement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flow measurement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temperature measurement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temperature measurement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w:t>
            </w:r>
            <w:r w:rsidRPr="00CB61D2">
              <w:t xml:space="preserve"> problems in process controllers, transmitters and converters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process controllers, transmitters and converters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instrumentation and control cabling and tubing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instrumentation and control cabling and tubing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control apparatus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process control apparatus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w:t>
            </w:r>
            <w:r w:rsidRPr="00CB61D2">
              <w:t>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Set up process measuring and control </w:t>
            </w:r>
            <w:r w:rsidRPr="00CB61D2">
              <w:lastRenderedPageBreak/>
              <w:t>instruments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Set up process measuring and control </w:t>
            </w:r>
            <w:r w:rsidRPr="00CB61D2">
              <w:lastRenderedPageBreak/>
              <w:t>instruments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Refer Note 1 </w:t>
            </w:r>
            <w:r w:rsidRPr="00CB61D2">
              <w:lastRenderedPageBreak/>
              <w:t>(below).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adjust process control loops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and adjust process control loops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process control valve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process control valve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w:t>
            </w:r>
            <w:r w:rsidRPr="00CB61D2">
              <w:t>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process control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process control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equipment for process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equipment for process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process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process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medical equipment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medical equipment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Calibrate and test measuring instruments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Calibrate and test measuring instruments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field control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field control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problems in basic industrial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problems in basic industrial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measuring and analysis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faults in measuring and analysis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w:t>
            </w:r>
            <w:r w:rsidRPr="00CB61D2">
              <w:t>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Assist in commissioning process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Assist in commissioning process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electronic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fluid circuit operations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fluid circuit operations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pneumatic/hydraulic system operations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pneumatic/hydraulic system operations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complex electronic circuits controlling fluids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complex electronic circuits controlling fluids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Set up controls on complex fluid </w:t>
            </w:r>
            <w:r w:rsidRPr="00CB61D2">
              <w:lastRenderedPageBreak/>
              <w:t>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controls on complex fluid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w:t>
            </w:r>
            <w:r w:rsidRPr="00CB61D2">
              <w:lastRenderedPageBreak/>
              <w:t>(below).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UEENEEI029B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w:t>
            </w:r>
            <w:r w:rsidRPr="00CB61D2">
              <w:t>ontrolled mechanically operated complex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mechanically operated complex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robotically operated complex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Set up electronically controlled robotically operated complex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control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control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control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control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automated systems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automated systems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automated systems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UEENEEI037A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automated systems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refrigera</w:t>
            </w:r>
            <w:r w:rsidRPr="00CB61D2">
              <w:t>nt tubing and fittings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refrigerant tubing and fittings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basic operating conditions of vapour compression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basic operating conditions of vapour compression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basic operating conditions of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basic operating conditions of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Position, assemble and start up split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Position, assemble and start up split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w:t>
            </w:r>
            <w:r w:rsidRPr="00CB61D2">
              <w:t>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pipe work for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pipe work for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refrigeration and air conditioning systems, major components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refrigeration and air conditioning systems, major components and associated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refrigeration and air condition</w:t>
            </w:r>
            <w:r w:rsidRPr="00CB61D2">
              <w:t>ing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refrigeration and air conditioning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refrigerant pipe/tube, accessories and associated controls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Select refrigerant pipe/tube, accessories and associated controls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refrigeration and air conditioning systems and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refrigeration and air conditioning systems and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complex refrigeration/air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comp</w:t>
            </w:r>
            <w:r w:rsidRPr="00CB61D2">
              <w:t>lex refrigeration/air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beverage dispensers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beverage dispensers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transport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transport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ultra-low temperature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ultra-low temperature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post mix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post mix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ice making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ice making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industrial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industrial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adjust energy management systems on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Monitor and adjust energy management systems on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faults in complex refrigeration or HVAC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faults in complex refrigeration or HVAC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heating, ventilation and air conditioning (HVAC)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heating, ventilation and air conditioning (HVAC)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hydronic systems for refrigeration and/</w:t>
            </w:r>
            <w:r w:rsidRPr="00CB61D2">
              <w:t>or air conditioning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hydronic systems for refrigeration and/or air conditioning</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control systems for refrigeration/air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Commission complex control systems for refrigeration/air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thermodynamic parameters of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thermodynamic parameters of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HVAC/R design drawings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HVAC/R design drawings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heat loads for commercial refrigeration and air conditioning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Determine the heat loads for commercial refrigeration and air condition</w:t>
            </w:r>
            <w:r w:rsidRPr="00CB61D2">
              <w:t>ing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HVAC/R control system design diagrams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Produce HVAC/R control system design diagrams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vibration problems in HVAC/R system design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solutions to vibration problems in HVAC/R system design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commercial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industrial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industrial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heating, ventilation and air conditioning (HVAC)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heating, ventilation and air conditioning (HVAC)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UEENEEJ035B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control systems for a heating, ventilation, air conditioning or ref</w:t>
            </w:r>
            <w:r w:rsidRPr="00CB61D2">
              <w:t>rigeration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control systems for a heating, ventilation, air conditioning or refrigeration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energy management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energy management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air quality in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and report on air quality in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noise and vibration in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noise and vibration in refrigeration and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specifications and prepare drawings for HVAC/R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specifications and prepare drawings for HVAC/R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refrigeration and air conditioning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refr</w:t>
            </w:r>
            <w:r w:rsidRPr="00CB61D2">
              <w:t>igeration and air conditioning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commercial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commercial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industrial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industrial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Design complex air conditioning </w:t>
            </w:r>
            <w:r w:rsidRPr="00CB61D2">
              <w:lastRenderedPageBreak/>
              <w:t>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UEENEEJ043A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w:t>
            </w:r>
            <w:r w:rsidRPr="00CB61D2">
              <w:t xml:space="preserve">ote 1 </w:t>
            </w:r>
            <w:r w:rsidRPr="00CB61D2">
              <w:lastRenderedPageBreak/>
              <w:t>(below).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UEENEEJ044B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mechanical ventilation/exhaust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mechanical ventilation/exhaust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hydronic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control systems for a heating, ventilation, air conditioning or refrigeration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complex control systems for a heating, ventilation, air conditioning or refrigeration system</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Audit energy use for commercial 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Audit energy use for commercial 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HVAC co</w:t>
            </w:r>
            <w:r w:rsidRPr="00CB61D2">
              <w:t>ntrol systems for compliance with standards and regulations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HVAC control systems for compliance with standards and regulations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specifications for heat exchanger designs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UEENEEJ049A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specifications for heat exchanger designs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alternative and new technologies applicable to electrotechnology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alternative and new technologies applicable to electrote</w:t>
            </w:r>
            <w:r w:rsidRPr="00CB61D2">
              <w:t>chnology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Service small appliances and power </w:t>
            </w:r>
            <w:r w:rsidRPr="00CB61D2">
              <w:lastRenderedPageBreak/>
              <w:t>tools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UEENEEJ051A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small appliances and power tools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w:t>
            </w:r>
            <w:r w:rsidRPr="00CB61D2">
              <w:lastRenderedPageBreak/>
              <w:t>(below).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UEENEEJ052B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to appliance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repairs to appliance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appliance motors and associated controls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appliance motors and associated controls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appliance control devices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rectify faults in appliance control devices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removal of pre-requisite UEENEEJ009B</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refrigerated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refrigerated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clothes washers and dryers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clothes washers and dryers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electric heating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electric heating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dish washing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dish washing machines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gas appl</w:t>
            </w:r>
            <w:r w:rsidRPr="00CB61D2">
              <w:t>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UEENEEJ059A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gas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w:t>
            </w:r>
            <w:r w:rsidRPr="00CB61D2">
              <w:lastRenderedPageBreak/>
              <w:t>(below).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UEENEEJ060B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room air conditioners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room air conditioners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Verify compliance and functionality of 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refrigerants/appliances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psychrometric and thermodynamic performance of 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psychrometric and thermodynamic perform</w:t>
            </w:r>
            <w:r w:rsidRPr="00CB61D2">
              <w:t>ance of 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operation of 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Analyse the operation of HVAC/R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fluid and thermodynamic parameters of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Evaluate fluid and thermodynamic parameters of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diary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diary refrigeration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central plant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central plant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UEENEEJ068B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microbial control of air and water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microbial control of air and water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refrigeration and air conditioning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UEENEEJ069A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refrigeration and air conditioning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refrigeration and air conditioning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and rectify faults in refrigeration and air conditioning contr</w:t>
            </w:r>
            <w:r w:rsidRPr="00CB61D2">
              <w:t>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refrigerated beverage vending cabinets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refrigerated beverage vending cabinets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 – split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Recover, pressure and leak test, evacuate and charge refrigerants – split air conditioning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microwave ovens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UEENEEJ073A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microwave ovens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safety and tidiness of remote area power supply (RAPS)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safety and tidiness of remote area power supply (RAPS)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safely with remote area power supply (RAPS)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safely with remote area power supply (RAPS)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w:t>
            </w:r>
            <w:r w:rsidRPr="00CB61D2">
              <w: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battery banks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battery banks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generator sets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generator sets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photo voltaic arrays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photo voltaic arrays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Conduct periodic maintenance of </w:t>
            </w:r>
            <w:r w:rsidRPr="00CB61D2">
              <w:t>remote area power supply (RAPS) wind generators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periodic maintenance of remote area power supply (RAPS) wind generators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checks in the demand side use of remote area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w:t>
            </w:r>
            <w:r w:rsidRPr="00CB61D2">
              <w:t>K007A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checks in the demand side use of remote area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periodic maintenance schedules of remote area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periodic maintenance schedules of remote area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remote area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remote area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Coordinate maintenance of renewable energy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Coordinate maintenance of renewable energy apparatus and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remote area power supplies (RAPS)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w:t>
            </w:r>
            <w:r w:rsidRPr="00CB61D2">
              <w:t>EK011A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connect remote area power supplies (RAPS)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basic sustainable energy solutions for energy reduction in domestic premises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Provide basic sustainable energy solutions for energy r</w:t>
            </w:r>
            <w:r w:rsidRPr="00CB61D2">
              <w:t>eduction in domestic premises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sustainable energy practice in daily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Apply sustainable energy practice in daily activities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Promote sustainable energy practice in the community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Promote sustainable energy practice in the community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repair facilities associated with remote area essential services operation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and repair facilities associated with remote area essential services operation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remote area water facilities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remote area water facilities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operation of remote area waste </w:t>
            </w:r>
            <w:r w:rsidRPr="00CB61D2">
              <w:lastRenderedPageBreak/>
              <w:t>water facilities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operation of remote area waste </w:t>
            </w:r>
            <w:r w:rsidRPr="00CB61D2">
              <w:lastRenderedPageBreak/>
              <w:t>water facilities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Refer Note 1 </w:t>
            </w:r>
            <w:r w:rsidRPr="00CB61D2">
              <w:lastRenderedPageBreak/>
              <w:t>(below).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remote area power plant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operation of remote area power plant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renewable energy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 renewable energy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renewable energy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 renewable energy projects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renewable energy apparatus by replacement of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basic repairs to renewable energy apparatus by replacement of components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photovoltaic apparatus in domestic dwellings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set up photovoltaic apparatus in domestic dwellings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photovoltaic energy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basic problems in photovoltaic energy apparatus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grid connected photovoltaic power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grid connected photovoltaic power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r w:rsidRPr="00CB61D2">
              <w: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faults in renewable energy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Diagnose faults in renewable energy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stand-alone renewable energy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stand-alone renewable energy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renewable energy heating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UEENEEK029A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renewable energy heating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wind en</w:t>
            </w:r>
            <w:r w:rsidRPr="00CB61D2">
              <w:t>ergy conversion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Solve problems in wind energy conversion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wind energy conversion systems rated to 10kW</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wind energy conversion systems rated to 10kW</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to address sustainability issues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to address sustainability issues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hybrid power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hybrid po</w:t>
            </w:r>
            <w:r w:rsidRPr="00CB61D2">
              <w:t>wer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stand-alone photovoltaic power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stand-alone photovoltaic power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grid connected power supply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grid connected power supply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grid connected photovoltaic power systems for LV connection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Prepare grid connected photovoltaic power systems for LV connection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w:t>
            </w:r>
            <w:r w:rsidRPr="00CB61D2">
              <w:t xml:space="preserve">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UEENEEK037B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micro-hydro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set up micro-hydro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micro-hydro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micro-hydro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stand-alone renewable energy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UEENEEK039A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stand-alone renewable energy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engineering solutions to renewable energy problems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Develop engineering solutions to renewable energy problems </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for effective energy reduction in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strategies for effective energy reduction in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Participate in environmentally sustainable work practices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small wind energy conversion systems for stand-alone applications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w:t>
            </w:r>
            <w:r w:rsidRPr="00CB61D2">
              <w:t>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UEENEEK045A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Implement &amp; monitor policies &amp; procedures for environmentally sustainable electrotech work practice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UEENEEK046A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energy management controls for electrical installations in buildings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Report on the integrity of explosion-protected equipment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Report on the integrity of explosion-protected equipment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Attend to breakdowns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Use and maintain the integrity of portable gas detection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Us</w:t>
            </w:r>
            <w:r w:rsidRPr="00CB61D2">
              <w:t>e and maintain the integrity of portable gas detection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Part - Refer Note 1 (below). Also, amendment of pre-requisite statement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explosion-protected equipment and wiring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Install explosion-protected equipment </w:t>
            </w:r>
            <w:r w:rsidRPr="00CB61D2">
              <w:t>and wiring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integrity of fixed gas detection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integrity of fixed gas detection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equipment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explosion-protected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Overhaul and repair explosion-protected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explosion-protected equipment for compliance with st</w:t>
            </w:r>
            <w:r w:rsidRPr="00CB61D2">
              <w:t>andards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Assess explosion-protected equipment for compliance with standards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close inspection of existing hazardous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close inspection of existing hazardous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detailed inspection of hazardous areas installations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programs for hazardous areas electrical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and manage maintenance programs for hazardous areas electrical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w:t>
            </w:r>
            <w:r w:rsidRPr="00CB61D2">
              <w:t>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Ensure the safety of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Ensure the safety of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modifications to explosion-protected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and develop modifications to explosion-protected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Classify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Classify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w:t>
            </w:r>
            <w:r w:rsidRPr="00CB61D2">
              <w:t>so, amendment of pre-requisite statement</w:t>
            </w:r>
          </w:p>
        </w:tc>
      </w:tr>
      <w:tr w:rsidR="00000000" w:rsidTr="008C7C6C">
        <w:trPr>
          <w:trHeight w:val="126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electrical installations in hazardous areas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rPr>
          <w:trHeight w:val="109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UEENEEM017B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explosion-protected electrical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pre-requisite statement</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gas detection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UEENEEM018A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Design gas detection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mechanical signalling equipment and infrastructure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Service mechanical signalling equipment and infrastructure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w:t>
            </w:r>
            <w:r w:rsidRPr="00CB61D2">
              <w:t xml:space="preserve"> and wire internal electrical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Assemble and wire internal electrical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track circuit leads and bonds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track circuit leads and bonds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cable tests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cable tests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signalling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signalling power supplies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remote control and non-vital interlocking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remote control and non-vital interlocking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power signalling and protected </w:t>
            </w:r>
            <w:r w:rsidRPr="00CB61D2">
              <w:lastRenderedPageBreak/>
              <w:t>level crossing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Maintain power signalling and protected </w:t>
            </w:r>
            <w:r w:rsidRPr="00CB61D2">
              <w:lastRenderedPageBreak/>
              <w:t>level crossing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Refer Note 1 </w:t>
            </w:r>
            <w:r w:rsidRPr="00CB61D2">
              <w:lastRenderedPageBreak/>
              <w:t>(below).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on-site power operate</w:t>
            </w:r>
            <w:r w:rsidRPr="00CB61D2">
              <w:t>d point-activating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on-site power operated point-activating devices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track circuits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track circuits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signalling and communication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signalling and communication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power operated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power operated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power signalling and protective relay interlocking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power signalling and protective relay interlocking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w:t>
            </w:r>
            <w:r w:rsidRPr="00CB61D2">
              <w:t>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test computer based interlocking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test computer based interlocking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computer based and solid state interlocking equipm</w:t>
            </w:r>
            <w:r w:rsidRPr="00CB61D2">
              <w:t>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computer based and solid state interlocking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routine inspecting and testing of new signal cables and lines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routine inspecting and testing of new signal cables and lines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UEENEEN016B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switched and microprocessor-based remote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Maintain electronic switched and microprocessor-based r</w:t>
            </w:r>
            <w:r w:rsidRPr="00CB61D2">
              <w:t>emote control systems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transmission interface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and maintain transmission interface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cable system faults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Find and repair cable system faults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equipment and isolate faults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UEENEEN019A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equipment and isolate faults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UEENEEN020B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electrical power and control equipment for rail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UEENEEN020A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Install electrical power and control equipment for rail networks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31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RESERVED</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Coordinate and manage track protection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Coordinate and manage track protection</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UEENEEN026B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rail signalling maintenance programmes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Develop rail signalling maintenance programmes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Decommission electrical and electro-mechanical signalling from 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Decommission electrical a</w:t>
            </w:r>
            <w:r w:rsidRPr="00CB61D2">
              <w:t>nd electro-mechanical signalling from 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and commission power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UEENEEN028A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Test and commission power signalling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94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fixed wired electrical equipment connected to a low voltage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fixed wired electrical equipment connected to a low voltage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 Also, amendment of EKAS alignme</w:t>
            </w:r>
            <w:r w:rsidRPr="00CB61D2">
              <w:t>nts</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connection to a single phase 250 volt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connection to a single phase 250 volt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connection to 1000 Va.c. or 1500 Vd.c.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cords and plugs to electrical equipment for connection to 1000 Va.c. or 1500 Vd.c.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explosion-protected electrical equipment connected to low voltage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explosion-protected electrical equipment connected to low voltage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w:t>
            </w:r>
            <w:r w:rsidRPr="00CB61D2">
              <w:t>P005B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3.3 kV electric propulsion components of self-propelled earth moving vehicles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Disconnect and reconnect 3.3 kV electric propulsion components of self-propelled earth moving vehicles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w:t>
            </w:r>
            <w:r w:rsidRPr="00CB61D2">
              <w:t>ENEEP006B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flexible cables and plugs to electrical equipment connected to a high voltage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Attach flexible cables and plugs to electrical equipment connected to a high voltage supply</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UEENEEP007B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equipment following prescribed procedures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UEENEEP007A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equipment following prescribed procedures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UEENEEP008B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in-ser</w:t>
            </w:r>
            <w:r w:rsidRPr="00CB61D2">
              <w:t>vice safety testing of electrical cord assemblies and cord connected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UEENEEP008A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Conduct in-service safety testing of electrical cord assemblies and cord connected equipment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765"/>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UEENEEP009B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appliances up to 250V following prescribed procedures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UEENEEP009A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Locate and rectify faults in electrical low voltage appliances up to 250V following prescribed procedures</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w:t>
            </w:r>
            <w:r w:rsidRPr="00CB61D2">
              <w:t>ENEER001B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planning of a research project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UEENEER001A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planning of a research project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UEENEER002B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conduct of a research project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UEENEER002A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conduct of a research project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UEENEER003B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Contribute to the development of a </w:t>
            </w:r>
            <w:r w:rsidRPr="00CB61D2">
              <w:lastRenderedPageBreak/>
              <w:t>product/application/service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UEENEER003A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Contribute to the development of a </w:t>
            </w:r>
            <w:r w:rsidRPr="00CB61D2">
              <w:lastRenderedPageBreak/>
              <w:t>product/application/service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 xml:space="preserve">Part - Refer Note 1 </w:t>
            </w:r>
            <w:r w:rsidRPr="00CB61D2">
              <w:lastRenderedPageBreak/>
              <w:t>(below).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UEENEER004B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trial of a product/application/service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UEENEER004A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trial of a product/application/service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Tr="008C7C6C">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UEENEER005B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intellectual property management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UEENEER005A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i</w:t>
            </w:r>
            <w:r w:rsidRPr="00CB61D2">
              <w:t>ntellectual property management</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Part - Refer Note 1 (below).</w:t>
            </w:r>
          </w:p>
        </w:tc>
      </w:tr>
      <w:tr w:rsidR="00000000" w:rsidRPr="00CB61D2" w:rsidTr="008C7C6C">
        <w:trPr>
          <w:trHeight w:val="630"/>
        </w:trPr>
        <w:tc>
          <w:tcPr>
            <w:tcW w:w="0" w:type="auto"/>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UEENEER006B</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commercialisation of a product/application/service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UEENEER006A</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Contribute to the commercialisation of a product/application/service</w:t>
            </w:r>
          </w:p>
        </w:tc>
        <w:tc>
          <w:tcPr>
            <w:tcW w:w="0" w:type="auto"/>
            <w:tcBorders>
              <w:top w:val="nil"/>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Part - Refer Note 1 (below).</w:t>
            </w:r>
          </w:p>
        </w:tc>
      </w:tr>
    </w:tbl>
    <w:p w:rsidR="00000000" w:rsidRPr="00CB61D2" w:rsidRDefault="008C7C6C" w:rsidP="00CB61D2">
      <w:pPr>
        <w:pStyle w:val="BodyText"/>
      </w:pPr>
      <w:r w:rsidRPr="00CB61D2">
        <w:rPr>
          <w:rStyle w:val="SpecialBold"/>
        </w:rPr>
        <w:t>Note</w:t>
      </w:r>
      <w:r w:rsidRPr="00CB61D2">
        <w:t xml:space="preserve">: </w:t>
      </w:r>
      <w:r w:rsidRPr="00CB61D2">
        <w:br/>
      </w:r>
      <w:r w:rsidRPr="00CB61D2">
        <w:rPr>
          <w:rStyle w:val="Emphasis"/>
        </w:rPr>
        <w:t>1. All units have been amended as follows:</w:t>
      </w:r>
    </w:p>
    <w:p w:rsidR="00000000" w:rsidRPr="00CB61D2" w:rsidRDefault="008C7C6C" w:rsidP="00CB61D2">
      <w:pPr>
        <w:pStyle w:val="ListBullet2"/>
      </w:pPr>
      <w:r w:rsidRPr="00CB61D2">
        <w:t>Removal of all spaces within unit codes</w:t>
      </w:r>
    </w:p>
    <w:p w:rsidR="00000000" w:rsidRPr="00CB61D2" w:rsidRDefault="008C7C6C" w:rsidP="00CB61D2">
      <w:pPr>
        <w:pStyle w:val="ListBullet2"/>
      </w:pPr>
      <w:r w:rsidRPr="00CB61D2">
        <w:t>Addition of  ‘1.1 Descriptor’ as a new title</w:t>
      </w:r>
    </w:p>
    <w:p w:rsidR="00000000" w:rsidRPr="00CB61D2" w:rsidRDefault="008C7C6C" w:rsidP="00CB61D2">
      <w:pPr>
        <w:pStyle w:val="ListBullet2"/>
      </w:pPr>
      <w:r w:rsidRPr="00CB61D2">
        <w:t>Relocation of ‘3.1 License to practise’ to position 1.2</w:t>
      </w:r>
    </w:p>
    <w:p w:rsidR="00000000" w:rsidRPr="00CB61D2" w:rsidRDefault="008C7C6C" w:rsidP="00CB61D2">
      <w:pPr>
        <w:pStyle w:val="ListBullet2"/>
      </w:pPr>
      <w:r w:rsidRPr="00CB61D2">
        <w:t>Relocation of the sub-heading ‘2.1 Competencies’ from the left h</w:t>
      </w:r>
      <w:r w:rsidRPr="00CB61D2">
        <w:t>and column to the right hand column</w:t>
      </w:r>
    </w:p>
    <w:p w:rsidR="00000000" w:rsidRPr="00CB61D2" w:rsidRDefault="008C7C6C" w:rsidP="00CB61D2">
      <w:pPr>
        <w:pStyle w:val="ListBullet2"/>
      </w:pPr>
      <w:r w:rsidRPr="00CB61D2">
        <w:t>Relocation of the sub-heading ‘2.2 Literacy and Numeracy skills’ from the left hand column to the right hand column</w:t>
      </w:r>
    </w:p>
    <w:p w:rsidR="00000000" w:rsidRPr="00CB61D2" w:rsidRDefault="008C7C6C" w:rsidP="00CB61D2">
      <w:pPr>
        <w:pStyle w:val="ListBullet2"/>
      </w:pPr>
      <w:r w:rsidRPr="00CB61D2">
        <w:t xml:space="preserve">Inclusion of the statement </w:t>
      </w:r>
      <w:r w:rsidRPr="00CB61D2">
        <w:rPr>
          <w:rStyle w:val="Emphasis"/>
        </w:rPr>
        <w:t>"For the full prerequisite chain details fo</w:t>
      </w:r>
      <w:r w:rsidRPr="00CB61D2">
        <w:rPr>
          <w:rStyle w:val="Emphasis"/>
        </w:rPr>
        <w:t>r this unit please refer to Table 2 in Volume 1, Part 2"</w:t>
      </w:r>
      <w:r w:rsidRPr="00CB61D2">
        <w:t xml:space="preserve"> in 2.1 Competencies</w:t>
      </w:r>
    </w:p>
    <w:p w:rsidR="00000000" w:rsidRPr="00CB61D2" w:rsidRDefault="008C7C6C" w:rsidP="00CB61D2">
      <w:pPr>
        <w:pStyle w:val="ListBullet2"/>
      </w:pPr>
      <w:r w:rsidRPr="00CB61D2">
        <w:t>Removal of all guidance text from 2) Prerequisite Unit(s), with the exception of the ‘M’ Hazardous Areas units</w:t>
      </w:r>
    </w:p>
    <w:p w:rsidR="00000000" w:rsidRPr="00CB61D2" w:rsidRDefault="008C7C6C" w:rsidP="00CB61D2">
      <w:pPr>
        <w:pStyle w:val="ListBullet2"/>
      </w:pPr>
      <w:r w:rsidRPr="00CB61D2">
        <w:t xml:space="preserve">Inclusion of ‘3) Employability Skills’ and the statement </w:t>
      </w:r>
      <w:r w:rsidRPr="00CB61D2">
        <w:rPr>
          <w:rStyle w:val="Emphasis"/>
        </w:rPr>
        <w:t>"The requir</w:t>
      </w:r>
      <w:r w:rsidRPr="00CB61D2">
        <w:rPr>
          <w:rStyle w:val="Emphasis"/>
        </w:rPr>
        <w:t>ed outcomes described in this unit of competency contain applicable facets of Employability Skills. The Employability Skills Summary of the qualification in which this unit of competency is packaged will assist in identifying Employability Skill requiremen</w:t>
      </w:r>
      <w:r w:rsidRPr="00CB61D2">
        <w:rPr>
          <w:rStyle w:val="Emphasis"/>
        </w:rPr>
        <w:t>ts."</w:t>
      </w:r>
      <w:r w:rsidRPr="00CB61D2">
        <w:t xml:space="preserve"> as a whole new section</w:t>
      </w:r>
    </w:p>
    <w:p w:rsidR="00000000" w:rsidRPr="00CB61D2" w:rsidRDefault="008C7C6C" w:rsidP="00CB61D2">
      <w:pPr>
        <w:pStyle w:val="ListBullet2"/>
      </w:pPr>
      <w:r w:rsidRPr="00CB61D2">
        <w:t>Revision of the numbering of all subsequent sections to accommodate the inclusion of the Employability Skills section at 3)</w:t>
      </w:r>
    </w:p>
    <w:p w:rsidR="00000000" w:rsidRPr="00CB61D2" w:rsidRDefault="008C7C6C" w:rsidP="00CB61D2">
      <w:pPr>
        <w:pStyle w:val="ListBullet2"/>
      </w:pPr>
      <w:r w:rsidRPr="00CB61D2">
        <w:t xml:space="preserve">Inclusion of the statement </w:t>
      </w:r>
      <w:r w:rsidRPr="00CB61D2">
        <w:rPr>
          <w:rStyle w:val="Emphasis"/>
        </w:rPr>
        <w:t>"All knowledge and skills detailed in this unit should be contextualised to c</w:t>
      </w:r>
      <w:r w:rsidRPr="00CB61D2">
        <w:rPr>
          <w:rStyle w:val="Emphasis"/>
        </w:rPr>
        <w:t>urrent industry practices and technologies"</w:t>
      </w:r>
      <w:r w:rsidRPr="00CB61D2">
        <w:t xml:space="preserve"> as a new paragraph in ‘7) Required Skills and Knowledge’</w:t>
      </w:r>
    </w:p>
    <w:p w:rsidR="00000000" w:rsidRPr="00CB61D2" w:rsidRDefault="008C7C6C" w:rsidP="00CB61D2">
      <w:pPr>
        <w:pStyle w:val="ListBullet2"/>
      </w:pPr>
      <w:r w:rsidRPr="00CB61D2">
        <w:lastRenderedPageBreak/>
        <w:t xml:space="preserve">Changing of the number ‘7’ in paragraph </w:t>
      </w:r>
      <w:r w:rsidRPr="00CB61D2">
        <w:rPr>
          <w:rStyle w:val="Emphasis"/>
        </w:rPr>
        <w:t xml:space="preserve">"Solve problems in complex polyphase power circuits as described in </w:t>
      </w:r>
      <w:r w:rsidRPr="00CB61D2">
        <w:rPr>
          <w:rStyle w:val="BoldandItalics"/>
        </w:rPr>
        <w:t>7)</w:t>
      </w:r>
      <w:r w:rsidRPr="00CB61D2">
        <w:rPr>
          <w:rStyle w:val="Emphasis"/>
        </w:rPr>
        <w:t xml:space="preserve"> and including:" </w:t>
      </w:r>
      <w:r w:rsidRPr="00CB61D2">
        <w:t>in section 9.2 of the unit t</w:t>
      </w:r>
      <w:r w:rsidRPr="00CB61D2">
        <w:t>o 8.</w:t>
      </w:r>
    </w:p>
    <w:p w:rsidR="00000000" w:rsidRPr="00CB61D2" w:rsidRDefault="008C7C6C" w:rsidP="00CB61D2">
      <w:pPr>
        <w:pStyle w:val="ListBullet2"/>
      </w:pPr>
      <w:r w:rsidRPr="00CB61D2">
        <w:t>Complete removal of the ‘Key Competencies’ and ‘Skills Enabling Employment’ sections.</w:t>
      </w:r>
    </w:p>
    <w:p w:rsidR="00000000" w:rsidRPr="00CB61D2" w:rsidRDefault="008C7C6C" w:rsidP="00CB61D2"/>
    <w:p w:rsidR="00000000" w:rsidRPr="00CB61D2" w:rsidRDefault="008C7C6C" w:rsidP="00CB61D2">
      <w:pPr>
        <w:sectPr w:rsidR="00000000" w:rsidRPr="00CB61D2" w:rsidSect="00CB61D2">
          <w:headerReference w:type="default" r:id="rId29"/>
          <w:footerReference w:type="default" r:id="rId30"/>
          <w:pgSz w:w="16833" w:h="11908" w:orient="landscape"/>
          <w:pgMar w:top="1700" w:right="1418" w:bottom="1700" w:left="1418" w:header="992" w:footer="992" w:gutter="0"/>
          <w:cols w:space="720"/>
          <w:noEndnote/>
          <w:docGrid w:linePitch="299"/>
        </w:sectPr>
      </w:pPr>
    </w:p>
    <w:p w:rsidR="00000000" w:rsidRPr="00CB61D2" w:rsidRDefault="008C7C6C" w:rsidP="00CB61D2">
      <w:pPr>
        <w:pStyle w:val="SuperHeading"/>
      </w:pPr>
      <w:bookmarkStart w:id="55" w:name="O_702178"/>
      <w:bookmarkStart w:id="56" w:name="_Toc409015546"/>
      <w:bookmarkEnd w:id="55"/>
      <w:r w:rsidRPr="00CB61D2">
        <w:lastRenderedPageBreak/>
        <w:t>1.3.00 Assessment Guidelines</w:t>
      </w:r>
      <w:bookmarkEnd w:id="56"/>
    </w:p>
    <w:p w:rsidR="00000000" w:rsidRPr="00CB61D2" w:rsidRDefault="008C7C6C" w:rsidP="00CB61D2">
      <w:pPr>
        <w:pStyle w:val="Heading1"/>
      </w:pPr>
      <w:r w:rsidRPr="00CB61D2">
        <w:t>Volume 1 Part 3</w:t>
      </w:r>
    </w:p>
    <w:p w:rsidR="00000000" w:rsidRPr="00CB61D2" w:rsidRDefault="008C7C6C" w:rsidP="00CB61D2">
      <w:pPr>
        <w:pStyle w:val="Heading1"/>
      </w:pPr>
      <w:r w:rsidRPr="00CB61D2">
        <w:t>Assessment Guidelines</w:t>
      </w:r>
    </w:p>
    <w:p w:rsidR="00000000" w:rsidRPr="00CB61D2" w:rsidRDefault="008C7C6C" w:rsidP="00CB61D2">
      <w:pPr>
        <w:pStyle w:val="SuperHeading"/>
      </w:pPr>
      <w:bookmarkStart w:id="57" w:name="O_702177"/>
      <w:bookmarkStart w:id="58" w:name="_Toc409015547"/>
      <w:bookmarkEnd w:id="57"/>
      <w:r w:rsidRPr="00CB61D2">
        <w:t>1.3.01 Introduction</w:t>
      </w:r>
      <w:bookmarkEnd w:id="58"/>
    </w:p>
    <w:p w:rsidR="00000000" w:rsidRPr="00CB61D2" w:rsidRDefault="008C7C6C" w:rsidP="00CB61D2">
      <w:pPr>
        <w:pStyle w:val="Heading1"/>
      </w:pPr>
      <w:r w:rsidRPr="00CB61D2">
        <w:t>3.1 Introduction</w:t>
      </w:r>
    </w:p>
    <w:p w:rsidR="00000000" w:rsidRPr="00CB61D2" w:rsidRDefault="008C7C6C" w:rsidP="00CB61D2">
      <w:pPr>
        <w:pStyle w:val="BodyText"/>
      </w:pPr>
      <w:r w:rsidRPr="00CB61D2">
        <w:t>These Assessment Guidelines provide the endorsed framework for assessment of the units of competency in this Training Package. They are designed to ensure that assessment is consistent with the current Australian Quality Training Framewor</w:t>
      </w:r>
      <w:r w:rsidRPr="00CB61D2">
        <w:t xml:space="preserve">k </w:t>
      </w:r>
      <w:r w:rsidRPr="00CB61D2">
        <w:rPr>
          <w:rStyle w:val="Emphasis"/>
        </w:rPr>
        <w:t>Australian Quality Training Framework (AQTF) Essential Standards for Initial and Continuing Registration</w:t>
      </w:r>
      <w:r w:rsidRPr="00CB61D2">
        <w:t xml:space="preserve"> and Standards for NVR Registered Training Organisations 2012. Assessments against the competency standard units in this Training Package must be carr</w:t>
      </w:r>
      <w:r w:rsidRPr="00CB61D2">
        <w:t>ied out in accordance with these Assessment Guidelines.</w:t>
      </w:r>
    </w:p>
    <w:p w:rsidR="00000000" w:rsidRPr="00CB61D2" w:rsidRDefault="008C7C6C" w:rsidP="00CB61D2">
      <w:pPr>
        <w:pStyle w:val="Note"/>
      </w:pPr>
      <w:r w:rsidRPr="00CB61D2">
        <w:rPr>
          <w:rStyle w:val="SpecialBold"/>
        </w:rPr>
        <w:t>Note</w:t>
      </w:r>
      <w:r w:rsidRPr="00CB61D2">
        <w:t>:</w:t>
      </w:r>
    </w:p>
    <w:p w:rsidR="00000000" w:rsidRPr="00CB61D2" w:rsidRDefault="008C7C6C" w:rsidP="00CB61D2">
      <w:pPr>
        <w:pStyle w:val="Note"/>
      </w:pPr>
      <w:r w:rsidRPr="00CB61D2">
        <w:t xml:space="preserve">1. </w:t>
      </w:r>
      <w:r w:rsidRPr="00CB61D2">
        <w:tab/>
        <w:t>Using this guideline to support any assessment strategy or process does not remove the responsibility of employers and employees to ensure appropriate ‘duty of care’</w:t>
      </w:r>
      <w:r w:rsidRPr="00CB61D2">
        <w:t xml:space="preserve"> arrangements are maintained under relevant occupational health and safety legislation, and any other prevailing legislation, regulation, standard or code. RTOs should recognise this in their assessment processes and provide requisite advice.</w:t>
      </w:r>
    </w:p>
    <w:p w:rsidR="00000000" w:rsidRPr="00CB61D2" w:rsidRDefault="008C7C6C" w:rsidP="00CB61D2">
      <w:pPr>
        <w:pStyle w:val="Note"/>
      </w:pPr>
      <w:r w:rsidRPr="00CB61D2">
        <w:t>2.</w:t>
      </w:r>
      <w:r w:rsidRPr="00CB61D2">
        <w:tab/>
        <w:t>In the ass</w:t>
      </w:r>
      <w:r w:rsidRPr="00CB61D2">
        <w:t>essment process it should be acknowledged that State/Territory regulatory requirements and/or Codes of Practice may vary. Therefore there may be a requirement for the demonstration of a greater range of items to those specified in respective Competency Sta</w:t>
      </w:r>
      <w:r w:rsidRPr="00CB61D2">
        <w:t>ndard Units. RTOs should incorporate this in their assessment processes and practices.</w:t>
      </w:r>
    </w:p>
    <w:p w:rsidR="00000000" w:rsidRPr="00CB61D2" w:rsidRDefault="008C7C6C" w:rsidP="00CB61D2">
      <w:pPr>
        <w:pStyle w:val="AllowPageBreak"/>
      </w:pPr>
    </w:p>
    <w:p w:rsidR="00000000" w:rsidRPr="00CB61D2" w:rsidRDefault="008C7C6C" w:rsidP="00CB61D2">
      <w:pPr>
        <w:pStyle w:val="SuperHeading"/>
      </w:pPr>
      <w:bookmarkStart w:id="59" w:name="O_702176"/>
      <w:bookmarkStart w:id="60" w:name="_Toc409015548"/>
      <w:bookmarkEnd w:id="59"/>
      <w:r w:rsidRPr="00CB61D2">
        <w:lastRenderedPageBreak/>
        <w:t>1.3.02 Assessment System Overview</w:t>
      </w:r>
      <w:bookmarkEnd w:id="60"/>
    </w:p>
    <w:p w:rsidR="00000000" w:rsidRPr="00CB61D2" w:rsidRDefault="008C7C6C" w:rsidP="00CB61D2">
      <w:pPr>
        <w:pStyle w:val="Heading1"/>
      </w:pPr>
      <w:r w:rsidRPr="00CB61D2">
        <w:t>3.2 Assessment System Overview</w:t>
      </w:r>
    </w:p>
    <w:p w:rsidR="00000000" w:rsidRPr="00CB61D2" w:rsidRDefault="008C7C6C" w:rsidP="00CB61D2">
      <w:pPr>
        <w:pStyle w:val="BodyText"/>
      </w:pPr>
      <w:r w:rsidRPr="00CB61D2">
        <w:t>This section provides an overview of the requirements for assessment when using this Tr</w:t>
      </w:r>
      <w:r w:rsidRPr="00CB61D2">
        <w:t>aining Package, including a summary of the AQTF/NVR requirements; licensing/registration requirements; and assessment pathways. By way of supporting, and reinforcing, both the concept of competency and the competency standard unit, the Electrotechnology In</w:t>
      </w:r>
      <w:r w:rsidRPr="00CB61D2">
        <w:t>dustry embraces the following principles:</w:t>
      </w:r>
    </w:p>
    <w:p w:rsidR="00000000" w:rsidRPr="00CB61D2" w:rsidRDefault="008C7C6C" w:rsidP="00CB61D2">
      <w:pPr>
        <w:pStyle w:val="ListBullet"/>
      </w:pPr>
      <w:r w:rsidRPr="00CB61D2">
        <w:t>Wherever practicable, summative (or final) assessment is to include the application of the competency in the normal work environment or, at a minimum, the application of the competency in a realistically simulated</w:t>
      </w:r>
      <w:r w:rsidRPr="00CB61D2">
        <w:t xml:space="preserve"> work environment.</w:t>
      </w:r>
    </w:p>
    <w:p w:rsidR="00000000" w:rsidRPr="00CB61D2" w:rsidRDefault="008C7C6C" w:rsidP="00CB61D2">
      <w:pPr>
        <w:pStyle w:val="ListBullet"/>
      </w:pPr>
      <w:r w:rsidRPr="00CB61D2">
        <w:t>All persons may claim formal recognition for an assessment of an individual competency standard unit or a group of units.</w:t>
      </w:r>
    </w:p>
    <w:p w:rsidR="00000000" w:rsidRPr="00CB61D2" w:rsidRDefault="008C7C6C" w:rsidP="00CB61D2">
      <w:pPr>
        <w:pStyle w:val="ListBullet"/>
      </w:pPr>
      <w:r w:rsidRPr="00CB61D2">
        <w:t xml:space="preserve">All persons have the right to have relevant competencies recognised through the most expeditious assessment system </w:t>
      </w:r>
      <w:r w:rsidRPr="00CB61D2">
        <w:t>and method.</w:t>
      </w:r>
    </w:p>
    <w:p w:rsidR="00000000" w:rsidRPr="00CB61D2" w:rsidRDefault="008C7C6C" w:rsidP="00CB61D2">
      <w:pPr>
        <w:pStyle w:val="BodyText"/>
      </w:pPr>
      <w:r w:rsidRPr="00CB61D2">
        <w:t>Quality assessment underpins the credibility of the vocational education and training sector.  The Assessment Guidelines of a Training Package are an important tool in supporting quality assessment.</w:t>
      </w:r>
    </w:p>
    <w:p w:rsidR="00000000" w:rsidRPr="00CB61D2" w:rsidRDefault="008C7C6C" w:rsidP="00CB61D2">
      <w:pPr>
        <w:pStyle w:val="BodyText"/>
      </w:pPr>
      <w:r w:rsidRPr="00CB61D2">
        <w:t>Assessment within the National Skills Framewo</w:t>
      </w:r>
      <w:r w:rsidRPr="00CB61D2">
        <w:t>rk is the process of collecting evidence and making judgements about whether competency has been achieved to confirm whether an individual can perform to the standards expected in the workplace, as expressed in the relevant endorsed unit of competency.</w:t>
      </w:r>
    </w:p>
    <w:p w:rsidR="00000000" w:rsidRPr="00CB61D2" w:rsidRDefault="008C7C6C" w:rsidP="00CB61D2">
      <w:pPr>
        <w:pStyle w:val="BodyText"/>
      </w:pPr>
      <w:r w:rsidRPr="00CB61D2">
        <w:t>Ass</w:t>
      </w:r>
      <w:r w:rsidRPr="00CB61D2">
        <w:t>essment must be carried out in accordance with the:</w:t>
      </w:r>
    </w:p>
    <w:p w:rsidR="00000000" w:rsidRPr="00CB61D2" w:rsidRDefault="008C7C6C" w:rsidP="00CB61D2">
      <w:pPr>
        <w:pStyle w:val="BodyText"/>
      </w:pPr>
      <w:r w:rsidRPr="00CB61D2">
        <w:t>-</w:t>
      </w:r>
      <w:r w:rsidRPr="00CB61D2">
        <w:tab/>
        <w:t>benchmarks for assessment</w:t>
      </w:r>
    </w:p>
    <w:p w:rsidR="00000000" w:rsidRPr="00CB61D2" w:rsidRDefault="008C7C6C" w:rsidP="00CB61D2">
      <w:pPr>
        <w:pStyle w:val="BodyText"/>
      </w:pPr>
      <w:r w:rsidRPr="00CB61D2">
        <w:t>-</w:t>
      </w:r>
      <w:r w:rsidRPr="00CB61D2">
        <w:tab/>
        <w:t>specific industry requirements [where industry specific requirements are adequately covered by the Training Package Assessment Guidelines Mandatory Text, this dot point shoul</w:t>
      </w:r>
      <w:r w:rsidRPr="00CB61D2">
        <w:t>d be deleted]</w:t>
      </w:r>
    </w:p>
    <w:p w:rsidR="00000000" w:rsidRPr="00CB61D2" w:rsidRDefault="008C7C6C" w:rsidP="00CB61D2">
      <w:pPr>
        <w:pStyle w:val="BodyText"/>
      </w:pPr>
      <w:r w:rsidRPr="00CB61D2">
        <w:t>-</w:t>
      </w:r>
      <w:r w:rsidRPr="00CB61D2">
        <w:tab/>
        <w:t>principles of assessment</w:t>
      </w:r>
    </w:p>
    <w:p w:rsidR="00000000" w:rsidRPr="00CB61D2" w:rsidRDefault="008C7C6C" w:rsidP="00CB61D2">
      <w:pPr>
        <w:pStyle w:val="BodyText"/>
      </w:pPr>
      <w:r w:rsidRPr="00CB61D2">
        <w:t>-</w:t>
      </w:r>
      <w:r w:rsidRPr="00CB61D2">
        <w:tab/>
        <w:t>rules of evidence</w:t>
      </w:r>
    </w:p>
    <w:p w:rsidR="008C7C6C" w:rsidRDefault="008C7C6C" w:rsidP="00CB61D2">
      <w:pPr>
        <w:pStyle w:val="BodyText"/>
      </w:pPr>
      <w:r w:rsidRPr="00CB61D2">
        <w:t>-</w:t>
      </w:r>
      <w:r w:rsidRPr="00CB61D2">
        <w:tab/>
        <w:t>assessment requirements set out in the AQTF or Standards for NVR Registered Training Organisations 2012</w:t>
      </w:r>
    </w:p>
    <w:p w:rsidR="008C7C6C" w:rsidRDefault="008C7C6C" w:rsidP="00CB61D2">
      <w:pPr>
        <w:pStyle w:val="BodyText"/>
      </w:pPr>
    </w:p>
    <w:p w:rsidR="00000000" w:rsidRPr="00CB61D2" w:rsidRDefault="008C7C6C" w:rsidP="00CB61D2">
      <w:pPr>
        <w:pStyle w:val="SuperHeading"/>
      </w:pPr>
      <w:bookmarkStart w:id="61" w:name="O_702175"/>
      <w:bookmarkStart w:id="62" w:name="_Toc409015549"/>
      <w:bookmarkEnd w:id="61"/>
      <w:r w:rsidRPr="00CB61D2">
        <w:t>1.3.03 Pathways</w:t>
      </w:r>
      <w:bookmarkEnd w:id="62"/>
    </w:p>
    <w:p w:rsidR="00000000" w:rsidRPr="00CB61D2" w:rsidRDefault="008C7C6C" w:rsidP="00CB61D2">
      <w:pPr>
        <w:pStyle w:val="Heading1"/>
      </w:pPr>
      <w:r w:rsidRPr="00CB61D2">
        <w:t>3.3 Pathways</w:t>
      </w:r>
    </w:p>
    <w:p w:rsidR="00000000" w:rsidRPr="00CB61D2" w:rsidRDefault="008C7C6C" w:rsidP="00CB61D2">
      <w:pPr>
        <w:pStyle w:val="BodyText"/>
      </w:pPr>
      <w:r w:rsidRPr="00CB61D2">
        <w:t>The competencies in this Training Package may be attained in a number of ways including through:</w:t>
      </w:r>
    </w:p>
    <w:p w:rsidR="00000000" w:rsidRPr="00CB61D2" w:rsidRDefault="008C7C6C" w:rsidP="00CB61D2">
      <w:pPr>
        <w:pStyle w:val="ListBullet"/>
      </w:pPr>
      <w:r w:rsidRPr="00CB61D2">
        <w:t>formal or informal education and training</w:t>
      </w:r>
    </w:p>
    <w:p w:rsidR="00000000" w:rsidRPr="00CB61D2" w:rsidRDefault="008C7C6C" w:rsidP="00CB61D2">
      <w:pPr>
        <w:pStyle w:val="ListBullet"/>
      </w:pPr>
      <w:r w:rsidRPr="00CB61D2">
        <w:t>experiences in the workplace</w:t>
      </w:r>
    </w:p>
    <w:p w:rsidR="00000000" w:rsidRPr="00CB61D2" w:rsidRDefault="008C7C6C" w:rsidP="00CB61D2">
      <w:pPr>
        <w:pStyle w:val="ListBullet"/>
      </w:pPr>
      <w:r w:rsidRPr="00CB61D2">
        <w:t>general life experience and/or</w:t>
      </w:r>
    </w:p>
    <w:p w:rsidR="00000000" w:rsidRPr="00CB61D2" w:rsidRDefault="008C7C6C" w:rsidP="00CB61D2">
      <w:pPr>
        <w:pStyle w:val="ListBullet"/>
      </w:pPr>
      <w:r w:rsidRPr="00CB61D2">
        <w:t>any combination of the above.</w:t>
      </w:r>
    </w:p>
    <w:p w:rsidR="00000000" w:rsidRPr="00CB61D2" w:rsidRDefault="008C7C6C" w:rsidP="00CB61D2">
      <w:pPr>
        <w:pStyle w:val="BodyText"/>
      </w:pPr>
      <w:r w:rsidRPr="00CB61D2">
        <w:lastRenderedPageBreak/>
        <w:t xml:space="preserve">Assessment under Training </w:t>
      </w:r>
      <w:r w:rsidRPr="00CB61D2">
        <w:t>Packages leading to an AQF qualification or Statement of Attainment may follow a learning and assessment pathway, an assessment-only or recognition pathway or a combination of the two as illustrated below.</w:t>
      </w:r>
    </w:p>
    <w:p w:rsidR="00000000" w:rsidRPr="00CB61D2" w:rsidRDefault="008C7C6C" w:rsidP="00CB61D2">
      <w:pPr>
        <w:pStyle w:val="BodyText"/>
      </w:pPr>
    </w:p>
    <w:p w:rsidR="00000000" w:rsidRPr="00CB61D2" w:rsidRDefault="008C7C6C" w:rsidP="00CB61D2">
      <w:pPr>
        <w:pStyle w:val="BodyText"/>
        <w:keepNext w:val="0"/>
      </w:pPr>
      <w:bookmarkStart w:id="63" w:name="O_328389"/>
      <w:r>
        <w:pict>
          <v:shape id="_x0000_i1154" type="#_x0000_t75" style="width:429.75pt;height:162pt">
            <v:imagedata r:id="rId31" o:title=""/>
          </v:shape>
        </w:pict>
      </w:r>
      <w:bookmarkEnd w:id="63"/>
    </w:p>
    <w:p w:rsidR="00000000" w:rsidRPr="00CB61D2" w:rsidRDefault="008C7C6C" w:rsidP="00CB61D2">
      <w:pPr>
        <w:pStyle w:val="BodyText"/>
      </w:pPr>
    </w:p>
    <w:p w:rsidR="00000000" w:rsidRPr="00CB61D2" w:rsidRDefault="008C7C6C" w:rsidP="00CB61D2">
      <w:pPr>
        <w:pStyle w:val="BodyText"/>
      </w:pPr>
      <w:r w:rsidRPr="00CB61D2">
        <w:t>Each of these assessment pathways leads to full recognition of competencies held – the critical issue is that the c</w:t>
      </w:r>
      <w:r w:rsidRPr="00CB61D2">
        <w:t>andidate is competent, not how the competency was acquired.</w:t>
      </w:r>
    </w:p>
    <w:p w:rsidR="00000000" w:rsidRPr="00CB61D2" w:rsidRDefault="008C7C6C" w:rsidP="00CB61D2">
      <w:pPr>
        <w:pStyle w:val="BodyText"/>
      </w:pPr>
      <w:r w:rsidRPr="00CB61D2">
        <w:t>Assessment, by any pathway, must comply with the assessment requirements set out in the Assessment Guidelines of the Training Package and the AQTF or NVR.</w:t>
      </w:r>
    </w:p>
    <w:p w:rsidR="00000000" w:rsidRPr="00CB61D2" w:rsidRDefault="008C7C6C" w:rsidP="00CB61D2">
      <w:pPr>
        <w:pStyle w:val="BodyText"/>
      </w:pPr>
      <w:r w:rsidRPr="00CB61D2">
        <w:t>Within the general Training Package Pathw</w:t>
      </w:r>
      <w:r w:rsidRPr="00CB61D2">
        <w:t xml:space="preserve">ays framework three distinct Assessment Pathways have been identified for use within the Electrotechnology Industry. </w:t>
      </w:r>
    </w:p>
    <w:p w:rsidR="00000000" w:rsidRPr="00CB61D2" w:rsidRDefault="008C7C6C" w:rsidP="00CB61D2">
      <w:pPr>
        <w:pStyle w:val="BodyText"/>
      </w:pPr>
      <w:r w:rsidRPr="00CB61D2">
        <w:t>Pathway 1: New entrant competency development</w:t>
      </w:r>
    </w:p>
    <w:p w:rsidR="00000000" w:rsidRPr="00CB61D2" w:rsidRDefault="008C7C6C" w:rsidP="00CB61D2">
      <w:pPr>
        <w:pStyle w:val="BodyText"/>
      </w:pPr>
      <w:r w:rsidRPr="00CB61D2">
        <w:t>Pathway 2: Recognition of currently held competencies or prior learning and workplace experi</w:t>
      </w:r>
      <w:r w:rsidRPr="00CB61D2">
        <w:t>ence</w:t>
      </w:r>
    </w:p>
    <w:p w:rsidR="00000000" w:rsidRPr="00CB61D2" w:rsidRDefault="008C7C6C" w:rsidP="00CB61D2">
      <w:pPr>
        <w:pStyle w:val="BodyText"/>
      </w:pPr>
      <w:r w:rsidRPr="00CB61D2">
        <w:t>Pathway 3:</w:t>
      </w:r>
      <w:r w:rsidRPr="00CB61D2">
        <w:rPr>
          <w:rStyle w:val="Emphasis"/>
        </w:rPr>
        <w:t xml:space="preserve"> </w:t>
      </w:r>
      <w:r w:rsidRPr="00CB61D2">
        <w:t>Recognition of other currently held competencies (other industry standards)</w:t>
      </w:r>
    </w:p>
    <w:p w:rsidR="00000000" w:rsidRPr="00CB61D2" w:rsidRDefault="008C7C6C" w:rsidP="00CB61D2">
      <w:pPr>
        <w:pStyle w:val="BodyText"/>
      </w:pPr>
    </w:p>
    <w:p w:rsidR="00000000" w:rsidRPr="00CB61D2" w:rsidRDefault="008C7C6C" w:rsidP="00CB61D2">
      <w:pPr>
        <w:pStyle w:val="BodyText"/>
        <w:keepNext w:val="0"/>
      </w:pPr>
      <w:bookmarkStart w:id="64" w:name="O_328390"/>
      <w:r>
        <w:pict>
          <v:shape id="_x0000_i1156" type="#_x0000_t75" style="width:342.75pt;height:278.25pt">
            <v:imagedata r:id="rId32" o:title=""/>
          </v:shape>
        </w:pict>
      </w:r>
      <w:bookmarkEnd w:id="64"/>
    </w:p>
    <w:p w:rsidR="00000000" w:rsidRPr="00CB61D2" w:rsidRDefault="008C7C6C" w:rsidP="00CB61D2">
      <w:pPr>
        <w:pStyle w:val="BodyText"/>
      </w:pPr>
    </w:p>
    <w:p w:rsidR="00000000" w:rsidRPr="00CB61D2" w:rsidRDefault="008C7C6C" w:rsidP="00CB61D2">
      <w:pPr>
        <w:pStyle w:val="BodyText"/>
      </w:pPr>
      <w:r w:rsidRPr="00CB61D2">
        <w:t>Although not exclusive, the three pathways provide typical recognition processes for individual competency standard units or groups of units that make up Qualifications or Statements of Attainment.</w:t>
      </w:r>
    </w:p>
    <w:p w:rsidR="00000000" w:rsidRPr="00CB61D2" w:rsidRDefault="008C7C6C" w:rsidP="00CB61D2">
      <w:pPr>
        <w:pStyle w:val="BodyText"/>
      </w:pPr>
    </w:p>
    <w:p w:rsidR="00000000" w:rsidRPr="00CB61D2" w:rsidRDefault="008C7C6C" w:rsidP="00CB61D2">
      <w:pPr>
        <w:pStyle w:val="Heading2"/>
      </w:pPr>
      <w:r w:rsidRPr="00CB61D2">
        <w:t>Pathway 1</w:t>
      </w:r>
      <w:r w:rsidRPr="00CB61D2">
        <w:t>: New Entrant Competency Development</w:t>
      </w:r>
    </w:p>
    <w:p w:rsidR="00000000" w:rsidRPr="00CB61D2" w:rsidRDefault="008C7C6C" w:rsidP="00CB61D2">
      <w:pPr>
        <w:pStyle w:val="BodyText"/>
      </w:pPr>
      <w:r w:rsidRPr="00CB61D2">
        <w:t>This pathway is for individuals who are undertaking an industry-preferred competency development plan. The users of this pathway may be:</w:t>
      </w:r>
    </w:p>
    <w:p w:rsidR="00000000" w:rsidRPr="00CB61D2" w:rsidRDefault="008C7C6C" w:rsidP="00CB61D2">
      <w:pPr>
        <w:pStyle w:val="ListBullet"/>
      </w:pPr>
      <w:r w:rsidRPr="00CB61D2">
        <w:t>contracted employment based employees who are generally Australian Apprentices an</w:t>
      </w:r>
      <w:r w:rsidRPr="00CB61D2">
        <w:t xml:space="preserve">d who undertake an approved training program that supports a competency development plan, </w:t>
      </w:r>
      <w:r w:rsidRPr="00CB61D2">
        <w:rPr>
          <w:rStyle w:val="SpecialBold"/>
        </w:rPr>
        <w:t>or</w:t>
      </w:r>
      <w:r w:rsidRPr="00CB61D2">
        <w:t xml:space="preserve"> </w:t>
      </w:r>
    </w:p>
    <w:p w:rsidR="00000000" w:rsidRPr="00CB61D2" w:rsidRDefault="008C7C6C" w:rsidP="00CB61D2">
      <w:pPr>
        <w:pStyle w:val="ListBullet"/>
      </w:pPr>
      <w:r w:rsidRPr="00CB61D2">
        <w:t>those who undertake an approved structured training program in an institutional environment to achieve competency outcomes.</w:t>
      </w:r>
    </w:p>
    <w:p w:rsidR="00000000" w:rsidRPr="00CB61D2" w:rsidRDefault="008C7C6C" w:rsidP="00CB61D2">
      <w:pPr>
        <w:pStyle w:val="BodyText"/>
      </w:pPr>
      <w:r w:rsidRPr="00CB61D2">
        <w:rPr>
          <w:rStyle w:val="SpecialBold"/>
        </w:rPr>
        <w:t>Evidence of Competency</w:t>
      </w:r>
    </w:p>
    <w:p w:rsidR="00000000" w:rsidRPr="00CB61D2" w:rsidRDefault="008C7C6C" w:rsidP="00CB61D2">
      <w:pPr>
        <w:pStyle w:val="BodyText"/>
      </w:pPr>
      <w:r w:rsidRPr="00CB61D2">
        <w:t>In Pathway 1 ev</w:t>
      </w:r>
      <w:r w:rsidRPr="00CB61D2">
        <w:t xml:space="preserve">idence required to determine competence for the issuance of the qualification or Statement of Attainment is to be in accordance with the later section </w:t>
      </w:r>
      <w:r w:rsidRPr="00CB61D2">
        <w:rPr>
          <w:rStyle w:val="SpecialBold"/>
        </w:rPr>
        <w:t>3.4 Assessment principles within the Electrotechnology Industry</w:t>
      </w:r>
      <w:r w:rsidRPr="00CB61D2">
        <w:t>. The evidence however, must be sufficient in quality, quantity and type and be gathered in an on-going basis in a timely and accurate manner from several sources, such as, workplace and educational experiences based on the approved industry training progr</w:t>
      </w:r>
      <w:r w:rsidRPr="00CB61D2">
        <w:t>am and related competency development plan in which individuals are involved.</w:t>
      </w:r>
    </w:p>
    <w:p w:rsidR="00000000" w:rsidRPr="00CB61D2" w:rsidRDefault="008C7C6C" w:rsidP="00CB61D2">
      <w:pPr>
        <w:pStyle w:val="BodyText"/>
      </w:pPr>
    </w:p>
    <w:p w:rsidR="00000000" w:rsidRPr="00CB61D2" w:rsidRDefault="008C7C6C" w:rsidP="00CB61D2">
      <w:pPr>
        <w:pStyle w:val="BodyText"/>
        <w:keepNext w:val="0"/>
      </w:pPr>
      <w:bookmarkStart w:id="65" w:name="O_328391"/>
      <w:r>
        <w:pict>
          <v:shape id="_x0000_i1158" type="#_x0000_t75" style="width:447pt;height:4in">
            <v:imagedata r:id="rId33" o:title=""/>
          </v:shape>
        </w:pict>
      </w:r>
      <w:bookmarkEnd w:id="65"/>
    </w:p>
    <w:p w:rsidR="00000000" w:rsidRPr="00CB61D2" w:rsidRDefault="008C7C6C" w:rsidP="00CB61D2">
      <w:pPr>
        <w:pStyle w:val="BodyText"/>
      </w:pPr>
    </w:p>
    <w:p w:rsidR="00000000" w:rsidRPr="00CB61D2" w:rsidRDefault="008C7C6C" w:rsidP="00CB61D2">
      <w:pPr>
        <w:pStyle w:val="Heading2"/>
      </w:pPr>
      <w:r w:rsidRPr="00CB61D2">
        <w:t>Pathway 2: Recognition of prior learning/current competencies (RPL/RCC)</w:t>
      </w:r>
    </w:p>
    <w:p w:rsidR="00000000" w:rsidRPr="00CB61D2" w:rsidRDefault="008C7C6C" w:rsidP="00CB61D2">
      <w:pPr>
        <w:pStyle w:val="BodyText"/>
      </w:pPr>
      <w:r w:rsidRPr="00CB61D2">
        <w:t>This pathway is for those who may have acquired skills and knowledge in relevant competency standard units outside formally recognised processes. The users of this pathway</w:t>
      </w:r>
      <w:r w:rsidRPr="00CB61D2">
        <w:t xml:space="preserve"> will include applicants from overseas and also applicants who have developed skills in allied industries but who have no formal recognition in respect of industry standards or qualifications. In using this pathway RTOs should also identify if any equivale</w:t>
      </w:r>
      <w:r w:rsidRPr="00CB61D2">
        <w:t>nce mapping document exists as per Pathway 3.</w:t>
      </w:r>
    </w:p>
    <w:p w:rsidR="00000000" w:rsidRPr="00CB61D2" w:rsidRDefault="008C7C6C" w:rsidP="00CB61D2">
      <w:pPr>
        <w:pStyle w:val="BodyText"/>
      </w:pPr>
      <w:r w:rsidRPr="00CB61D2">
        <w:t xml:space="preserve">An existing national mechanism for recognition as a tradesperson exists under the </w:t>
      </w:r>
      <w:r w:rsidRPr="00CB61D2">
        <w:rPr>
          <w:rStyle w:val="Emphasis"/>
        </w:rPr>
        <w:t>Tradesmen’s’ Rights Regulation Act</w:t>
      </w:r>
      <w:r w:rsidRPr="00CB61D2">
        <w:t xml:space="preserve">, which is administered by </w:t>
      </w:r>
      <w:r w:rsidRPr="00CB61D2">
        <w:rPr>
          <w:rStyle w:val="Emphasis"/>
        </w:rPr>
        <w:t>Trades Recognition Australia (TRA)</w:t>
      </w:r>
      <w:r w:rsidRPr="00CB61D2">
        <w:t xml:space="preserve"> – part of the </w:t>
      </w:r>
      <w:r w:rsidRPr="00CB61D2">
        <w:rPr>
          <w:rStyle w:val="Emphasis"/>
        </w:rPr>
        <w:t>Commonwealth Depar</w:t>
      </w:r>
      <w:r w:rsidRPr="00CB61D2">
        <w:rPr>
          <w:rStyle w:val="Emphasis"/>
        </w:rPr>
        <w:t>tment of Industrial Relations</w:t>
      </w:r>
      <w:r w:rsidRPr="00CB61D2">
        <w:t>. TRA grants recognition for the purposes of migration but further analysis of the applicant’s knowledge and skills is often needed before competency can be attributed.</w:t>
      </w:r>
    </w:p>
    <w:p w:rsidR="00000000" w:rsidRPr="00CB61D2" w:rsidRDefault="008C7C6C" w:rsidP="00CB61D2">
      <w:pPr>
        <w:pStyle w:val="BodyText"/>
      </w:pPr>
      <w:r w:rsidRPr="00CB61D2">
        <w:t>The TRA process mainly operates to provide formal recognit</w:t>
      </w:r>
      <w:r w:rsidRPr="00CB61D2">
        <w:t>ion of the knowledge and skills migrants possess as a result of structured training and/or work experience in overseas countries. However, it is also an important mechanism for the assessment and recognition of the competencies of those who may not have ha</w:t>
      </w:r>
      <w:r w:rsidRPr="00CB61D2">
        <w:t>d access to the industry-preferred new entrant model of competency development for trade vocations in Australia. For further information on these requirements visit: http://www.workplace.gov.au/workplace/Category/SchemesInitiatives/TRA/TRA-TradeClassificat</w:t>
      </w:r>
      <w:r w:rsidRPr="00CB61D2">
        <w:t xml:space="preserve">ionsAssessed.htm </w:t>
      </w:r>
    </w:p>
    <w:p w:rsidR="00000000" w:rsidRPr="00CB61D2" w:rsidRDefault="008C7C6C" w:rsidP="00CB61D2">
      <w:pPr>
        <w:pStyle w:val="BodyText"/>
      </w:pPr>
    </w:p>
    <w:p w:rsidR="00000000" w:rsidRPr="00CB61D2" w:rsidRDefault="008C7C6C" w:rsidP="00CB61D2">
      <w:pPr>
        <w:pStyle w:val="BodyText"/>
      </w:pPr>
      <w:r w:rsidRPr="00CB61D2">
        <w:rPr>
          <w:rStyle w:val="SpecialBold"/>
        </w:rPr>
        <w:t>Evidence of Competency</w:t>
      </w:r>
    </w:p>
    <w:p w:rsidR="00000000" w:rsidRPr="00CB61D2" w:rsidRDefault="008C7C6C" w:rsidP="00CB61D2">
      <w:pPr>
        <w:pStyle w:val="BodyText"/>
      </w:pPr>
      <w:r w:rsidRPr="00CB61D2">
        <w:t xml:space="preserve">In Pathway 2 many types of evidence can be used to determine competency for the issuance of qualifications or Statements of Attainment. The evidence may come from records of previous relevant work experience. This type of evidence will need endorsement by </w:t>
      </w:r>
      <w:r w:rsidRPr="00CB61D2">
        <w:t>a supervisor/mentor skilled in the units for which recognition is sought. Evidence may consist of portfolios such as projects or products completed for other purposes, or from non-registered training programs or ad hoc prior experience, or from overseas pr</w:t>
      </w:r>
      <w:r w:rsidRPr="00CB61D2">
        <w:t xml:space="preserve">ograms of a similar nature. </w:t>
      </w:r>
    </w:p>
    <w:p w:rsidR="00000000" w:rsidRPr="00CB61D2" w:rsidRDefault="008C7C6C" w:rsidP="00CB61D2">
      <w:pPr>
        <w:pStyle w:val="BodyText"/>
      </w:pPr>
      <w:r w:rsidRPr="00CB61D2">
        <w:t>Industry would expect this evidence to be assessed by the RTO (or its nominee – a qualified industry assessor). The result will be that the applicant is judged competent for the competency standard unit(s) or gaps are identifie</w:t>
      </w:r>
      <w:r w:rsidRPr="00CB61D2">
        <w:t xml:space="preserve">d and noted. Where a gap is identified, the applicant can either accept the judgement and pursue gap training or elect to appeal the decision. Evidence used in the appeal process may include a personal portfolio, relevant work history, interview, comments </w:t>
      </w:r>
      <w:r w:rsidRPr="00CB61D2">
        <w:t>by peers or employers, and challenge tests.</w:t>
      </w:r>
    </w:p>
    <w:p w:rsidR="00000000" w:rsidRPr="00CB61D2" w:rsidRDefault="008C7C6C" w:rsidP="00CB61D2">
      <w:pPr>
        <w:pStyle w:val="BodyText"/>
      </w:pPr>
    </w:p>
    <w:p w:rsidR="00000000" w:rsidRPr="00CB61D2" w:rsidRDefault="008C7C6C" w:rsidP="00CB61D2">
      <w:pPr>
        <w:pStyle w:val="BodyText"/>
        <w:keepNext w:val="0"/>
      </w:pPr>
      <w:bookmarkStart w:id="66" w:name="O_328392"/>
      <w:r>
        <w:lastRenderedPageBreak/>
        <w:pict>
          <v:shape id="_x0000_i1160" type="#_x0000_t75" style="width:336.75pt;height:477.75pt">
            <v:imagedata r:id="rId34" o:title=""/>
          </v:shape>
        </w:pict>
      </w:r>
      <w:bookmarkEnd w:id="66"/>
    </w:p>
    <w:p w:rsidR="00000000" w:rsidRPr="00CB61D2" w:rsidRDefault="008C7C6C" w:rsidP="00CB61D2">
      <w:pPr>
        <w:pStyle w:val="Heading2"/>
      </w:pPr>
    </w:p>
    <w:p w:rsidR="00000000" w:rsidRPr="00CB61D2" w:rsidRDefault="008C7C6C" w:rsidP="00CB61D2">
      <w:pPr>
        <w:pStyle w:val="Heading2"/>
      </w:pPr>
      <w:r w:rsidRPr="00CB61D2">
        <w:t>Pathway 3: Recognitio</w:t>
      </w:r>
      <w:r w:rsidRPr="00CB61D2">
        <w:t>n of Other Industry/Enterprise Standards</w:t>
      </w:r>
    </w:p>
    <w:p w:rsidR="00000000" w:rsidRPr="00CB61D2" w:rsidRDefault="008C7C6C" w:rsidP="00CB61D2">
      <w:pPr>
        <w:pStyle w:val="BodyText"/>
      </w:pPr>
      <w:r w:rsidRPr="00CB61D2">
        <w:t>This pathway is for individuals who have developed skills based on other nationally recognised industry or enterprise competency standards and who have received formal recognition in competency standard unit(s) from</w:t>
      </w:r>
      <w:r w:rsidRPr="00CB61D2">
        <w:t xml:space="preserve"> these areas. Recognition of equivalence of competency standard units between industries is through an agreed and formal mapping process. Equivalence of outcomes is declared by Industry Skills Councils for the relevant Training Packages. The recognition of</w:t>
      </w:r>
      <w:r w:rsidRPr="00CB61D2">
        <w:t xml:space="preserve"> units, as part of any mapping arrangements is the responsibility of the parties maintaining those competency standards. RTOs should investigate whether any mapping agreements are in place by contacting the relevant Industry Skills Councils.</w:t>
      </w:r>
    </w:p>
    <w:p w:rsidR="00000000" w:rsidRPr="00CB61D2" w:rsidRDefault="008C7C6C" w:rsidP="00CB61D2">
      <w:pPr>
        <w:pStyle w:val="BodyText"/>
      </w:pPr>
      <w:r w:rsidRPr="00CB61D2">
        <w:rPr>
          <w:rStyle w:val="SpecialBold"/>
        </w:rPr>
        <w:t>Evidence of Co</w:t>
      </w:r>
      <w:r w:rsidRPr="00CB61D2">
        <w:rPr>
          <w:rStyle w:val="SpecialBold"/>
        </w:rPr>
        <w:t>mpetency</w:t>
      </w:r>
    </w:p>
    <w:p w:rsidR="00000000" w:rsidRPr="00CB61D2" w:rsidRDefault="008C7C6C" w:rsidP="00CB61D2">
      <w:pPr>
        <w:pStyle w:val="BodyText"/>
      </w:pPr>
      <w:r w:rsidRPr="00CB61D2">
        <w:t>The applicant is required to supply details of the unit(s) held, their currency, and the unit(s) sought. This includes submitting any assessment reports to the RTO for a determination. This evidence will be reviewed against the mapping advice obta</w:t>
      </w:r>
      <w:r w:rsidRPr="00CB61D2">
        <w:t>ined by the RTO (or their nominee) and a judgement made. The result will be that the applicant is deemed competent for the unit(s) and a Statement of Attainment issued, or gaps are identified, advised and noted. Where a gap has been identified the applican</w:t>
      </w:r>
      <w:r w:rsidRPr="00CB61D2">
        <w:t>t can consider the judgement and either pursue gap training or appeal the decision. Evidence used in the appeal process is based on the individual’s records of achievement relative to the competency standard units for which recognition is sought.</w:t>
      </w:r>
    </w:p>
    <w:p w:rsidR="00000000" w:rsidRPr="00CB61D2" w:rsidRDefault="008C7C6C" w:rsidP="00CB61D2">
      <w:pPr>
        <w:pStyle w:val="BodyText"/>
      </w:pPr>
    </w:p>
    <w:p w:rsidR="00000000" w:rsidRPr="00CB61D2" w:rsidRDefault="008C7C6C" w:rsidP="00CB61D2">
      <w:pPr>
        <w:pStyle w:val="BodyText"/>
        <w:keepNext w:val="0"/>
      </w:pPr>
      <w:bookmarkStart w:id="67" w:name="O_328393"/>
      <w:r>
        <w:pict>
          <v:shape id="_x0000_i1162" type="#_x0000_t75" style="width:447pt;height:318.75pt">
            <v:imagedata r:id="rId35" o:title=""/>
          </v:shape>
        </w:pict>
      </w:r>
      <w:bookmarkEnd w:id="67"/>
    </w:p>
    <w:p w:rsidR="00000000" w:rsidRPr="00CB61D2" w:rsidRDefault="008C7C6C" w:rsidP="00CB61D2">
      <w:pPr>
        <w:pStyle w:val="Heading2"/>
      </w:pPr>
    </w:p>
    <w:p w:rsidR="00000000" w:rsidRPr="00CB61D2" w:rsidRDefault="008C7C6C" w:rsidP="00CB61D2">
      <w:pPr>
        <w:pStyle w:val="BodyText"/>
      </w:pPr>
      <w:r w:rsidRPr="00CB61D2">
        <w:rPr>
          <w:rStyle w:val="SpecialBold"/>
        </w:rPr>
        <w:t xml:space="preserve">Learning and Assessment Pathways </w:t>
      </w:r>
    </w:p>
    <w:p w:rsidR="00000000" w:rsidRPr="00CB61D2" w:rsidRDefault="008C7C6C" w:rsidP="00CB61D2">
      <w:pPr>
        <w:pStyle w:val="BodyText"/>
      </w:pPr>
      <w:r w:rsidRPr="00CB61D2">
        <w:rPr>
          <w:rStyle w:val="SpecialBold"/>
        </w:rPr>
        <w:t>New Entrants</w:t>
      </w:r>
    </w:p>
    <w:p w:rsidR="00000000" w:rsidRPr="00CB61D2" w:rsidRDefault="008C7C6C" w:rsidP="00CB61D2">
      <w:pPr>
        <w:pStyle w:val="BodyText"/>
      </w:pPr>
      <w:r w:rsidRPr="00CB61D2">
        <w:t>Usually, learning and asses</w:t>
      </w:r>
      <w:r w:rsidRPr="00CB61D2">
        <w:t xml:space="preserve">sment are integrated, with assessment evidence being collected and feedback provided to the candidate at any time throughout the learning and assessment process.  </w:t>
      </w:r>
    </w:p>
    <w:p w:rsidR="00000000" w:rsidRPr="00CB61D2" w:rsidRDefault="008C7C6C" w:rsidP="00CB61D2">
      <w:pPr>
        <w:pStyle w:val="BodyText"/>
      </w:pPr>
      <w:r w:rsidRPr="00CB61D2">
        <w:t>Learning and assessment pathways may include structured programs in a variety of contexts us</w:t>
      </w:r>
      <w:r w:rsidRPr="00CB61D2">
        <w:t>ing a range of strategies to meet different learner needs.  Structured learning and assessment programs could be group-based, work-based, project-based, self-paced, action learning-based; conducted by distance or e-learning; and/or involve practice and exp</w:t>
      </w:r>
      <w:r w:rsidRPr="00CB61D2">
        <w:t>erience in the workplace.</w:t>
      </w:r>
    </w:p>
    <w:p w:rsidR="00000000" w:rsidRPr="00CB61D2" w:rsidRDefault="008C7C6C" w:rsidP="00CB61D2">
      <w:pPr>
        <w:pStyle w:val="BodyText"/>
      </w:pPr>
      <w:r w:rsidRPr="00CB61D2">
        <w:t>Learning and assessment pathways to suit Australian Apprenticeships have a mix of formal training and structured workplace experience with formative assessment activities through which candidates can acquire and demonstrate skills</w:t>
      </w:r>
      <w:r w:rsidRPr="00CB61D2">
        <w:t xml:space="preserve"> and knowledge from the relevant units of competency.</w:t>
      </w:r>
    </w:p>
    <w:p w:rsidR="00000000" w:rsidRPr="00CB61D2" w:rsidRDefault="008C7C6C" w:rsidP="00CB61D2">
      <w:pPr>
        <w:pStyle w:val="BodyText"/>
      </w:pPr>
      <w:r w:rsidRPr="00CB61D2">
        <w:t>The pathway must take into account:</w:t>
      </w:r>
    </w:p>
    <w:p w:rsidR="00000000" w:rsidRPr="00CB61D2" w:rsidRDefault="008C7C6C" w:rsidP="00CB61D2">
      <w:pPr>
        <w:pStyle w:val="ListBullet"/>
      </w:pPr>
      <w:r w:rsidRPr="00CB61D2">
        <w:t>irregular work activity</w:t>
      </w:r>
    </w:p>
    <w:p w:rsidR="00000000" w:rsidRPr="00CB61D2" w:rsidRDefault="008C7C6C" w:rsidP="00CB61D2">
      <w:pPr>
        <w:pStyle w:val="ListBullet"/>
      </w:pPr>
      <w:r w:rsidRPr="00CB61D2">
        <w:t>work availability as it effects access to the range of activities required to be covered</w:t>
      </w:r>
    </w:p>
    <w:p w:rsidR="00000000" w:rsidRPr="00CB61D2" w:rsidRDefault="008C7C6C" w:rsidP="00CB61D2">
      <w:pPr>
        <w:pStyle w:val="ListBullet"/>
      </w:pPr>
      <w:r w:rsidRPr="00CB61D2">
        <w:t>structured formative assessment activities which demonstrate to the  candidate and assessor the current strengths and weaknesses of the candidate</w:t>
      </w:r>
    </w:p>
    <w:p w:rsidR="00000000" w:rsidRPr="00CB61D2" w:rsidRDefault="008C7C6C" w:rsidP="00CB61D2">
      <w:pPr>
        <w:pStyle w:val="ListBullet"/>
      </w:pPr>
      <w:r w:rsidRPr="00CB61D2">
        <w:t xml:space="preserve">summative assessments for the purpose of deeming competence </w:t>
      </w:r>
    </w:p>
    <w:p w:rsidR="00000000" w:rsidRPr="00CB61D2" w:rsidRDefault="008C7C6C" w:rsidP="00CB61D2">
      <w:pPr>
        <w:pStyle w:val="BodyText"/>
      </w:pPr>
      <w:r w:rsidRPr="00CB61D2">
        <w:t>The model that best accommodates a new entrant wi</w:t>
      </w:r>
      <w:r w:rsidRPr="00CB61D2">
        <w:t>th no prior experience is one that recognises that learning is best facilitated in a structured educational program with directed workplace activities followed by recurring practice of these activities. That is, the model is based on a combination of on-th</w:t>
      </w:r>
      <w:r w:rsidRPr="00CB61D2">
        <w:t>e-job and off-the-job learning experiences aligned to competency standard unit requirements. It recognises that learning occurs in an active way and should involve appropriate learning strategies. The model provides coherence and integration between respec</w:t>
      </w:r>
      <w:r w:rsidRPr="00CB61D2">
        <w:t>tive components. It also represents a:</w:t>
      </w:r>
    </w:p>
    <w:p w:rsidR="00000000" w:rsidRPr="00CB61D2" w:rsidRDefault="008C7C6C" w:rsidP="00CB61D2">
      <w:pPr>
        <w:pStyle w:val="ListBullet"/>
      </w:pPr>
      <w:r w:rsidRPr="00CB61D2">
        <w:t>most effective and efficient means of effecting quality education and training</w:t>
      </w:r>
    </w:p>
    <w:p w:rsidR="00000000" w:rsidRPr="00CB61D2" w:rsidRDefault="008C7C6C" w:rsidP="00CB61D2">
      <w:pPr>
        <w:pStyle w:val="ListBullet"/>
      </w:pPr>
      <w:r w:rsidRPr="00CB61D2">
        <w:t>means of assessing if learning has occurred and competence has been attained.</w:t>
      </w:r>
    </w:p>
    <w:p w:rsidR="00000000" w:rsidRPr="00CB61D2" w:rsidRDefault="008C7C6C" w:rsidP="00CB61D2">
      <w:pPr>
        <w:pStyle w:val="BodyText"/>
      </w:pPr>
      <w:r w:rsidRPr="00CB61D2">
        <w:t>Competency standard units are specifications of work perfor</w:t>
      </w:r>
      <w:r w:rsidRPr="00CB61D2">
        <w:t>mance but they do not specify how training or assessment activities are to be carried out. Given the nature of the information contained within the competency standard units (content and its interrelationships) there is the potential for a variety of inter</w:t>
      </w:r>
      <w:r w:rsidRPr="00CB61D2">
        <w:t xml:space="preserve">pretations to occur when RTOs are designing training programs. </w:t>
      </w:r>
    </w:p>
    <w:p w:rsidR="00000000" w:rsidRPr="00CB61D2" w:rsidRDefault="008C7C6C" w:rsidP="00CB61D2">
      <w:pPr>
        <w:pStyle w:val="BodyText"/>
      </w:pPr>
      <w:r w:rsidRPr="00CB61D2">
        <w:t>To improve opportunities for consistency in interpretation the industry preferred approach is to support the use of appropriate learning and assessment strategies. To this end it has developed</w:t>
      </w:r>
      <w:r w:rsidRPr="00CB61D2">
        <w:t xml:space="preserve"> a Guideline Training and Assessment Model detailing the preferred approach. A copy of the model is available from E-Oz Energy Skills Australia.</w:t>
      </w:r>
    </w:p>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Credit Pathways </w:t>
      </w:r>
    </w:p>
    <w:p w:rsidR="00000000" w:rsidRPr="00CB61D2" w:rsidRDefault="008C7C6C" w:rsidP="00CB61D2">
      <w:pPr>
        <w:pStyle w:val="BodyText"/>
      </w:pPr>
    </w:p>
    <w:p w:rsidR="00000000" w:rsidRPr="00CB61D2" w:rsidRDefault="008C7C6C" w:rsidP="00CB61D2">
      <w:pPr>
        <w:pStyle w:val="BodyText"/>
      </w:pPr>
      <w:r w:rsidRPr="00CB61D2">
        <w:t>Credit is the value assigned for the recognition of equivalence in content between different</w:t>
      </w:r>
      <w:r w:rsidRPr="00CB61D2">
        <w:t xml:space="preserve"> types of learning and/or qualifications which reduces the volume of learning required to achieve a qualification. </w:t>
      </w:r>
    </w:p>
    <w:p w:rsidR="00000000" w:rsidRPr="00CB61D2" w:rsidRDefault="008C7C6C" w:rsidP="00CB61D2">
      <w:pPr>
        <w:pStyle w:val="BodyText"/>
      </w:pPr>
      <w:r w:rsidRPr="00CB61D2">
        <w:lastRenderedPageBreak/>
        <w:t>Credit arrangements must be offered by all RTOs that offer Training Package qualifications.  Each RTO must have a systematic institutional a</w:t>
      </w:r>
      <w:r w:rsidRPr="00CB61D2">
        <w:t xml:space="preserve">pproach with clear, accessible and transparent policies and procedures. </w:t>
      </w:r>
    </w:p>
    <w:p w:rsidR="00000000" w:rsidRPr="00CB61D2" w:rsidRDefault="008C7C6C" w:rsidP="00CB61D2">
      <w:pPr>
        <w:pStyle w:val="BodyText"/>
      </w:pPr>
      <w:r w:rsidRPr="00CB61D2">
        <w:t>Competencies already held by individuals can be formally assessed against the competency standard units in this Training Package and should be recognised regardless of how, when or wh</w:t>
      </w:r>
      <w:r w:rsidRPr="00CB61D2">
        <w:t>ere they were achieved.</w:t>
      </w:r>
    </w:p>
    <w:p w:rsidR="00000000" w:rsidRPr="00CB61D2" w:rsidRDefault="008C7C6C" w:rsidP="00CB61D2">
      <w:pPr>
        <w:pStyle w:val="BodyText"/>
      </w:pPr>
    </w:p>
    <w:p w:rsidR="00000000" w:rsidRPr="00CB61D2" w:rsidRDefault="008C7C6C" w:rsidP="00CB61D2">
      <w:pPr>
        <w:pStyle w:val="BodyText"/>
      </w:pPr>
      <w:r w:rsidRPr="00CB61D2">
        <w:rPr>
          <w:rStyle w:val="SpecialBold"/>
        </w:rPr>
        <w:t>Recognition of Prior Learning</w:t>
      </w:r>
    </w:p>
    <w:p w:rsidR="00000000" w:rsidRPr="00CB61D2" w:rsidRDefault="008C7C6C" w:rsidP="00CB61D2">
      <w:pPr>
        <w:pStyle w:val="BodyText"/>
      </w:pPr>
    </w:p>
    <w:p w:rsidR="00000000" w:rsidRPr="00CB61D2" w:rsidRDefault="008C7C6C" w:rsidP="00CB61D2">
      <w:pPr>
        <w:pStyle w:val="BodyText"/>
      </w:pPr>
      <w:r w:rsidRPr="00CB61D2">
        <w:t>Recognition of Prior Learning (RPL) is an assessment process which determines the credit outcomes of an individual application for credit.</w:t>
      </w:r>
    </w:p>
    <w:p w:rsidR="00000000" w:rsidRPr="00CB61D2" w:rsidRDefault="008C7C6C" w:rsidP="00CB61D2">
      <w:pPr>
        <w:pStyle w:val="BodyText"/>
      </w:pPr>
    </w:p>
    <w:p w:rsidR="00000000" w:rsidRPr="00CB61D2" w:rsidRDefault="008C7C6C" w:rsidP="00CB61D2">
      <w:pPr>
        <w:pStyle w:val="BodyText"/>
      </w:pPr>
      <w:r w:rsidRPr="00CB61D2">
        <w:t>The availability of Recognition of Prior Learning (RPL) prov</w:t>
      </w:r>
      <w:r w:rsidRPr="00CB61D2">
        <w:t>ides all potential learners with access to credit opportunities.</w:t>
      </w:r>
    </w:p>
    <w:p w:rsidR="00000000" w:rsidRPr="00CB61D2" w:rsidRDefault="008C7C6C" w:rsidP="00CB61D2">
      <w:pPr>
        <w:pStyle w:val="BodyText"/>
      </w:pPr>
      <w:r w:rsidRPr="00CB61D2">
        <w:t>The recognition of prior learning pathway is appropriate for candidates who have previously attained skills and knowledge and who, when enrolling in qualifications, seek to shorten the durati</w:t>
      </w:r>
      <w:r w:rsidRPr="00CB61D2">
        <w:t xml:space="preserve">on of their training and either continue or commence working.  This may include the following groups of people:  </w:t>
      </w:r>
    </w:p>
    <w:p w:rsidR="00000000" w:rsidRPr="00CB61D2" w:rsidRDefault="008C7C6C" w:rsidP="00CB61D2">
      <w:pPr>
        <w:pStyle w:val="ListBullet2"/>
      </w:pPr>
      <w:r w:rsidRPr="00CB61D2">
        <w:t>existing workers;</w:t>
      </w:r>
    </w:p>
    <w:p w:rsidR="00000000" w:rsidRPr="00CB61D2" w:rsidRDefault="008C7C6C" w:rsidP="00CB61D2">
      <w:pPr>
        <w:pStyle w:val="ListBullet2"/>
      </w:pPr>
      <w:r w:rsidRPr="00CB61D2">
        <w:t>individuals with overseas qualifications;</w:t>
      </w:r>
    </w:p>
    <w:p w:rsidR="00000000" w:rsidRPr="00CB61D2" w:rsidRDefault="008C7C6C" w:rsidP="00CB61D2">
      <w:pPr>
        <w:pStyle w:val="ListBullet2"/>
      </w:pPr>
      <w:r w:rsidRPr="00CB61D2">
        <w:t>recent migrants with established work histories;</w:t>
      </w:r>
    </w:p>
    <w:p w:rsidR="00000000" w:rsidRPr="00CB61D2" w:rsidRDefault="008C7C6C" w:rsidP="00CB61D2">
      <w:pPr>
        <w:pStyle w:val="ListBullet2"/>
      </w:pPr>
      <w:r w:rsidRPr="00CB61D2">
        <w:t xml:space="preserve">people returning to the workplace; and </w:t>
      </w:r>
    </w:p>
    <w:p w:rsidR="00000000" w:rsidRPr="00CB61D2" w:rsidRDefault="008C7C6C" w:rsidP="00CB61D2">
      <w:pPr>
        <w:pStyle w:val="ListBullet2"/>
      </w:pPr>
      <w:r w:rsidRPr="00CB61D2">
        <w:t xml:space="preserve">people with disabilities or injuries requiring a change in career. </w:t>
      </w:r>
    </w:p>
    <w:p w:rsidR="00000000" w:rsidRPr="00CB61D2" w:rsidRDefault="008C7C6C" w:rsidP="00CB61D2">
      <w:pPr>
        <w:pStyle w:val="BodyText"/>
      </w:pPr>
    </w:p>
    <w:p w:rsidR="00000000" w:rsidRPr="00CB61D2" w:rsidRDefault="008C7C6C" w:rsidP="00CB61D2">
      <w:pPr>
        <w:pStyle w:val="BodyText"/>
      </w:pPr>
      <w:r w:rsidRPr="00CB61D2">
        <w:t>As with all assessment, RPL assessment should be undertaken by academic or teaching staff with expertise in the subject, content of skills area, as</w:t>
      </w:r>
      <w:r w:rsidRPr="00CB61D2">
        <w:t xml:space="preserve"> well as knowledge of and expertise in RPL assessment policies and procedures.</w:t>
      </w:r>
    </w:p>
    <w:p w:rsidR="00000000" w:rsidRPr="00CB61D2" w:rsidRDefault="008C7C6C" w:rsidP="00CB61D2">
      <w:pPr>
        <w:pStyle w:val="BodyText"/>
      </w:pPr>
    </w:p>
    <w:p w:rsidR="00000000" w:rsidRPr="00CB61D2" w:rsidRDefault="008C7C6C" w:rsidP="00CB61D2">
      <w:pPr>
        <w:pStyle w:val="BodyText"/>
      </w:pPr>
      <w:r w:rsidRPr="00CB61D2">
        <w:t>Assessment methods used for RPL should provide a range of ways for individuals to demonstrate that they have met the required outcomes and can be granted credit. These might in</w:t>
      </w:r>
      <w:r w:rsidRPr="00CB61D2">
        <w:t xml:space="preserve">clude: </w:t>
      </w:r>
    </w:p>
    <w:p w:rsidR="00000000" w:rsidRPr="00CB61D2" w:rsidRDefault="008C7C6C" w:rsidP="00CB61D2">
      <w:pPr>
        <w:pStyle w:val="ListBullet2"/>
      </w:pPr>
      <w:r w:rsidRPr="00CB61D2">
        <w:t xml:space="preserve">questioning (oral or written) </w:t>
      </w:r>
    </w:p>
    <w:p w:rsidR="00000000" w:rsidRPr="00CB61D2" w:rsidRDefault="008C7C6C" w:rsidP="00CB61D2">
      <w:pPr>
        <w:pStyle w:val="ListBullet2"/>
      </w:pPr>
      <w:r w:rsidRPr="00CB61D2">
        <w:t xml:space="preserve">consideration of a portfolio and review of contents </w:t>
      </w:r>
    </w:p>
    <w:p w:rsidR="00000000" w:rsidRPr="00CB61D2" w:rsidRDefault="008C7C6C" w:rsidP="00CB61D2">
      <w:pPr>
        <w:pStyle w:val="ListBullet2"/>
      </w:pPr>
      <w:r w:rsidRPr="00CB61D2">
        <w:t>consideration of third party reports and/or other documentation such as documentation such as articles, reports, project material, papers, testimonials or other pr</w:t>
      </w:r>
      <w:r w:rsidRPr="00CB61D2">
        <w:t xml:space="preserve">oducts prepared by the RPL applicant that relate to the learning outcomes of the relevant qualification component </w:t>
      </w:r>
    </w:p>
    <w:p w:rsidR="00000000" w:rsidRPr="00CB61D2" w:rsidRDefault="008C7C6C" w:rsidP="00CB61D2">
      <w:pPr>
        <w:pStyle w:val="ListBullet2"/>
      </w:pPr>
      <w:r w:rsidRPr="00CB61D2">
        <w:t xml:space="preserve">mapping of learning outcomes from prior formal or non-formal learning to the relevant qualification components </w:t>
      </w:r>
    </w:p>
    <w:p w:rsidR="00000000" w:rsidRPr="00CB61D2" w:rsidRDefault="008C7C6C" w:rsidP="00CB61D2">
      <w:pPr>
        <w:pStyle w:val="ListBullet2"/>
      </w:pPr>
      <w:r w:rsidRPr="00CB61D2">
        <w:t>observation of performance, a</w:t>
      </w:r>
      <w:r w:rsidRPr="00CB61D2">
        <w:t xml:space="preserve">nd </w:t>
      </w:r>
    </w:p>
    <w:p w:rsidR="00000000" w:rsidRPr="00CB61D2" w:rsidRDefault="008C7C6C" w:rsidP="00CB61D2">
      <w:pPr>
        <w:pStyle w:val="ListBullet2"/>
      </w:pPr>
      <w:r w:rsidRPr="00CB61D2">
        <w:t xml:space="preserve">participation in structured assessment activities the individual would normally be required to undertake if they were enrolled in the qualification component/s. </w:t>
      </w:r>
    </w:p>
    <w:p w:rsidR="00000000" w:rsidRPr="00CB61D2" w:rsidRDefault="008C7C6C" w:rsidP="00CB61D2">
      <w:pPr>
        <w:pStyle w:val="BodyText"/>
      </w:pPr>
      <w:r w:rsidRPr="00CB61D2">
        <w:lastRenderedPageBreak/>
        <w:t xml:space="preserve">In a Recognition of Prior Learning (RPL) pathway, the candidate provides current, quality </w:t>
      </w:r>
      <w:r w:rsidRPr="00CB61D2">
        <w:t>evidence of their competency against the relevant unit of competency.  This process may be directed by the candidate and verified by the assessor. Where the outcomes of this process indicate that the candidate is competent, structured training is not requi</w:t>
      </w:r>
      <w:r w:rsidRPr="00CB61D2">
        <w:t>red.  The RPL requirements of the AQTF or NVR must be met.</w:t>
      </w:r>
    </w:p>
    <w:p w:rsidR="00000000" w:rsidRPr="00CB61D2" w:rsidRDefault="008C7C6C" w:rsidP="00CB61D2">
      <w:pPr>
        <w:pStyle w:val="BodyText"/>
      </w:pPr>
      <w:r w:rsidRPr="00CB61D2">
        <w:t>As with all assessment, the assessor must be confident that the evidence indicates that the candidate is currently competent against the endorsed unit of competency. This evidence may take a variet</w:t>
      </w:r>
      <w:r w:rsidRPr="00CB61D2">
        <w:t xml:space="preserve">y of forms and might include certification, references from past employers, testimonials from clients, work samples and/or observation of the candidate. The onus is on candidates to provide sufficient evidence to satisfy assessors that they currently hold </w:t>
      </w:r>
      <w:r w:rsidRPr="00CB61D2">
        <w:t>the relevant competencies. In judging evidence, the assessor must ensure that the evidence of prior learning is:</w:t>
      </w:r>
    </w:p>
    <w:p w:rsidR="00000000" w:rsidRPr="00CB61D2" w:rsidRDefault="008C7C6C" w:rsidP="00CB61D2">
      <w:pPr>
        <w:pStyle w:val="ListBullet2"/>
      </w:pPr>
      <w:r w:rsidRPr="00CB61D2">
        <w:t>authentic (the candidate’s own work);</w:t>
      </w:r>
    </w:p>
    <w:p w:rsidR="00000000" w:rsidRPr="00CB61D2" w:rsidRDefault="008C7C6C" w:rsidP="00CB61D2">
      <w:pPr>
        <w:pStyle w:val="ListBullet2"/>
      </w:pPr>
      <w:r w:rsidRPr="00CB61D2">
        <w:t>valid (directly related to the current version of the relevant endorsed unit of competency);</w:t>
      </w:r>
    </w:p>
    <w:p w:rsidR="00000000" w:rsidRPr="00CB61D2" w:rsidRDefault="008C7C6C" w:rsidP="00CB61D2">
      <w:pPr>
        <w:pStyle w:val="ListBullet2"/>
      </w:pPr>
      <w:r w:rsidRPr="00CB61D2">
        <w:t>reliable (s</w:t>
      </w:r>
      <w:r w:rsidRPr="00CB61D2">
        <w:t>hows that the candidate consistently meets the endorsed unit of competency);</w:t>
      </w:r>
    </w:p>
    <w:p w:rsidR="00000000" w:rsidRPr="00CB61D2" w:rsidRDefault="008C7C6C" w:rsidP="00CB61D2">
      <w:pPr>
        <w:pStyle w:val="ListBullet2"/>
      </w:pPr>
      <w:r w:rsidRPr="00CB61D2">
        <w:t>current (reflects the candidate’s current capacity to perform the aspect of the work covered by the endorsed unit of competency); and</w:t>
      </w:r>
    </w:p>
    <w:p w:rsidR="00000000" w:rsidRPr="00CB61D2" w:rsidRDefault="008C7C6C" w:rsidP="00CB61D2">
      <w:pPr>
        <w:pStyle w:val="ListBullet2"/>
      </w:pPr>
      <w:r w:rsidRPr="00CB61D2">
        <w:t>sufficient (covers the full range of elements in the relevant unit of competency and addresses the four dimensions of competency, namely task skills, task management skills, contingency management skills, and job/role environment skills).</w:t>
      </w:r>
    </w:p>
    <w:p w:rsidR="00000000" w:rsidRPr="00CB61D2" w:rsidRDefault="008C7C6C" w:rsidP="00CB61D2">
      <w:pPr>
        <w:pStyle w:val="BodyText"/>
      </w:pPr>
    </w:p>
    <w:p w:rsidR="00000000" w:rsidRPr="00CB61D2" w:rsidRDefault="008C7C6C" w:rsidP="00CB61D2">
      <w:pPr>
        <w:pStyle w:val="BodyText"/>
      </w:pPr>
      <w:r w:rsidRPr="00CB61D2">
        <w:rPr>
          <w:rStyle w:val="SpecialBold"/>
        </w:rPr>
        <w:t>Credit Transfer</w:t>
      </w:r>
    </w:p>
    <w:p w:rsidR="00000000" w:rsidRPr="00CB61D2" w:rsidRDefault="008C7C6C" w:rsidP="00CB61D2">
      <w:pPr>
        <w:pStyle w:val="BodyText"/>
      </w:pPr>
      <w:r w:rsidRPr="00CB61D2">
        <w:t xml:space="preserve">Credit transfer is a process which provides learners with agreed and consistent credit outcomes based on equivalences in content between matched qualifications. </w:t>
      </w:r>
    </w:p>
    <w:p w:rsidR="00000000" w:rsidRPr="00CB61D2" w:rsidRDefault="008C7C6C" w:rsidP="00CB61D2">
      <w:pPr>
        <w:pStyle w:val="BodyText"/>
      </w:pPr>
    </w:p>
    <w:p w:rsidR="00000000" w:rsidRPr="00CB61D2" w:rsidRDefault="008C7C6C" w:rsidP="00CB61D2">
      <w:pPr>
        <w:pStyle w:val="BodyText"/>
      </w:pPr>
      <w:r w:rsidRPr="00CB61D2">
        <w:t xml:space="preserve">This process involves education institutions: </w:t>
      </w:r>
    </w:p>
    <w:p w:rsidR="00000000" w:rsidRPr="00CB61D2" w:rsidRDefault="008C7C6C" w:rsidP="00CB61D2">
      <w:pPr>
        <w:pStyle w:val="BodyText"/>
      </w:pPr>
      <w:r w:rsidRPr="00CB61D2">
        <w:t>mapping, comparing and evaluating the extent t</w:t>
      </w:r>
      <w:r w:rsidRPr="00CB61D2">
        <w:t xml:space="preserve">o which the defined learning outcomes and assessment requirements of the individual components of one qualification are equivalent to the learning outcomes and assessment requirements of the individual components of another qualification </w:t>
      </w:r>
    </w:p>
    <w:p w:rsidR="00000000" w:rsidRPr="00CB61D2" w:rsidRDefault="008C7C6C" w:rsidP="00CB61D2">
      <w:pPr>
        <w:pStyle w:val="BodyText"/>
      </w:pPr>
      <w:r w:rsidRPr="00CB61D2">
        <w:t>making an educati</w:t>
      </w:r>
      <w:r w:rsidRPr="00CB61D2">
        <w:t xml:space="preserve">onal judgment of the credit outcomes to be assigned between the matched components of the two qualifications setting out the agreed credit outcomes in a documented arrangement or agreement, and publicising the arrangement/agreement and credit available. </w:t>
      </w:r>
    </w:p>
    <w:p w:rsidR="00000000" w:rsidRPr="00CB61D2" w:rsidRDefault="008C7C6C" w:rsidP="00CB61D2">
      <w:pPr>
        <w:pStyle w:val="BodyText"/>
      </w:pPr>
    </w:p>
    <w:p w:rsidR="00000000" w:rsidRPr="00CB61D2" w:rsidRDefault="008C7C6C" w:rsidP="00CB61D2">
      <w:pPr>
        <w:pStyle w:val="BodyText"/>
      </w:pPr>
      <w:r w:rsidRPr="00CB61D2">
        <w:rPr>
          <w:rStyle w:val="SpecialBold"/>
        </w:rPr>
        <w:t>Assessment-only Pathway or Recognition of Prior Learning Pathway</w:t>
      </w:r>
    </w:p>
    <w:p w:rsidR="00000000" w:rsidRPr="00CB61D2" w:rsidRDefault="008C7C6C" w:rsidP="00CB61D2">
      <w:pPr>
        <w:pStyle w:val="BodyText"/>
      </w:pPr>
      <w:r w:rsidRPr="00CB61D2">
        <w:t xml:space="preserve">In some circumstances an assessment-only (skills recognition) pathway will be warranted. The candidate provides current, quality evidence against the relevant unit of competency. </w:t>
      </w:r>
    </w:p>
    <w:p w:rsidR="00000000" w:rsidRPr="00CB61D2" w:rsidRDefault="008C7C6C" w:rsidP="00CB61D2">
      <w:pPr>
        <w:pStyle w:val="BodyText"/>
      </w:pPr>
      <w:r w:rsidRPr="00CB61D2">
        <w:t>In an asses</w:t>
      </w:r>
      <w:r w:rsidRPr="00CB61D2">
        <w:t>sment-only or Recognition of Prior Learning (RPL) pathway, the candidate provides current, quality evidence of their competency. This process may be directed by the candidate and verified by the assessor, such as in the compilation of portfolios; or direct</w:t>
      </w:r>
      <w:r w:rsidRPr="00CB61D2">
        <w:t>ed by the assessor, such as through observation of workplace performance and skills application, and oral and/or written assessment. Where the outcomes of this process indicate that the candidate is competent, structured training is not required. The RPL r</w:t>
      </w:r>
      <w:r w:rsidRPr="00CB61D2">
        <w:t>equirements of the AQTF or NVR must be met.</w:t>
      </w:r>
    </w:p>
    <w:p w:rsidR="00000000" w:rsidRPr="00CB61D2" w:rsidRDefault="008C7C6C" w:rsidP="00CB61D2">
      <w:pPr>
        <w:pStyle w:val="BodyText"/>
      </w:pPr>
      <w:r w:rsidRPr="00CB61D2">
        <w:lastRenderedPageBreak/>
        <w:t>As with all assessment, the assessor must be confident that the evidence indicates that the candidate is currently competent against the endorsed competency standard unit(s). This evidence may take a variety of f</w:t>
      </w:r>
      <w:r w:rsidRPr="00CB61D2">
        <w:t>orms and might include certification, Industry Skills Council equivalence mapping declarations, references from past employers, testimonials from clients and work samples. The onus is on candidates to provide sufficient evidence to satisfy assessors that t</w:t>
      </w:r>
      <w:r w:rsidRPr="00CB61D2">
        <w:t>hey currently hold the relevant competencies.  In judging evidence, the assessor must ensure that the evidence is:</w:t>
      </w:r>
    </w:p>
    <w:p w:rsidR="00000000" w:rsidRPr="00CB61D2" w:rsidRDefault="008C7C6C" w:rsidP="00CB61D2">
      <w:pPr>
        <w:pStyle w:val="ListBullet"/>
      </w:pPr>
      <w:r w:rsidRPr="00CB61D2">
        <w:t>authentic (the candidate’s own work)</w:t>
      </w:r>
    </w:p>
    <w:p w:rsidR="00000000" w:rsidRPr="00CB61D2" w:rsidRDefault="008C7C6C" w:rsidP="00CB61D2">
      <w:pPr>
        <w:pStyle w:val="ListBullet"/>
      </w:pPr>
      <w:r w:rsidRPr="00CB61D2">
        <w:t>valid (directly related to the current version of the relevant endorsed Competency Standard Unit)</w:t>
      </w:r>
    </w:p>
    <w:p w:rsidR="00000000" w:rsidRPr="00CB61D2" w:rsidRDefault="008C7C6C" w:rsidP="00CB61D2">
      <w:pPr>
        <w:pStyle w:val="ListBullet"/>
      </w:pPr>
      <w:r w:rsidRPr="00CB61D2">
        <w:t>reliable (a range of test instruments will provide the same result for a given candidate)</w:t>
      </w:r>
    </w:p>
    <w:p w:rsidR="00000000" w:rsidRPr="00CB61D2" w:rsidRDefault="008C7C6C" w:rsidP="00CB61D2">
      <w:pPr>
        <w:pStyle w:val="ListBullet"/>
      </w:pPr>
      <w:r w:rsidRPr="00CB61D2">
        <w:t>current (reflect the candidate’s current capacity to perform the aspect of the work covered by the endorsed competency standard unit), and</w:t>
      </w:r>
    </w:p>
    <w:p w:rsidR="00000000" w:rsidRPr="00CB61D2" w:rsidRDefault="008C7C6C" w:rsidP="00CB61D2">
      <w:pPr>
        <w:pStyle w:val="ListBullet"/>
      </w:pPr>
      <w:r w:rsidRPr="00CB61D2">
        <w:t>sufficient (covers the full</w:t>
      </w:r>
      <w:r w:rsidRPr="00CB61D2">
        <w:t xml:space="preserve"> range of Elements and Performance Criteria in the relevant competency standard unit and addresses the four dimensions of competency, namely task skills, task management skills, con tangency management skills, and job/role environment skills).</w:t>
      </w:r>
    </w:p>
    <w:p w:rsidR="00000000" w:rsidRPr="00CB61D2" w:rsidRDefault="008C7C6C" w:rsidP="00CB61D2">
      <w:pPr>
        <w:pStyle w:val="BodyText"/>
      </w:pPr>
      <w:r w:rsidRPr="00CB61D2">
        <w:t>An assessmen</w:t>
      </w:r>
      <w:r w:rsidRPr="00CB61D2">
        <w:t>t-only or recognition of prior learning pathway is likely to be most appropriate for:</w:t>
      </w:r>
    </w:p>
    <w:p w:rsidR="00000000" w:rsidRPr="00CB61D2" w:rsidRDefault="008C7C6C" w:rsidP="00CB61D2">
      <w:pPr>
        <w:pStyle w:val="ListBullet"/>
      </w:pPr>
      <w:r w:rsidRPr="00CB61D2">
        <w:t>candidates participating/enrolling in qualifications who want recognition for prior learning of current competencies</w:t>
      </w:r>
    </w:p>
    <w:p w:rsidR="00000000" w:rsidRPr="00CB61D2" w:rsidRDefault="008C7C6C" w:rsidP="00CB61D2">
      <w:pPr>
        <w:pStyle w:val="ListBullet"/>
      </w:pPr>
      <w:r w:rsidRPr="00CB61D2">
        <w:t>existing workers</w:t>
      </w:r>
    </w:p>
    <w:p w:rsidR="00000000" w:rsidRPr="00CB61D2" w:rsidRDefault="008C7C6C" w:rsidP="00CB61D2">
      <w:pPr>
        <w:pStyle w:val="ListBullet"/>
      </w:pPr>
      <w:r w:rsidRPr="00CB61D2">
        <w:t>individuals with overseas qualifica</w:t>
      </w:r>
      <w:r w:rsidRPr="00CB61D2">
        <w:t>tions</w:t>
      </w:r>
    </w:p>
    <w:p w:rsidR="00000000" w:rsidRPr="00CB61D2" w:rsidRDefault="008C7C6C" w:rsidP="00CB61D2">
      <w:pPr>
        <w:pStyle w:val="ListBullet"/>
      </w:pPr>
      <w:r w:rsidRPr="00CB61D2">
        <w:t>recent migrants with established work histories</w:t>
      </w:r>
    </w:p>
    <w:p w:rsidR="00000000" w:rsidRPr="00CB61D2" w:rsidRDefault="008C7C6C" w:rsidP="00CB61D2">
      <w:pPr>
        <w:pStyle w:val="ListBullet"/>
      </w:pPr>
      <w:r w:rsidRPr="00CB61D2">
        <w:t>people returning to the workplace</w:t>
      </w:r>
    </w:p>
    <w:p w:rsidR="00000000" w:rsidRPr="00CB61D2" w:rsidRDefault="008C7C6C" w:rsidP="00CB61D2">
      <w:pPr>
        <w:pStyle w:val="ListBullet"/>
      </w:pPr>
      <w:r w:rsidRPr="00CB61D2">
        <w:t>people with disabilities or injuries requiring a change in career</w:t>
      </w:r>
    </w:p>
    <w:p w:rsidR="00000000" w:rsidRPr="00CB61D2" w:rsidRDefault="008C7C6C" w:rsidP="00CB61D2">
      <w:pPr>
        <w:pStyle w:val="ListBullet"/>
      </w:pPr>
      <w:r w:rsidRPr="00CB61D2">
        <w:t>people with existing competencies from allied industry Training Packages.</w:t>
      </w:r>
    </w:p>
    <w:p w:rsidR="00000000" w:rsidRPr="00CB61D2" w:rsidRDefault="008C7C6C" w:rsidP="00CB61D2">
      <w:pPr>
        <w:pStyle w:val="BodyText"/>
      </w:pPr>
      <w:r w:rsidRPr="00CB61D2">
        <w:rPr>
          <w:rStyle w:val="BoldandItalics"/>
        </w:rPr>
        <w:t>Note</w:t>
      </w:r>
      <w:r w:rsidRPr="00CB61D2">
        <w:t>: The pathways listed ab</w:t>
      </w:r>
      <w:r w:rsidRPr="00CB61D2">
        <w:t>ove are only suggested and should not be used to limit a greater range of candidates seeking assessment.</w:t>
      </w:r>
    </w:p>
    <w:p w:rsidR="00000000" w:rsidRPr="00CB61D2" w:rsidRDefault="008C7C6C" w:rsidP="00CB61D2">
      <w:pPr>
        <w:pStyle w:val="BodyText"/>
      </w:pPr>
      <w:r w:rsidRPr="00CB61D2">
        <w:rPr>
          <w:rStyle w:val="SpecialBold"/>
        </w:rPr>
        <w:t>Combination of 'Training and Assessment' and 'Assessment-only' Pathways</w:t>
      </w:r>
    </w:p>
    <w:p w:rsidR="00000000" w:rsidRPr="00CB61D2" w:rsidRDefault="008C7C6C" w:rsidP="00CB61D2">
      <w:pPr>
        <w:pStyle w:val="BodyText"/>
      </w:pPr>
      <w:r w:rsidRPr="00CB61D2">
        <w:t xml:space="preserve">Credit may be awarded on the basis of a combination of credit transfer plus an </w:t>
      </w:r>
      <w:r w:rsidRPr="00CB61D2">
        <w:t>individual RPL assessment for additional learning. Once credit has been awarded on the basis of RPL, subsequent credit transfer based on these learning outcomes should not include revisiting the RPL assessment but should be based on credit transfer or arti</w:t>
      </w:r>
      <w:r w:rsidRPr="00CB61D2">
        <w:t xml:space="preserve">culation or other arrangements between providers. </w:t>
      </w:r>
    </w:p>
    <w:p w:rsidR="00000000" w:rsidRPr="00CB61D2" w:rsidRDefault="008C7C6C" w:rsidP="00CB61D2">
      <w:pPr>
        <w:pStyle w:val="BodyText"/>
      </w:pPr>
      <w:r w:rsidRPr="00CB61D2">
        <w:t>Where candidates for assessment have gained competencies through work and life experience and gaps in their competence are identified, or where they require training in new areas, a combination of approach</w:t>
      </w:r>
      <w:r w:rsidRPr="00CB61D2">
        <w:t xml:space="preserve">es may be appropriate. </w:t>
      </w:r>
    </w:p>
    <w:p w:rsidR="008C7C6C" w:rsidRDefault="008C7C6C" w:rsidP="00CB61D2">
      <w:pPr>
        <w:pStyle w:val="BodyText"/>
      </w:pPr>
      <w:r w:rsidRPr="00CB61D2">
        <w:t>In such situations, the candidate may undertake an initial assessment to determine their current competence. Once current competence is identified, a structured training and assessment program ensures that the candidate acquires the</w:t>
      </w:r>
      <w:r w:rsidRPr="00CB61D2">
        <w:t xml:space="preserve"> required additional competencies identified as gaps. These would be achieved through a 'training and assessment pathway'.</w:t>
      </w:r>
    </w:p>
    <w:p w:rsidR="008C7C6C" w:rsidRDefault="008C7C6C" w:rsidP="00CB61D2">
      <w:pPr>
        <w:pStyle w:val="BodyText"/>
      </w:pPr>
    </w:p>
    <w:p w:rsidR="00000000" w:rsidRPr="00CB61D2" w:rsidRDefault="008C7C6C" w:rsidP="00CB61D2">
      <w:pPr>
        <w:pStyle w:val="SuperHeading"/>
      </w:pPr>
      <w:bookmarkStart w:id="68" w:name="O_702174"/>
      <w:bookmarkStart w:id="69" w:name="_Toc409015550"/>
      <w:bookmarkEnd w:id="68"/>
      <w:r w:rsidRPr="00CB61D2">
        <w:t>1.3.04 Assessment Principles within the Electrotechnology Industry</w:t>
      </w:r>
      <w:bookmarkEnd w:id="69"/>
    </w:p>
    <w:p w:rsidR="00000000" w:rsidRPr="00CB61D2" w:rsidRDefault="008C7C6C" w:rsidP="00CB61D2">
      <w:pPr>
        <w:pStyle w:val="Heading1"/>
      </w:pPr>
      <w:r w:rsidRPr="00CB61D2">
        <w:lastRenderedPageBreak/>
        <w:t>3.4 Assessment Principles within the Electrotechnology Industry</w:t>
      </w:r>
    </w:p>
    <w:p w:rsidR="00000000" w:rsidRPr="00CB61D2" w:rsidRDefault="008C7C6C" w:rsidP="00CB61D2">
      <w:pPr>
        <w:pStyle w:val="Heading2"/>
      </w:pPr>
      <w:r w:rsidRPr="00CB61D2">
        <w:t>Assessment Judgements</w:t>
      </w:r>
    </w:p>
    <w:p w:rsidR="00000000" w:rsidRPr="00CB61D2" w:rsidRDefault="008C7C6C" w:rsidP="00CB61D2">
      <w:pPr>
        <w:pStyle w:val="BodyText"/>
      </w:pPr>
      <w:r w:rsidRPr="00CB61D2">
        <w:rPr>
          <w:rStyle w:val="SpecialBold"/>
        </w:rPr>
        <w:t>Attributing Competency</w:t>
      </w:r>
    </w:p>
    <w:p w:rsidR="00000000" w:rsidRPr="00CB61D2" w:rsidRDefault="008C7C6C" w:rsidP="00CB61D2">
      <w:pPr>
        <w:pStyle w:val="BodyText"/>
      </w:pPr>
      <w:r w:rsidRPr="00CB61D2">
        <w:t xml:space="preserve">The deeming of competency shall be based on evidence that is sufficient, valid, current and authentic, so that a quality, low risk judgment can be </w:t>
      </w:r>
      <w:r w:rsidRPr="00CB61D2">
        <w:t>made based on these assessment guidelines.</w:t>
      </w:r>
    </w:p>
    <w:p w:rsidR="00000000" w:rsidRPr="00CB61D2" w:rsidRDefault="008C7C6C" w:rsidP="00CB61D2">
      <w:pPr>
        <w:pStyle w:val="BodyText"/>
      </w:pPr>
      <w:r w:rsidRPr="00CB61D2">
        <w:t>Competencies shall be deemed on evidence showing that the person is able to undertake the responsibilities for all safety measures, care of technology, plant and equipment, use of standards, manuals and procedures</w:t>
      </w:r>
      <w:r w:rsidRPr="00CB61D2">
        <w:t>, and care of the environment, directly related to the work function for which such competencies are required.</w:t>
      </w:r>
    </w:p>
    <w:p w:rsidR="00000000" w:rsidRPr="00CB61D2" w:rsidRDefault="008C7C6C" w:rsidP="00CB61D2">
      <w:pPr>
        <w:pStyle w:val="BodyText"/>
      </w:pPr>
      <w:r w:rsidRPr="00CB61D2">
        <w:rPr>
          <w:rStyle w:val="SpecialBold"/>
        </w:rPr>
        <w:t>Note</w:t>
      </w:r>
      <w:r w:rsidRPr="00CB61D2">
        <w:t xml:space="preserve">: </w:t>
      </w:r>
    </w:p>
    <w:p w:rsidR="00000000" w:rsidRPr="00CB61D2" w:rsidRDefault="008C7C6C" w:rsidP="00CB61D2">
      <w:pPr>
        <w:pStyle w:val="ListNumber2"/>
      </w:pPr>
      <w:r w:rsidRPr="00CB61D2">
        <w:t>Where the consequences of incorrectly deeming a person competent carries a risk of injury to persons, commerce, or dam</w:t>
      </w:r>
      <w:r w:rsidRPr="00CB61D2">
        <w:t>age to property and/or the environment, the level of evidence required for sufficiency is higher than where there is little risk. The risk of attributing competence to an individual should, therefore, form a critical part of the assessment process and meth</w:t>
      </w:r>
      <w:r w:rsidRPr="00CB61D2">
        <w:t>odology. All prerequisites and/or co-requisites must have been achieved.</w:t>
      </w:r>
    </w:p>
    <w:p w:rsidR="00000000" w:rsidRPr="00CB61D2" w:rsidRDefault="008C7C6C" w:rsidP="00CB61D2">
      <w:pPr>
        <w:pStyle w:val="ListNumber2"/>
      </w:pPr>
      <w:r w:rsidRPr="00CB61D2">
        <w:t>The decision to attribute competence differs from training effort and delivery. The decision to attribute competence is based on evidence being present for an assessor to properly ma</w:t>
      </w:r>
      <w:r w:rsidRPr="00CB61D2">
        <w:t>ke that decision, including the perquisite conditions. Learners can undertake training in competency standard units even when they may not have acquired any of the prerequisite competency standard units. The learners cannot be attributed any competency sta</w:t>
      </w:r>
      <w:r w:rsidRPr="00CB61D2">
        <w:t>ndard unit until they have acquired the prerequisites and met all of the conditions of the unit.</w:t>
      </w:r>
    </w:p>
    <w:p w:rsidR="00000000" w:rsidRPr="00CB61D2" w:rsidRDefault="008C7C6C" w:rsidP="00CB61D2">
      <w:pPr>
        <w:pStyle w:val="ListNumber2"/>
      </w:pPr>
      <w:r w:rsidRPr="00CB61D2">
        <w:t>For more detailed information refer to Section 3.9 Guide to Assessment Methods and Items.</w:t>
      </w:r>
    </w:p>
    <w:p w:rsidR="00000000" w:rsidRPr="00CB61D2" w:rsidRDefault="008C7C6C" w:rsidP="00CB61D2">
      <w:pPr>
        <w:pStyle w:val="Heading2"/>
      </w:pPr>
      <w:r w:rsidRPr="00CB61D2">
        <w:t>Principles of Assessment</w:t>
      </w:r>
    </w:p>
    <w:p w:rsidR="00000000" w:rsidRPr="00CB61D2" w:rsidRDefault="008C7C6C" w:rsidP="00CB61D2">
      <w:pPr>
        <w:pStyle w:val="BodyText"/>
      </w:pPr>
      <w:r w:rsidRPr="00CB61D2">
        <w:t>All assessments carried out by RTOs are requ</w:t>
      </w:r>
      <w:r w:rsidRPr="00CB61D2">
        <w:t>ired to demonstrate compliance with the principles of assessment:</w:t>
      </w:r>
    </w:p>
    <w:p w:rsidR="00000000" w:rsidRPr="00CB61D2" w:rsidRDefault="008C7C6C" w:rsidP="00CB61D2">
      <w:pPr>
        <w:pStyle w:val="ListBullet2"/>
      </w:pPr>
      <w:r w:rsidRPr="00CB61D2">
        <w:t>Validity</w:t>
      </w:r>
    </w:p>
    <w:p w:rsidR="00000000" w:rsidRPr="00CB61D2" w:rsidRDefault="008C7C6C" w:rsidP="00CB61D2">
      <w:pPr>
        <w:pStyle w:val="ListBullet2"/>
      </w:pPr>
      <w:r w:rsidRPr="00CB61D2">
        <w:t>Reliability</w:t>
      </w:r>
    </w:p>
    <w:p w:rsidR="00000000" w:rsidRPr="00CB61D2" w:rsidRDefault="008C7C6C" w:rsidP="00CB61D2">
      <w:pPr>
        <w:pStyle w:val="ListBullet2"/>
      </w:pPr>
      <w:r w:rsidRPr="00CB61D2">
        <w:t>Flexibility</w:t>
      </w:r>
    </w:p>
    <w:p w:rsidR="00000000" w:rsidRPr="00CB61D2" w:rsidRDefault="008C7C6C" w:rsidP="00CB61D2">
      <w:pPr>
        <w:pStyle w:val="ListBullet2"/>
      </w:pPr>
      <w:r w:rsidRPr="00CB61D2">
        <w:t>Fairness</w:t>
      </w:r>
    </w:p>
    <w:p w:rsidR="00000000" w:rsidRPr="00CB61D2" w:rsidRDefault="008C7C6C" w:rsidP="00CB61D2">
      <w:pPr>
        <w:pStyle w:val="ListBullet2"/>
      </w:pPr>
      <w:r w:rsidRPr="00CB61D2">
        <w:t>Sufficiency</w:t>
      </w:r>
    </w:p>
    <w:p w:rsidR="00000000" w:rsidRPr="00CB61D2" w:rsidRDefault="008C7C6C" w:rsidP="00CB61D2">
      <w:pPr>
        <w:pStyle w:val="BodyText"/>
      </w:pPr>
    </w:p>
    <w:p w:rsidR="00000000" w:rsidRPr="00CB61D2" w:rsidRDefault="008C7C6C" w:rsidP="00CB61D2">
      <w:pPr>
        <w:pStyle w:val="BodyText"/>
      </w:pPr>
      <w:r w:rsidRPr="00CB61D2">
        <w:t>These principles must be addressed in the:</w:t>
      </w:r>
    </w:p>
    <w:p w:rsidR="00000000" w:rsidRPr="00CB61D2" w:rsidRDefault="008C7C6C" w:rsidP="00CB61D2">
      <w:pPr>
        <w:pStyle w:val="ListBullet2"/>
      </w:pPr>
      <w:r w:rsidRPr="00CB61D2">
        <w:t>design, establishment and management of the assessment system for this Training Package</w:t>
      </w:r>
    </w:p>
    <w:p w:rsidR="00000000" w:rsidRPr="00CB61D2" w:rsidRDefault="008C7C6C" w:rsidP="00CB61D2">
      <w:pPr>
        <w:pStyle w:val="ListBullet2"/>
      </w:pPr>
      <w:r w:rsidRPr="00CB61D2">
        <w:t>development of assessment tools, and</w:t>
      </w:r>
    </w:p>
    <w:p w:rsidR="00000000" w:rsidRPr="00CB61D2" w:rsidRDefault="008C7C6C" w:rsidP="00CB61D2">
      <w:pPr>
        <w:pStyle w:val="ListBullet2"/>
      </w:pPr>
      <w:r w:rsidRPr="00CB61D2">
        <w:t>the conduct of assessment.</w:t>
      </w:r>
    </w:p>
    <w:p w:rsidR="00000000" w:rsidRPr="00CB61D2" w:rsidRDefault="008C7C6C" w:rsidP="00CB61D2">
      <w:pPr>
        <w:pStyle w:val="BodyText"/>
      </w:pPr>
    </w:p>
    <w:p w:rsidR="00000000" w:rsidRPr="00CB61D2" w:rsidRDefault="008C7C6C" w:rsidP="00CB61D2">
      <w:pPr>
        <w:pStyle w:val="BodyText"/>
      </w:pPr>
      <w:r w:rsidRPr="00CB61D2">
        <w:rPr>
          <w:rStyle w:val="SpecialBold"/>
        </w:rPr>
        <w:t>Validity</w:t>
      </w:r>
    </w:p>
    <w:p w:rsidR="00000000" w:rsidRPr="00CB61D2" w:rsidRDefault="008C7C6C" w:rsidP="00CB61D2">
      <w:pPr>
        <w:pStyle w:val="BodyText"/>
      </w:pPr>
      <w:r w:rsidRPr="00CB61D2">
        <w:lastRenderedPageBreak/>
        <w:t>Assessment is valid when the process is sound and assesses what it claims to assess. Validity requires that:</w:t>
      </w:r>
    </w:p>
    <w:p w:rsidR="00000000" w:rsidRPr="00CB61D2" w:rsidRDefault="008C7C6C" w:rsidP="00CB61D2">
      <w:pPr>
        <w:pStyle w:val="ListAlpha"/>
      </w:pPr>
      <w:r w:rsidRPr="00CB61D2">
        <w:t>assessment against the units of competency must cove</w:t>
      </w:r>
      <w:r w:rsidRPr="00CB61D2">
        <w:t xml:space="preserve">r the broad range of skills and knowledge that are essential to competent performance </w:t>
      </w:r>
    </w:p>
    <w:p w:rsidR="00000000" w:rsidRPr="00CB61D2" w:rsidRDefault="008C7C6C" w:rsidP="00CB61D2">
      <w:pPr>
        <w:pStyle w:val="ListAlpha"/>
      </w:pPr>
      <w:r w:rsidRPr="00CB61D2">
        <w:t>assessment of knowledge and skills must be integrated with their practical application</w:t>
      </w:r>
    </w:p>
    <w:p w:rsidR="00000000" w:rsidRPr="00CB61D2" w:rsidRDefault="008C7C6C" w:rsidP="00CB61D2">
      <w:pPr>
        <w:pStyle w:val="ListAlpha"/>
      </w:pPr>
      <w:r w:rsidRPr="00CB61D2">
        <w:t xml:space="preserve">judgement of competence must be based on sufficient evidence (that is, evidence gathered on a number of occasions and in a range of contexts using different assessment methods).  The specific evidence requirements of each unit of competency provide advice </w:t>
      </w:r>
      <w:r w:rsidRPr="00CB61D2">
        <w:t>on sufficiency</w:t>
      </w:r>
    </w:p>
    <w:p w:rsidR="00000000" w:rsidRPr="00CB61D2" w:rsidRDefault="008C7C6C" w:rsidP="00CB61D2">
      <w:pPr>
        <w:pStyle w:val="BodyText"/>
      </w:pPr>
      <w:r w:rsidRPr="00CB61D2">
        <w:rPr>
          <w:rStyle w:val="SpecialBold"/>
        </w:rPr>
        <w:t xml:space="preserve">Reliability </w:t>
      </w:r>
    </w:p>
    <w:p w:rsidR="00000000" w:rsidRPr="00CB61D2" w:rsidRDefault="008C7C6C" w:rsidP="00CB61D2">
      <w:pPr>
        <w:pStyle w:val="BodyText"/>
      </w:pPr>
      <w:r w:rsidRPr="00CB61D2">
        <w:t>Reliability refers to the degree to which evidence presented for assessment is consistently interpreted and results in consistent assessment outcomes. Reliability requires the assessor to have the required competencies in assess</w:t>
      </w:r>
      <w:r w:rsidRPr="00CB61D2">
        <w:t>ment and relevant vocational competencies (or to assess in conjunction with someone who has the vocational competencies). It can only be achieved when assessors share a common interpretation of the assessment requirements of the unit(s) being assessed.</w:t>
      </w:r>
    </w:p>
    <w:p w:rsidR="00000000" w:rsidRPr="00CB61D2" w:rsidRDefault="008C7C6C" w:rsidP="00CB61D2">
      <w:pPr>
        <w:pStyle w:val="BodyText"/>
      </w:pPr>
    </w:p>
    <w:p w:rsidR="00000000" w:rsidRPr="00CB61D2" w:rsidRDefault="008C7C6C" w:rsidP="00CB61D2">
      <w:pPr>
        <w:pStyle w:val="BodyText"/>
      </w:pPr>
      <w:r w:rsidRPr="00CB61D2">
        <w:rPr>
          <w:rStyle w:val="SpecialBold"/>
        </w:rPr>
        <w:t>Fl</w:t>
      </w:r>
      <w:r w:rsidRPr="00CB61D2">
        <w:rPr>
          <w:rStyle w:val="SpecialBold"/>
        </w:rPr>
        <w:t>exibility</w:t>
      </w:r>
    </w:p>
    <w:p w:rsidR="00000000" w:rsidRPr="00CB61D2" w:rsidRDefault="008C7C6C" w:rsidP="00CB61D2">
      <w:pPr>
        <w:pStyle w:val="BodyText"/>
      </w:pPr>
      <w:r w:rsidRPr="00CB61D2">
        <w:t>To be flexible, assessment should reflect the candidate’s needs; provide for recognition of competencies no matter how, where or when they have been acquired; draw on a range of methods appropriate to the context, competency and the candidate; an</w:t>
      </w:r>
      <w:r w:rsidRPr="00CB61D2">
        <w:t>d support continuous competency development.</w:t>
      </w:r>
    </w:p>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Fairness </w:t>
      </w:r>
    </w:p>
    <w:p w:rsidR="00000000" w:rsidRPr="00CB61D2" w:rsidRDefault="008C7C6C" w:rsidP="00CB61D2">
      <w:pPr>
        <w:pStyle w:val="BodyText"/>
      </w:pPr>
      <w:r w:rsidRPr="00CB61D2">
        <w:t>Fairness in assessment requires consideration of the individual candidate’s needs and characteristics, and any reasonable adjustments that need to be applied to take account of them. It requires clear</w:t>
      </w:r>
      <w:r w:rsidRPr="00CB61D2">
        <w:t xml:space="preserve"> communication between the assessor and the candidate to ensure that the candidate is fully informed about, understands and is able to participate in, the assessment process, and agrees that the process is appropriate. It also includes an opportunity for t</w:t>
      </w:r>
      <w:r w:rsidRPr="00CB61D2">
        <w:t>he person being assessed to challenge the result of the assessment and to be reassessed if necessary.</w:t>
      </w:r>
    </w:p>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Sufficiency </w:t>
      </w:r>
    </w:p>
    <w:p w:rsidR="00000000" w:rsidRPr="00CB61D2" w:rsidRDefault="008C7C6C" w:rsidP="00CB61D2">
      <w:pPr>
        <w:pStyle w:val="BodyText"/>
      </w:pPr>
      <w:r w:rsidRPr="00CB61D2">
        <w:t>Sufficiency relates to the quality and quantity of evidence assessed. It requires collection of enough appropriate evidence to ensure that a</w:t>
      </w:r>
      <w:r w:rsidRPr="00CB61D2">
        <w:t xml:space="preserve">ll aspects of competency have been satisfied and that competency can be demonstrated repeatedly. Supplementary sources of evidence may be necessary. The specific evidence requirements of each unit of competency provide advice on sufficiency.   Sufficiency </w:t>
      </w:r>
      <w:r w:rsidRPr="00CB61D2">
        <w:t>is also one of the rules of evidence.</w:t>
      </w:r>
    </w:p>
    <w:p w:rsidR="00000000" w:rsidRPr="00CB61D2" w:rsidRDefault="008C7C6C" w:rsidP="00CB61D2">
      <w:pPr>
        <w:pStyle w:val="BodyText"/>
      </w:pPr>
      <w:r w:rsidRPr="00CB61D2">
        <w:rPr>
          <w:rStyle w:val="SpecialBold"/>
        </w:rPr>
        <w:t>Current</w:t>
      </w:r>
    </w:p>
    <w:p w:rsidR="00000000" w:rsidRPr="00CB61D2" w:rsidRDefault="008C7C6C" w:rsidP="00CB61D2">
      <w:pPr>
        <w:pStyle w:val="BodyText"/>
      </w:pPr>
      <w:r w:rsidRPr="00CB61D2">
        <w:t>In assessment, currency relates to the age of the evidence presented by a candidate to demonstrate that they are still competent. Competency requires demonstration of current performance, so the evidence collec</w:t>
      </w:r>
      <w:r w:rsidRPr="00CB61D2">
        <w:t>ted must be from either the present or the very recent past.</w:t>
      </w:r>
    </w:p>
    <w:p w:rsidR="00000000" w:rsidRPr="00CB61D2" w:rsidRDefault="008C7C6C" w:rsidP="00CB61D2">
      <w:pPr>
        <w:pStyle w:val="BodyText"/>
      </w:pPr>
      <w:r w:rsidRPr="00CB61D2">
        <w:t>The principle to be applied in the Electrotechnology Industry when determining currency of evidence is that claims are to be fully substantiated through both direct and indirect assessment proces</w:t>
      </w:r>
      <w:r w:rsidRPr="00CB61D2">
        <w:t>ses.</w:t>
      </w:r>
    </w:p>
    <w:p w:rsidR="00000000" w:rsidRPr="00CB61D2" w:rsidRDefault="008C7C6C" w:rsidP="00CB61D2">
      <w:pPr>
        <w:pStyle w:val="BodyText"/>
      </w:pPr>
      <w:r w:rsidRPr="00CB61D2">
        <w:t xml:space="preserve">Assessment processes ensure the candidate is current in terms of knowledge of the technology and/or processes and in the recency of application of the knowledge and skills. </w:t>
      </w:r>
    </w:p>
    <w:p w:rsidR="00000000" w:rsidRPr="00CB61D2" w:rsidRDefault="008C7C6C" w:rsidP="00CB61D2">
      <w:pPr>
        <w:pStyle w:val="BodyText"/>
      </w:pPr>
      <w:r w:rsidRPr="00CB61D2">
        <w:rPr>
          <w:rStyle w:val="SpecialBold"/>
        </w:rPr>
        <w:lastRenderedPageBreak/>
        <w:t xml:space="preserve">Regulatory Context of Assessment </w:t>
      </w:r>
    </w:p>
    <w:p w:rsidR="00000000" w:rsidRPr="00CB61D2" w:rsidRDefault="008C7C6C" w:rsidP="00CB61D2">
      <w:pPr>
        <w:pStyle w:val="BodyText"/>
      </w:pPr>
      <w:r w:rsidRPr="00CB61D2">
        <w:t>The determination of competency is to be ba</w:t>
      </w:r>
      <w:r w:rsidRPr="00CB61D2">
        <w:t xml:space="preserve">sed on evidence of having consistently performed autonomously and to requirements across a representative range of specified equipment, processes and activities for the scope of work and/or endorsement for which competency is being sought. Evidence from a </w:t>
      </w:r>
      <w:r w:rsidRPr="00CB61D2">
        <w:t xml:space="preserve">number of sources is acceptable, including formal assessment. </w:t>
      </w:r>
    </w:p>
    <w:p w:rsidR="00000000" w:rsidRPr="00CB61D2" w:rsidRDefault="008C7C6C" w:rsidP="00CB61D2">
      <w:pPr>
        <w:pStyle w:val="BodyText"/>
      </w:pPr>
      <w:r w:rsidRPr="00CB61D2">
        <w:t>With respect to the essential knowledge and associated skills (EKAS) component of each competency standard unit, assessment activities shall be in accordance with the approach required by the r</w:t>
      </w:r>
      <w:r w:rsidRPr="00CB61D2">
        <w:t>egulatory environment. This may include the use of industry supported essential knowledge and associated skills knowledge and skills specifications intended to ensure the depth and breadth of learning results in appropriate retention of the skills and know</w:t>
      </w:r>
      <w:r w:rsidRPr="00CB61D2">
        <w:t xml:space="preserve">ledge and to enhance transferability. </w:t>
      </w:r>
    </w:p>
    <w:p w:rsidR="00000000" w:rsidRPr="00CB61D2" w:rsidRDefault="008C7C6C" w:rsidP="00CB61D2">
      <w:pPr>
        <w:pStyle w:val="BodyText"/>
      </w:pPr>
      <w:r w:rsidRPr="00CB61D2">
        <w:t>Percentile-based graded assessment and reporting may be required by some jurisdictions in the regulatory environment.  Where this is a requirement it will apply to the EKAS component and not the competency standard un</w:t>
      </w:r>
      <w:r w:rsidRPr="00CB61D2">
        <w:t>it as a whole.  RTOs should ensure that assessment is consistent with licensing/registration requirements.  The latest information on licensing/registration requirements may be obtained by contacting the relevant Regulator or visiting the Electrical Regula</w:t>
      </w:r>
      <w:r w:rsidRPr="00CB61D2">
        <w:t>tory Authorities Council (ERAC) website http://www.erac.gov.au/</w:t>
      </w:r>
    </w:p>
    <w:p w:rsidR="00000000" w:rsidRPr="00CB61D2" w:rsidRDefault="008C7C6C" w:rsidP="00CB61D2">
      <w:pPr>
        <w:pStyle w:val="BodyText"/>
      </w:pPr>
      <w:r w:rsidRPr="00CB61D2">
        <w:t>It is preferred that assessing competency occurs in the workplace; however it can be undertaken in a simulated work environment approved for that purpose.</w:t>
      </w:r>
    </w:p>
    <w:p w:rsidR="00000000" w:rsidRPr="00CB61D2" w:rsidRDefault="008C7C6C" w:rsidP="00CB61D2">
      <w:pPr>
        <w:pStyle w:val="BodyText"/>
      </w:pPr>
    </w:p>
    <w:p w:rsidR="00000000" w:rsidRPr="00CB61D2" w:rsidRDefault="008C7C6C" w:rsidP="00CB61D2">
      <w:pPr>
        <w:pStyle w:val="BodyText"/>
      </w:pPr>
      <w:r w:rsidRPr="00CB61D2">
        <w:rPr>
          <w:rStyle w:val="SpecialBold"/>
        </w:rPr>
        <w:t>Rules of Evidence</w:t>
      </w:r>
    </w:p>
    <w:p w:rsidR="00000000" w:rsidRPr="00CB61D2" w:rsidRDefault="008C7C6C" w:rsidP="00CB61D2">
      <w:pPr>
        <w:pStyle w:val="BodyText"/>
      </w:pPr>
      <w:r w:rsidRPr="00CB61D2">
        <w:t>The rules of evidence guide the collection of evidence that address the principles of validity and reliability, guiding the collection of evidence to ensure that it is valid, sufficient, current and authentic.</w:t>
      </w:r>
    </w:p>
    <w:p w:rsidR="00000000" w:rsidRPr="00CB61D2" w:rsidRDefault="008C7C6C" w:rsidP="00CB61D2">
      <w:pPr>
        <w:pStyle w:val="BodyText"/>
      </w:pPr>
    </w:p>
    <w:p w:rsidR="00000000" w:rsidRPr="00CB61D2" w:rsidRDefault="008C7C6C" w:rsidP="00CB61D2">
      <w:pPr>
        <w:pStyle w:val="BodyText"/>
      </w:pPr>
      <w:r w:rsidRPr="00CB61D2">
        <w:t>Valid</w:t>
      </w:r>
    </w:p>
    <w:p w:rsidR="00000000" w:rsidRPr="00CB61D2" w:rsidRDefault="008C7C6C" w:rsidP="00CB61D2">
      <w:pPr>
        <w:pStyle w:val="BodyText"/>
      </w:pPr>
      <w:r w:rsidRPr="00CB61D2">
        <w:t xml:space="preserve">Valid evidence must relate directly to </w:t>
      </w:r>
      <w:r w:rsidRPr="00CB61D2">
        <w:t>the requirements of the unit of competency.  In ensuring evidence is valid, assessors must ensure that the evidence collected supports demonstration of the outcomes and performance requirements of the unit of competency together with the knowledge and skil</w:t>
      </w:r>
      <w:r w:rsidRPr="00CB61D2">
        <w:t>ls necessary for competent performance.   Valid evidence must encapsulate the breadth and depth of the unit of competency, which will necessitate using a number of different assessment methods.</w:t>
      </w:r>
    </w:p>
    <w:p w:rsidR="00000000" w:rsidRPr="00CB61D2" w:rsidRDefault="008C7C6C" w:rsidP="00CB61D2">
      <w:pPr>
        <w:pStyle w:val="BodyText"/>
      </w:pPr>
    </w:p>
    <w:p w:rsidR="00000000" w:rsidRPr="00CB61D2" w:rsidRDefault="008C7C6C" w:rsidP="00CB61D2">
      <w:pPr>
        <w:pStyle w:val="BodyText"/>
      </w:pPr>
      <w:r w:rsidRPr="00CB61D2">
        <w:rPr>
          <w:rStyle w:val="SpecialBold"/>
        </w:rPr>
        <w:t>Sufficient</w:t>
      </w:r>
    </w:p>
    <w:p w:rsidR="00000000" w:rsidRPr="00CB61D2" w:rsidRDefault="008C7C6C" w:rsidP="00CB61D2">
      <w:pPr>
        <w:pStyle w:val="BodyText"/>
      </w:pPr>
      <w:r w:rsidRPr="00CB61D2">
        <w:t>Sufficiency relates to the quality and quantity of</w:t>
      </w:r>
      <w:r w:rsidRPr="00CB61D2">
        <w:t xml:space="preserve"> evidence assessed. It requires collection of enough appropriate evidence to ensure that all aspects of competency have been satisfied and that competency can be demonstrated repeatedly. Supplementary sources of evidence may be necessary. The specific evid</w:t>
      </w:r>
      <w:r w:rsidRPr="00CB61D2">
        <w:t>ence requirements of each unit of competency provide advice on sufficiency.</w:t>
      </w:r>
    </w:p>
    <w:p w:rsidR="00000000" w:rsidRPr="00CB61D2" w:rsidRDefault="008C7C6C" w:rsidP="00CB61D2">
      <w:pPr>
        <w:pStyle w:val="BodyText"/>
      </w:pPr>
    </w:p>
    <w:p w:rsidR="00000000" w:rsidRPr="00CB61D2" w:rsidRDefault="008C7C6C" w:rsidP="00CB61D2">
      <w:pPr>
        <w:pStyle w:val="BodyText"/>
      </w:pPr>
      <w:r w:rsidRPr="00CB61D2">
        <w:rPr>
          <w:rStyle w:val="SpecialBold"/>
        </w:rPr>
        <w:t>Sufficiency of Evidence</w:t>
      </w:r>
    </w:p>
    <w:p w:rsidR="00000000" w:rsidRPr="00CB61D2" w:rsidRDefault="008C7C6C" w:rsidP="00CB61D2">
      <w:pPr>
        <w:pStyle w:val="BodyText"/>
      </w:pPr>
      <w:r w:rsidRPr="00CB61D2">
        <w:t>In all instances competency is to be attributed on evidence sufficient to show that a person has the necessary skills required for the scope of work. These</w:t>
      </w:r>
      <w:r w:rsidRPr="00CB61D2">
        <w:t xml:space="preserve"> include:</w:t>
      </w:r>
    </w:p>
    <w:p w:rsidR="00000000" w:rsidRPr="00CB61D2" w:rsidRDefault="008C7C6C" w:rsidP="00CB61D2">
      <w:pPr>
        <w:pStyle w:val="BodyText"/>
      </w:pPr>
      <w:r w:rsidRPr="00CB61D2">
        <w:rPr>
          <w:rStyle w:val="SpecialBold"/>
        </w:rPr>
        <w:t xml:space="preserve">Task skills </w:t>
      </w:r>
      <w:r w:rsidRPr="00CB61D2">
        <w:t xml:space="preserve">– </w:t>
      </w:r>
      <w:r w:rsidRPr="00CB61D2">
        <w:rPr>
          <w:rStyle w:val="SpecialBold"/>
        </w:rPr>
        <w:t>performing individual tasks</w:t>
      </w:r>
    </w:p>
    <w:p w:rsidR="00000000" w:rsidRPr="00CB61D2" w:rsidRDefault="008C7C6C" w:rsidP="00CB61D2">
      <w:pPr>
        <w:pStyle w:val="BodyText"/>
      </w:pPr>
      <w:r w:rsidRPr="00CB61D2">
        <w:rPr>
          <w:rStyle w:val="SpecialBold"/>
        </w:rPr>
        <w:t xml:space="preserve">Task management skills </w:t>
      </w:r>
      <w:r w:rsidRPr="00CB61D2">
        <w:t>– managing a number of different tasks</w:t>
      </w:r>
    </w:p>
    <w:p w:rsidR="00000000" w:rsidRPr="00CB61D2" w:rsidRDefault="008C7C6C" w:rsidP="00CB61D2">
      <w:pPr>
        <w:pStyle w:val="BodyText"/>
      </w:pPr>
      <w:r w:rsidRPr="00CB61D2">
        <w:rPr>
          <w:rStyle w:val="SpecialBold"/>
        </w:rPr>
        <w:t xml:space="preserve">Contingency management skills </w:t>
      </w:r>
      <w:r w:rsidRPr="00CB61D2">
        <w:t>– responding to irregularities and breakdowns in routines</w:t>
      </w:r>
    </w:p>
    <w:p w:rsidR="00000000" w:rsidRPr="00CB61D2" w:rsidRDefault="008C7C6C" w:rsidP="00CB61D2">
      <w:pPr>
        <w:pStyle w:val="BodyText"/>
      </w:pPr>
      <w:r w:rsidRPr="00CB61D2">
        <w:rPr>
          <w:rStyle w:val="SpecialBold"/>
        </w:rPr>
        <w:lastRenderedPageBreak/>
        <w:t xml:space="preserve">Job/role environment skills </w:t>
      </w:r>
      <w:r w:rsidRPr="00CB61D2">
        <w:t>– dealing with the respons</w:t>
      </w:r>
      <w:r w:rsidRPr="00CB61D2">
        <w:t>ibilities and expectations of the work environment including working with others.</w:t>
      </w:r>
    </w:p>
    <w:p w:rsidR="00000000" w:rsidRPr="00CB61D2" w:rsidRDefault="008C7C6C" w:rsidP="00CB61D2">
      <w:pPr>
        <w:pStyle w:val="BodyText"/>
      </w:pPr>
      <w:r w:rsidRPr="00CB61D2">
        <w:t>Evidence must demonstrate that an individual can perform competently across the specified range of activities and has the essential knowledge, understanding and associated sk</w:t>
      </w:r>
      <w:r w:rsidRPr="00CB61D2">
        <w:t>ills underpinning the competency.</w:t>
      </w:r>
    </w:p>
    <w:p w:rsidR="00000000" w:rsidRPr="00CB61D2" w:rsidRDefault="008C7C6C" w:rsidP="00CB61D2">
      <w:pPr>
        <w:pStyle w:val="BodyText"/>
      </w:pPr>
    </w:p>
    <w:p w:rsidR="00000000" w:rsidRPr="00CB61D2" w:rsidRDefault="008C7C6C" w:rsidP="00CB61D2">
      <w:pPr>
        <w:pStyle w:val="BodyText"/>
      </w:pPr>
      <w:r w:rsidRPr="00CB61D2">
        <w:rPr>
          <w:rStyle w:val="SpecialBold"/>
        </w:rPr>
        <w:t>Current</w:t>
      </w:r>
    </w:p>
    <w:p w:rsidR="00000000" w:rsidRPr="00CB61D2" w:rsidRDefault="008C7C6C" w:rsidP="00CB61D2">
      <w:pPr>
        <w:pStyle w:val="BodyText"/>
      </w:pPr>
      <w:r w:rsidRPr="00CB61D2">
        <w:t>In assessment, currency relates to the age of the evidence presented by a candidate to demonstrate that they are still competent. Competency requires demonstration of current performance, so the evidence collected</w:t>
      </w:r>
      <w:r w:rsidRPr="00CB61D2">
        <w:t xml:space="preserve"> must be from either the present or the very recent past.</w:t>
      </w:r>
    </w:p>
    <w:p w:rsidR="00000000" w:rsidRPr="00CB61D2" w:rsidRDefault="008C7C6C" w:rsidP="00CB61D2">
      <w:pPr>
        <w:pStyle w:val="BodyText"/>
      </w:pPr>
      <w:r w:rsidRPr="00CB61D2">
        <w:rPr>
          <w:rStyle w:val="SpecialBold"/>
        </w:rPr>
        <w:t>Currency of Evidence</w:t>
      </w:r>
    </w:p>
    <w:p w:rsidR="00000000" w:rsidRPr="00CB61D2" w:rsidRDefault="008C7C6C" w:rsidP="00CB61D2">
      <w:pPr>
        <w:pStyle w:val="BodyText"/>
      </w:pPr>
      <w:r w:rsidRPr="00CB61D2">
        <w:t>Evidence must be relevant to what is outlined in current competency standard units.</w:t>
      </w:r>
    </w:p>
    <w:p w:rsidR="00000000" w:rsidRPr="00CB61D2" w:rsidRDefault="008C7C6C" w:rsidP="00CB61D2">
      <w:pPr>
        <w:pStyle w:val="Note"/>
      </w:pPr>
      <w:r w:rsidRPr="00CB61D2">
        <w:rPr>
          <w:rStyle w:val="SpecialBold"/>
        </w:rPr>
        <w:t>Note</w:t>
      </w:r>
      <w:r w:rsidRPr="00CB61D2">
        <w:t>: The deeming of competence at a point in time does not mean that competence exists for a</w:t>
      </w:r>
      <w:r w:rsidRPr="00CB61D2">
        <w:t>ll time; competency must be maintained by use and/or retraining. Refer also to Section 3.9 ‘Guide to Assessment Methods and Items’ for more detailed information on currency.</w:t>
      </w:r>
    </w:p>
    <w:p w:rsidR="00000000" w:rsidRPr="00CB61D2" w:rsidRDefault="008C7C6C" w:rsidP="00CB61D2">
      <w:pPr>
        <w:pStyle w:val="BodyText"/>
      </w:pPr>
      <w:r w:rsidRPr="00CB61D2">
        <w:t>Recent changes in technology are unlikely to be properly supported by evidence pre</w:t>
      </w:r>
      <w:r w:rsidRPr="00CB61D2">
        <w:t xml:space="preserve">-dating the changes. Similarly, if the individual claiming competency has not performed/applied the competency for extensive periods of time, documentary evidence would not be sufficient. </w:t>
      </w:r>
    </w:p>
    <w:p w:rsidR="00000000" w:rsidRPr="00CB61D2" w:rsidRDefault="008C7C6C" w:rsidP="00CB61D2">
      <w:pPr>
        <w:pStyle w:val="BodyText"/>
      </w:pPr>
    </w:p>
    <w:p w:rsidR="00000000" w:rsidRPr="00CB61D2" w:rsidRDefault="008C7C6C" w:rsidP="00CB61D2">
      <w:pPr>
        <w:pStyle w:val="BodyText"/>
      </w:pPr>
      <w:r w:rsidRPr="00CB61D2">
        <w:rPr>
          <w:rStyle w:val="SpecialBold"/>
        </w:rPr>
        <w:t>Authentic</w:t>
      </w:r>
    </w:p>
    <w:p w:rsidR="00000000" w:rsidRPr="00CB61D2" w:rsidRDefault="008C7C6C" w:rsidP="00CB61D2">
      <w:pPr>
        <w:pStyle w:val="BodyText"/>
      </w:pPr>
      <w:r w:rsidRPr="00CB61D2">
        <w:t>To accept evidence as authentic, an assessor must be assured that the evidence presented for assessment is the candidate’s own work</w:t>
      </w:r>
    </w:p>
    <w:p w:rsidR="00000000" w:rsidRPr="00CB61D2" w:rsidRDefault="008C7C6C" w:rsidP="00CB61D2">
      <w:pPr>
        <w:pStyle w:val="BodyText"/>
      </w:pPr>
      <w:r w:rsidRPr="00CB61D2">
        <w:t>Authenticity</w:t>
      </w:r>
    </w:p>
    <w:p w:rsidR="00000000" w:rsidRPr="00CB61D2" w:rsidRDefault="008C7C6C" w:rsidP="00CB61D2">
      <w:pPr>
        <w:pStyle w:val="BodyText"/>
      </w:pPr>
      <w:r w:rsidRPr="00CB61D2">
        <w:t>Evidence is to be genuine and related to the person being assessed and no one else.</w:t>
      </w:r>
    </w:p>
    <w:p w:rsidR="00000000" w:rsidRPr="00CB61D2" w:rsidRDefault="008C7C6C" w:rsidP="00CB61D2">
      <w:pPr>
        <w:pStyle w:val="BodyText"/>
      </w:pPr>
      <w:r w:rsidRPr="00CB61D2">
        <w:t>By way of supporting and re</w:t>
      </w:r>
      <w:r w:rsidRPr="00CB61D2">
        <w:t xml:space="preserve">inforcing both the concept of competency and the competency standard units as the currency for Vocational Education </w:t>
      </w:r>
      <w:r w:rsidRPr="00CB61D2">
        <w:rPr>
          <w:rStyle w:val="SpecialBold"/>
        </w:rPr>
        <w:t>and</w:t>
      </w:r>
      <w:r w:rsidRPr="00CB61D2">
        <w:t xml:space="preserve"> Training (VET) system, the Electrotechnology Industry embraces the following:</w:t>
      </w:r>
    </w:p>
    <w:p w:rsidR="00000000" w:rsidRPr="00CB61D2" w:rsidRDefault="008C7C6C" w:rsidP="00CB61D2">
      <w:pPr>
        <w:pStyle w:val="ListBullet2"/>
      </w:pPr>
      <w:r w:rsidRPr="00CB61D2">
        <w:t>Assessment (summative or final) is to include the applica</w:t>
      </w:r>
      <w:r w:rsidRPr="00CB61D2">
        <w:t>tion of the competency in the normal work environment or, at a minimum, the application of the competency in a realistically simulated work environment.</w:t>
      </w:r>
    </w:p>
    <w:p w:rsidR="00000000" w:rsidRPr="00CB61D2" w:rsidRDefault="008C7C6C" w:rsidP="00CB61D2">
      <w:pPr>
        <w:pStyle w:val="ListBullet2"/>
      </w:pPr>
      <w:r w:rsidRPr="00CB61D2">
        <w:t>Simulation must be in accord with any prevailing industry policy. It is recognised that in some circums</w:t>
      </w:r>
      <w:r w:rsidRPr="00CB61D2">
        <w:t>tances, assessment may occur outside the workplace; however this should only occur where necessary and must be in accord with industry and regulatory policy. In relation to this Training Package the Industry Skills Council for ElectroComms and EnergyUtilit</w:t>
      </w:r>
      <w:r w:rsidRPr="00CB61D2">
        <w:t>ies, E-Oz Energy Skills Australia, has developed an Industry Simulation Policy. This can be accessed from the E-Oz Energy Skills Australia website at: www.e-oz.com.au.</w:t>
      </w:r>
    </w:p>
    <w:p w:rsidR="00000000" w:rsidRPr="00CB61D2" w:rsidRDefault="008C7C6C" w:rsidP="00CB61D2">
      <w:pPr>
        <w:pStyle w:val="ListBullet2"/>
      </w:pPr>
      <w:r w:rsidRPr="00CB61D2">
        <w:t xml:space="preserve">All </w:t>
      </w:r>
      <w:r w:rsidRPr="00CB61D2">
        <w:rPr>
          <w:rStyle w:val="SpecialBold"/>
        </w:rPr>
        <w:t>persons</w:t>
      </w:r>
      <w:r w:rsidRPr="00CB61D2">
        <w:t xml:space="preserve"> may claim formal recognition for an assessment of an individual competency s</w:t>
      </w:r>
      <w:r w:rsidRPr="00CB61D2">
        <w:t>tandard unit or a group of units.</w:t>
      </w:r>
    </w:p>
    <w:p w:rsidR="00000000" w:rsidRPr="00CB61D2" w:rsidRDefault="008C7C6C" w:rsidP="00CB61D2">
      <w:pPr>
        <w:pStyle w:val="ListBullet2"/>
      </w:pPr>
      <w:r w:rsidRPr="00CB61D2">
        <w:t xml:space="preserve">All </w:t>
      </w:r>
      <w:r w:rsidRPr="00CB61D2">
        <w:rPr>
          <w:rStyle w:val="SpecialBold"/>
        </w:rPr>
        <w:t>persons</w:t>
      </w:r>
      <w:r w:rsidRPr="00CB61D2">
        <w:t xml:space="preserve"> have the right to have relevant competencies recognised through the most expeditious assessment system and method.</w:t>
      </w:r>
    </w:p>
    <w:p w:rsidR="00000000" w:rsidRPr="00CB61D2" w:rsidRDefault="008C7C6C" w:rsidP="00CB61D2">
      <w:pPr>
        <w:pStyle w:val="ListBullet2"/>
      </w:pPr>
      <w:r w:rsidRPr="00CB61D2">
        <w:t>Under-</w:t>
      </w:r>
      <w:r w:rsidRPr="00CB61D2">
        <w:rPr>
          <w:rStyle w:val="SpecialBold"/>
        </w:rPr>
        <w:t>represented</w:t>
      </w:r>
      <w:r w:rsidRPr="00CB61D2">
        <w:t xml:space="preserve"> groups are not biased from participation and access.</w:t>
      </w:r>
    </w:p>
    <w:p w:rsidR="00000000" w:rsidRPr="00CB61D2" w:rsidRDefault="008C7C6C" w:rsidP="00CB61D2">
      <w:pPr>
        <w:pStyle w:val="BodyText"/>
      </w:pPr>
    </w:p>
    <w:p w:rsidR="00000000" w:rsidRPr="00CB61D2" w:rsidRDefault="008C7C6C" w:rsidP="00CB61D2">
      <w:pPr>
        <w:pStyle w:val="Heading2"/>
      </w:pPr>
      <w:r w:rsidRPr="00CB61D2">
        <w:t>Assessment Requirements</w:t>
      </w:r>
      <w:r w:rsidRPr="00CB61D2">
        <w:t xml:space="preserve"> of the Australian Quality Training Framework </w:t>
      </w:r>
    </w:p>
    <w:p w:rsidR="00000000" w:rsidRPr="00CB61D2" w:rsidRDefault="008C7C6C" w:rsidP="00CB61D2">
      <w:pPr>
        <w:pStyle w:val="BodyText"/>
      </w:pPr>
      <w:r w:rsidRPr="00CB61D2">
        <w:lastRenderedPageBreak/>
        <w:t>Assessment leading to nationally recognised AQF qualifications and Statements of Attainment in the vocational education and training sector must meet the requirements of the AQTF or NVR as expressed in the AQT</w:t>
      </w:r>
      <w:r w:rsidRPr="00CB61D2">
        <w:t xml:space="preserve">F 2010 Essential Standards for Registration or Standards for NVR Registered Training Organisations 2012. </w:t>
      </w:r>
    </w:p>
    <w:p w:rsidR="00000000" w:rsidRPr="00CB61D2" w:rsidRDefault="008C7C6C" w:rsidP="00CB61D2">
      <w:pPr>
        <w:pStyle w:val="BodyText"/>
      </w:pPr>
      <w:r w:rsidRPr="00CB61D2">
        <w:t>The AQTF 2010 Essential Standards for Initial and Continuing Registration can be downloaded from &lt;www.training.com.au&gt;.</w:t>
      </w:r>
    </w:p>
    <w:p w:rsidR="00000000" w:rsidRPr="00CB61D2" w:rsidRDefault="008C7C6C" w:rsidP="00CB61D2">
      <w:pPr>
        <w:pStyle w:val="BodyText"/>
      </w:pPr>
      <w:r w:rsidRPr="00CB61D2">
        <w:t>The Standards for NVR Register</w:t>
      </w:r>
      <w:r w:rsidRPr="00CB61D2">
        <w:t>ed Training Organisations 2012 can be downloaded from  &lt;http://www.comlaw.gov.au/Details/F2013L00167&gt;</w:t>
      </w:r>
    </w:p>
    <w:p w:rsidR="00000000" w:rsidRPr="00CB61D2" w:rsidRDefault="008C7C6C" w:rsidP="00CB61D2">
      <w:pPr>
        <w:pStyle w:val="BodyText"/>
      </w:pPr>
    </w:p>
    <w:p w:rsidR="00000000" w:rsidRPr="00CB61D2" w:rsidRDefault="008C7C6C" w:rsidP="00CB61D2">
      <w:pPr>
        <w:pStyle w:val="BodyText"/>
      </w:pPr>
      <w:r w:rsidRPr="00CB61D2">
        <w:t>The following points summarise the assessment requirements.</w:t>
      </w:r>
    </w:p>
    <w:p w:rsidR="00000000" w:rsidRPr="00CB61D2" w:rsidRDefault="008C7C6C" w:rsidP="00CB61D2">
      <w:pPr>
        <w:pStyle w:val="Heading2"/>
      </w:pPr>
      <w:r w:rsidRPr="00CB61D2">
        <w:t>Registration of Training Organisations</w:t>
      </w:r>
    </w:p>
    <w:p w:rsidR="00000000" w:rsidRPr="00CB61D2" w:rsidRDefault="008C7C6C" w:rsidP="00CB61D2">
      <w:pPr>
        <w:pStyle w:val="BodyText"/>
      </w:pPr>
      <w:r w:rsidRPr="00CB61D2">
        <w:t>Assessment must be conducted by or on behalf of a Regi</w:t>
      </w:r>
      <w:r w:rsidRPr="00CB61D2">
        <w:t>stered Training Organisation (RTO) formally registered by a State/Territory registering/course accrediting body in accordance with the AQTF or the Standards for NVR Registered Training Organisations 2012</w:t>
      </w:r>
      <w:r w:rsidRPr="00CB61D2">
        <w:rPr>
          <w:rStyle w:val="Emphasis"/>
        </w:rPr>
        <w:t xml:space="preserve">. </w:t>
      </w:r>
      <w:r w:rsidRPr="00CB61D2">
        <w:t xml:space="preserve">The RTO must have the specific competency standard units and/or AQF qualifications on its scope of registration. </w:t>
      </w:r>
    </w:p>
    <w:p w:rsidR="00000000" w:rsidRPr="00CB61D2" w:rsidRDefault="008C7C6C" w:rsidP="00CB61D2">
      <w:pPr>
        <w:pStyle w:val="BodyText"/>
      </w:pPr>
      <w:r w:rsidRPr="00CB61D2">
        <w:t>The RTO is responsible for all aspects of assessment. The assessment must cover the critical aspects of evidence (assessment) detailed in each unit. In addressing these critical aspects, and maintaining reasonable consistency, the assessment is to ensure t</w:t>
      </w:r>
      <w:r w:rsidRPr="00CB61D2">
        <w:t>hat:</w:t>
      </w:r>
    </w:p>
    <w:p w:rsidR="00000000" w:rsidRPr="00CB61D2" w:rsidRDefault="008C7C6C" w:rsidP="00CB61D2">
      <w:pPr>
        <w:pStyle w:val="ListBullet2"/>
      </w:pPr>
      <w:r w:rsidRPr="00CB61D2">
        <w:t>the individual satisfies the requirements in terms of underpinning/essential knowledge and associated skills so that their ability to transfer the competency to differing circumstances may reasonably be inferred</w:t>
      </w:r>
    </w:p>
    <w:p w:rsidR="00000000" w:rsidRPr="00CB61D2" w:rsidRDefault="008C7C6C" w:rsidP="00CB61D2">
      <w:pPr>
        <w:pStyle w:val="ListBullet2"/>
      </w:pPr>
      <w:r w:rsidRPr="00CB61D2">
        <w:t xml:space="preserve">the individual is competent to safely </w:t>
      </w:r>
      <w:r w:rsidRPr="00CB61D2">
        <w:t>perform all the practical applications required.</w:t>
      </w:r>
    </w:p>
    <w:p w:rsidR="00000000" w:rsidRPr="00CB61D2" w:rsidRDefault="008C7C6C" w:rsidP="00CB61D2">
      <w:pPr>
        <w:pStyle w:val="BodyText"/>
      </w:pPr>
      <w:r w:rsidRPr="00CB61D2">
        <w:t>The RTO is also responsible for issuing formal recognition in the form of National Qualifications or Statements of Attainment and, where regulatory requirements apply, providing the required additional infor</w:t>
      </w:r>
      <w:r w:rsidRPr="00CB61D2">
        <w:t xml:space="preserve">mation, and, where applicable and preferred by industry, entering relevant information into an individual </w:t>
      </w:r>
      <w:r w:rsidRPr="00CB61D2">
        <w:rPr>
          <w:rStyle w:val="Emphasis"/>
        </w:rPr>
        <w:t>Industry Skills Passport</w:t>
      </w:r>
      <w:r w:rsidRPr="00CB61D2">
        <w:t xml:space="preserve"> or other industry approved instrument. In discharging these responsibilities the RTO will:</w:t>
      </w:r>
    </w:p>
    <w:p w:rsidR="00000000" w:rsidRPr="00CB61D2" w:rsidRDefault="008C7C6C" w:rsidP="00CB61D2">
      <w:pPr>
        <w:pStyle w:val="ListBullet2"/>
      </w:pPr>
      <w:r w:rsidRPr="00CB61D2">
        <w:t xml:space="preserve">issue the National Qualification </w:t>
      </w:r>
      <w:r w:rsidRPr="00CB61D2">
        <w:t xml:space="preserve">based on individuals having been assessed as competent for the qualification and all the competency standard units which constitute the qualification, </w:t>
      </w:r>
      <w:r w:rsidRPr="00CB61D2">
        <w:rPr>
          <w:rStyle w:val="SpecialBold"/>
        </w:rPr>
        <w:t>and/or</w:t>
      </w:r>
    </w:p>
    <w:p w:rsidR="00000000" w:rsidRPr="00CB61D2" w:rsidRDefault="008C7C6C" w:rsidP="00CB61D2">
      <w:pPr>
        <w:pStyle w:val="ListBullet2"/>
      </w:pPr>
      <w:r w:rsidRPr="00CB61D2">
        <w:t>issue formal recognition (Statements of Attainment) in respect of individual or sets of competency</w:t>
      </w:r>
      <w:r w:rsidRPr="00CB61D2">
        <w:t xml:space="preserve"> standard units for which candidates have been assessed and found competent, </w:t>
      </w:r>
      <w:r w:rsidRPr="00CB61D2">
        <w:rPr>
          <w:rStyle w:val="SpecialBold"/>
        </w:rPr>
        <w:t>and/or</w:t>
      </w:r>
    </w:p>
    <w:p w:rsidR="00000000" w:rsidRPr="00CB61D2" w:rsidRDefault="008C7C6C" w:rsidP="00CB61D2">
      <w:pPr>
        <w:pStyle w:val="ListBullet2"/>
      </w:pPr>
      <w:r w:rsidRPr="00CB61D2">
        <w:t>where required for regulated or industry purposes, issue additional formal information as specified by the industry and relevant regulator.</w:t>
      </w:r>
    </w:p>
    <w:p w:rsidR="00000000" w:rsidRPr="00CB61D2" w:rsidRDefault="008C7C6C" w:rsidP="00CB61D2">
      <w:pPr>
        <w:pStyle w:val="BodyText"/>
      </w:pPr>
      <w:r w:rsidRPr="00CB61D2">
        <w:t>Consistent with the criteria est</w:t>
      </w:r>
      <w:r w:rsidRPr="00CB61D2">
        <w:t>ablished by State Training Authorities, RTOs are responsible for the implementation of the quality assurance arrangements included in these guidelines.</w:t>
      </w:r>
    </w:p>
    <w:p w:rsidR="00000000" w:rsidRPr="00CB61D2" w:rsidRDefault="008C7C6C" w:rsidP="00CB61D2">
      <w:pPr>
        <w:pStyle w:val="BodyText"/>
      </w:pPr>
      <w:r w:rsidRPr="00CB61D2">
        <w:rPr>
          <w:rStyle w:val="SpecialBold"/>
        </w:rPr>
        <w:t>Quality Training and Assessment</w:t>
      </w:r>
    </w:p>
    <w:p w:rsidR="00000000" w:rsidRPr="00CB61D2" w:rsidRDefault="008C7C6C" w:rsidP="00CB61D2">
      <w:pPr>
        <w:pStyle w:val="BodyText"/>
      </w:pPr>
      <w:r w:rsidRPr="00CB61D2">
        <w:t>Each RTO must provide quality training and assessment across all its ope</w:t>
      </w:r>
      <w:r w:rsidRPr="00CB61D2">
        <w:t>rations. See the AQTF 2010 Essential Standards for Initial and Continuing Registration, Standard 1 or Standards for NVR Registered Training Organisations 2012.</w:t>
      </w:r>
    </w:p>
    <w:p w:rsidR="00000000" w:rsidRPr="00CB61D2" w:rsidRDefault="008C7C6C" w:rsidP="00CB61D2">
      <w:pPr>
        <w:pStyle w:val="BodyText"/>
      </w:pPr>
      <w:r w:rsidRPr="00CB61D2">
        <w:rPr>
          <w:rStyle w:val="SpecialBold"/>
        </w:rPr>
        <w:t>Assessor Competency Requirements</w:t>
      </w:r>
    </w:p>
    <w:p w:rsidR="00000000" w:rsidRPr="00CB61D2" w:rsidRDefault="008C7C6C" w:rsidP="00CB61D2">
      <w:pPr>
        <w:pStyle w:val="BodyText"/>
      </w:pPr>
      <w:r w:rsidRPr="00CB61D2">
        <w:lastRenderedPageBreak/>
        <w:t>Each person involved in training and assessment must be compete</w:t>
      </w:r>
      <w:r w:rsidRPr="00CB61D2">
        <w:t>nt for the functions they perform. See the AQTF 2010 Essential Standards for Initial and Continuing Registration, Standard 1 for assessor (and trainer) competency requirements.  See also the AQTF 2010 Users’ Guide to the Essential Standards for Registratio</w:t>
      </w:r>
      <w:r w:rsidRPr="00CB61D2">
        <w:t>n – Appendix 2 or Standards for NVR Registered Training Organisations 2012.</w:t>
      </w:r>
    </w:p>
    <w:p w:rsidR="00000000" w:rsidRPr="00CB61D2" w:rsidRDefault="008C7C6C" w:rsidP="00CB61D2">
      <w:pPr>
        <w:pStyle w:val="BodyText"/>
      </w:pPr>
      <w:r w:rsidRPr="00CB61D2">
        <w:rPr>
          <w:rStyle w:val="SpecialBold"/>
        </w:rPr>
        <w:t>Assessment Requirements</w:t>
      </w:r>
    </w:p>
    <w:p w:rsidR="00000000" w:rsidRPr="00CB61D2" w:rsidRDefault="008C7C6C" w:rsidP="00CB61D2">
      <w:pPr>
        <w:pStyle w:val="BodyText"/>
      </w:pPr>
      <w:r w:rsidRPr="00CB61D2">
        <w:t xml:space="preserve">The RTO assessments, including RPL, must meet the requirements of the relevant endorsed Training Package. See the AQTF 2010 </w:t>
      </w:r>
      <w:r w:rsidRPr="00CB61D2">
        <w:rPr>
          <w:rStyle w:val="Emphasis"/>
        </w:rPr>
        <w:t xml:space="preserve">Essential Standards for Initial </w:t>
      </w:r>
      <w:r w:rsidRPr="00CB61D2">
        <w:rPr>
          <w:rStyle w:val="Emphasis"/>
        </w:rPr>
        <w:t xml:space="preserve">and Continuing Registration. </w:t>
      </w:r>
      <w:r w:rsidRPr="00CB61D2">
        <w:t>or</w:t>
      </w:r>
      <w:r w:rsidRPr="00CB61D2">
        <w:rPr>
          <w:rStyle w:val="Emphasis"/>
        </w:rPr>
        <w:t xml:space="preserve"> Standards for NVR Registered Training Organisations 2012</w:t>
      </w:r>
    </w:p>
    <w:p w:rsidR="00000000" w:rsidRPr="00CB61D2" w:rsidRDefault="008C7C6C" w:rsidP="00CB61D2">
      <w:pPr>
        <w:pStyle w:val="BodyText"/>
      </w:pPr>
      <w:r w:rsidRPr="00CB61D2">
        <w:rPr>
          <w:rStyle w:val="SpecialBold"/>
        </w:rPr>
        <w:t>Assessment Strategies</w:t>
      </w:r>
    </w:p>
    <w:p w:rsidR="00000000" w:rsidRPr="00CB61D2" w:rsidRDefault="008C7C6C" w:rsidP="00CB61D2">
      <w:pPr>
        <w:pStyle w:val="BodyText"/>
      </w:pPr>
      <w:r w:rsidRPr="00CB61D2">
        <w:t>Each RTO must have strategies for training and assessment that meet the requirements of the relevant Training Package or accredited course and ar</w:t>
      </w:r>
      <w:r w:rsidRPr="00CB61D2">
        <w:t xml:space="preserve">e developed in consultation with industry stakeholders. See the AQTF 2010 </w:t>
      </w:r>
      <w:r w:rsidRPr="00CB61D2">
        <w:rPr>
          <w:rStyle w:val="Emphasis"/>
        </w:rPr>
        <w:t xml:space="preserve">Essential Standards for Initial and Continuing Registration  </w:t>
      </w:r>
      <w:r w:rsidRPr="00CB61D2">
        <w:t>or</w:t>
      </w:r>
      <w:r w:rsidRPr="00CB61D2">
        <w:rPr>
          <w:rStyle w:val="Emphasis"/>
        </w:rPr>
        <w:t xml:space="preserve"> Standards for NVR Registered Training Organisations 2012.</w:t>
      </w:r>
    </w:p>
    <w:p w:rsidR="00000000" w:rsidRPr="00CB61D2" w:rsidRDefault="008C7C6C" w:rsidP="00CB61D2">
      <w:pPr>
        <w:pStyle w:val="BodyText"/>
      </w:pPr>
      <w:r w:rsidRPr="00CB61D2">
        <w:rPr>
          <w:rStyle w:val="SpecialBold"/>
        </w:rPr>
        <w:t>National Recognition</w:t>
      </w:r>
    </w:p>
    <w:p w:rsidR="00000000" w:rsidRPr="00CB61D2" w:rsidRDefault="008C7C6C" w:rsidP="00CB61D2">
      <w:pPr>
        <w:pStyle w:val="BodyText"/>
      </w:pPr>
      <w:r w:rsidRPr="00CB61D2">
        <w:t>Each RTO must recognise the AQF qualifi</w:t>
      </w:r>
      <w:r w:rsidRPr="00CB61D2">
        <w:t xml:space="preserve">cations and Statements of Attainment issued by any other RTO. See the AQTF 2010 </w:t>
      </w:r>
      <w:r w:rsidRPr="00CB61D2">
        <w:rPr>
          <w:rStyle w:val="Emphasis"/>
        </w:rPr>
        <w:t xml:space="preserve">Essential Standards for Initial and Continuing Registration  </w:t>
      </w:r>
      <w:r w:rsidRPr="00CB61D2">
        <w:t>or</w:t>
      </w:r>
      <w:r w:rsidRPr="00CB61D2">
        <w:rPr>
          <w:rStyle w:val="Emphasis"/>
        </w:rPr>
        <w:t xml:space="preserve"> Standards for NVR Registered Training Organisations 2012,</w:t>
      </w:r>
      <w:r w:rsidRPr="00CB61D2">
        <w:t xml:space="preserve"> RTOs may contact the E-Oz Energy Skills Australia as t</w:t>
      </w:r>
      <w:r w:rsidRPr="00CB61D2">
        <w:t>he declared National Industry Skills Council for the ElectroComms and EnergyUtilities Industry, for assistance with national recognition.</w:t>
      </w:r>
    </w:p>
    <w:p w:rsidR="00000000" w:rsidRPr="00CB61D2" w:rsidRDefault="008C7C6C" w:rsidP="00CB61D2">
      <w:pPr>
        <w:pStyle w:val="BodyText"/>
      </w:pPr>
      <w:r w:rsidRPr="00CB61D2">
        <w:rPr>
          <w:rStyle w:val="SpecialBold"/>
        </w:rPr>
        <w:t xml:space="preserve">Access and Equity and Client Outcomes </w:t>
      </w:r>
    </w:p>
    <w:p w:rsidR="00000000" w:rsidRPr="00CB61D2" w:rsidRDefault="008C7C6C" w:rsidP="00CB61D2">
      <w:pPr>
        <w:pStyle w:val="BodyText"/>
      </w:pPr>
      <w:r w:rsidRPr="00CB61D2">
        <w:t>Each RTO must adhere to the principles of access and equity and maximise outcom</w:t>
      </w:r>
      <w:r w:rsidRPr="00CB61D2">
        <w:t xml:space="preserve">es for its clients. See AQTF 2010 </w:t>
      </w:r>
      <w:r w:rsidRPr="00CB61D2">
        <w:rPr>
          <w:rStyle w:val="Emphasis"/>
        </w:rPr>
        <w:t xml:space="preserve">Essential Standards for Initial and Continuing Registration </w:t>
      </w:r>
      <w:r w:rsidRPr="00CB61D2">
        <w:t>or</w:t>
      </w:r>
      <w:r w:rsidRPr="00CB61D2">
        <w:rPr>
          <w:rStyle w:val="Emphasis"/>
        </w:rPr>
        <w:t xml:space="preserve"> Standards for NVR Registered Training Organisations 2012.</w:t>
      </w:r>
    </w:p>
    <w:p w:rsidR="00000000" w:rsidRPr="00CB61D2" w:rsidRDefault="008C7C6C" w:rsidP="00CB61D2">
      <w:pPr>
        <w:pStyle w:val="BodyText"/>
      </w:pPr>
      <w:r w:rsidRPr="00CB61D2">
        <w:rPr>
          <w:rStyle w:val="SpecialBold"/>
        </w:rPr>
        <w:t>Monitoring Assessments</w:t>
      </w:r>
    </w:p>
    <w:p w:rsidR="00000000" w:rsidRPr="00CB61D2" w:rsidRDefault="008C7C6C" w:rsidP="00CB61D2">
      <w:pPr>
        <w:pStyle w:val="BodyText"/>
      </w:pPr>
      <w:r w:rsidRPr="00CB61D2">
        <w:t>Training and/or assessment provided on behalf of the RTO must be monitored to ensure that it is in accordance with all aspects of the AQTF 2010 Essential Standards for Initial and Continuing Registration or Standards for NVR Registered Training Organisatio</w:t>
      </w:r>
      <w:r w:rsidRPr="00CB61D2">
        <w:t>ns 2012</w:t>
      </w:r>
    </w:p>
    <w:p w:rsidR="00000000" w:rsidRPr="00CB61D2" w:rsidRDefault="008C7C6C" w:rsidP="00CB61D2">
      <w:pPr>
        <w:pStyle w:val="BodyText"/>
      </w:pPr>
      <w:r w:rsidRPr="00CB61D2">
        <w:rPr>
          <w:rStyle w:val="SpecialBold"/>
        </w:rPr>
        <w:t>Recording Assessment Outcomes</w:t>
      </w:r>
    </w:p>
    <w:p w:rsidR="00000000" w:rsidRPr="00CB61D2" w:rsidRDefault="008C7C6C" w:rsidP="00CB61D2">
      <w:pPr>
        <w:pStyle w:val="BodyText"/>
      </w:pPr>
      <w:r w:rsidRPr="00CB61D2">
        <w:t>Each RTO must manage records to ensure their accuracy and integrity. See the AQTF 2010 Essential Standards for Initial and Continuing Registration or Standards for NVR Registered Training Organisations 2012.</w:t>
      </w:r>
    </w:p>
    <w:p w:rsidR="00000000" w:rsidRPr="00CB61D2" w:rsidRDefault="008C7C6C" w:rsidP="00CB61D2">
      <w:pPr>
        <w:pStyle w:val="BodyText"/>
      </w:pPr>
      <w:r w:rsidRPr="00CB61D2">
        <w:rPr>
          <w:rStyle w:val="SpecialBold"/>
        </w:rPr>
        <w:t>Partnershi</w:t>
      </w:r>
      <w:r w:rsidRPr="00CB61D2">
        <w:rPr>
          <w:rStyle w:val="SpecialBold"/>
        </w:rPr>
        <w:t>p Arrangements</w:t>
      </w:r>
    </w:p>
    <w:p w:rsidR="00000000" w:rsidRPr="00CB61D2" w:rsidRDefault="008C7C6C" w:rsidP="00CB61D2">
      <w:pPr>
        <w:pStyle w:val="BodyText"/>
      </w:pPr>
      <w:r w:rsidRPr="00CB61D2">
        <w:t xml:space="preserve">An RTO must have, and comply with, written agreements with each organisation providing training and/or assessment on its behalf. </w:t>
      </w:r>
    </w:p>
    <w:p w:rsidR="00000000" w:rsidRPr="00CB61D2" w:rsidRDefault="008C7C6C" w:rsidP="00CB61D2">
      <w:pPr>
        <w:pStyle w:val="BodyText"/>
      </w:pPr>
      <w:r w:rsidRPr="00CB61D2">
        <w:t>RTOs operating in partnership with other organisations are responsible for the quality of the partnering organi</w:t>
      </w:r>
      <w:r w:rsidRPr="00CB61D2">
        <w:t>sation services and service outcomes. Under the AQTF or Standards for NVR Registered Training Organisations 2012, RTOs may enter into partnerships with external and/or non-registered third party organisations, such as schools, industry organisations and en</w:t>
      </w:r>
      <w:r w:rsidRPr="00CB61D2">
        <w:t xml:space="preserve">terprises, for delivery and assessment within the RTOs scope of registration. </w:t>
      </w:r>
    </w:p>
    <w:p w:rsidR="00000000" w:rsidRPr="00CB61D2" w:rsidRDefault="008C7C6C" w:rsidP="00CB61D2">
      <w:pPr>
        <w:pStyle w:val="BodyText"/>
      </w:pPr>
      <w:r w:rsidRPr="00CB61D2">
        <w:t>External and/or non-registered third party organisations do not have to be Registered Training Organisations; however, the agreement must specify how each party to the agreement</w:t>
      </w:r>
      <w:r w:rsidRPr="00CB61D2">
        <w:t xml:space="preserve"> will discharge its responsibilities for compliance with all aspects of the Standards for Registered Training Organisations.</w:t>
      </w:r>
    </w:p>
    <w:p w:rsidR="00000000" w:rsidRPr="00CB61D2" w:rsidRDefault="008C7C6C" w:rsidP="00CB61D2">
      <w:pPr>
        <w:pStyle w:val="BodyText"/>
      </w:pPr>
    </w:p>
    <w:p w:rsidR="00000000" w:rsidRPr="00CB61D2" w:rsidRDefault="008C7C6C" w:rsidP="00CB61D2">
      <w:pPr>
        <w:pStyle w:val="BodyText"/>
        <w:keepNext w:val="0"/>
      </w:pPr>
      <w:bookmarkStart w:id="70" w:name="O_328388"/>
      <w:r>
        <w:lastRenderedPageBreak/>
        <w:pict>
          <v:shape id="_x0000_i1164" type="#_x0000_t75" style="width:389.25pt;height:287.25pt">
            <v:imagedata r:id="rId36" o:title=""/>
          </v:shape>
        </w:pict>
      </w:r>
      <w:bookmarkEnd w:id="70"/>
    </w:p>
    <w:p w:rsidR="00000000" w:rsidRPr="00CB61D2" w:rsidRDefault="008C7C6C" w:rsidP="00CB61D2">
      <w:pPr>
        <w:pStyle w:val="BodyText"/>
      </w:pPr>
    </w:p>
    <w:p w:rsidR="00000000" w:rsidRPr="00CB61D2" w:rsidRDefault="008C7C6C" w:rsidP="00CB61D2">
      <w:pPr>
        <w:pStyle w:val="BodyText"/>
      </w:pPr>
      <w:r w:rsidRPr="00CB61D2">
        <w:t>Where the RTO establishes a partnership arrangement it must have a formal agreement with the organisation that provides the training and/or assessment services. This agreement must specify how all</w:t>
      </w:r>
      <w:r w:rsidRPr="00CB61D2">
        <w:t xml:space="preserve"> parties will discharge their responsibilities for ensuring the quality of the training and/or assessment conducted on its behalf, including the qualification requirements of those to be involved in delivery and assessment. The RTO has full responsibility </w:t>
      </w:r>
      <w:r w:rsidRPr="00CB61D2">
        <w:t>for the quality and outcomes of any training or assessment conducted on its behalf, and must maintain a register of all such agreements.</w:t>
      </w:r>
    </w:p>
    <w:p w:rsidR="00000000" w:rsidRPr="00CB61D2" w:rsidRDefault="008C7C6C" w:rsidP="00CB61D2">
      <w:pPr>
        <w:pStyle w:val="BodyText"/>
      </w:pPr>
      <w:r w:rsidRPr="00CB61D2">
        <w:rPr>
          <w:rStyle w:val="SpecialBold"/>
        </w:rPr>
        <w:t>Issuing AQF Qualifications and Statements of Attainment</w:t>
      </w:r>
    </w:p>
    <w:p w:rsidR="00000000" w:rsidRPr="00CB61D2" w:rsidRDefault="008C7C6C" w:rsidP="00CB61D2">
      <w:pPr>
        <w:pStyle w:val="BodyText"/>
      </w:pPr>
    </w:p>
    <w:p w:rsidR="00000000" w:rsidRPr="00CB61D2" w:rsidRDefault="008C7C6C" w:rsidP="00CB61D2">
      <w:pPr>
        <w:pStyle w:val="BodyText"/>
      </w:pPr>
      <w:r w:rsidRPr="00CB61D2">
        <w:t>Each RTO must issue AQF qualifications and Statements of Attai</w:t>
      </w:r>
      <w:r w:rsidRPr="00CB61D2">
        <w:t>nment that meet the requirements of the AQF Implementation Handbook and the endorsed Training Packages within the scope of its registration. An AQF qualification is issued once the full requirements for a qualification, as specified in the nationally endor</w:t>
      </w:r>
      <w:r w:rsidRPr="00CB61D2">
        <w:t>sed Training Package are met. A Statement of Attainment is issued where the individual has completed one or more units of competency from nationally recognised qualification(s)/course(s). See the AQTF and the current edition of the AQF Implementation Handb</w:t>
      </w:r>
      <w:r w:rsidRPr="00CB61D2">
        <w:t>ook - available on the AQFC website www.aqf.edu.au.</w:t>
      </w:r>
    </w:p>
    <w:p w:rsidR="00000000" w:rsidRPr="00CB61D2" w:rsidRDefault="008C7C6C" w:rsidP="00CB61D2">
      <w:pPr>
        <w:pStyle w:val="BodyText"/>
      </w:pPr>
    </w:p>
    <w:p w:rsidR="00000000" w:rsidRPr="00CB61D2" w:rsidRDefault="008C7C6C" w:rsidP="00CB61D2">
      <w:pPr>
        <w:pStyle w:val="BodyText"/>
      </w:pPr>
      <w:r w:rsidRPr="00CB61D2">
        <w:rPr>
          <w:rStyle w:val="SpecialBold"/>
        </w:rPr>
        <w:t>Licensing/Registration Requirements</w:t>
      </w:r>
    </w:p>
    <w:p w:rsidR="00000000" w:rsidRPr="00CB61D2" w:rsidRDefault="008C7C6C" w:rsidP="00CB61D2">
      <w:pPr>
        <w:pStyle w:val="BodyText"/>
      </w:pPr>
    </w:p>
    <w:p w:rsidR="00000000" w:rsidRPr="00CB61D2" w:rsidRDefault="008C7C6C" w:rsidP="00CB61D2">
      <w:pPr>
        <w:pStyle w:val="BodyText"/>
      </w:pPr>
      <w:r w:rsidRPr="00CB61D2">
        <w:t>This section provides information on licensing/registration requirements for this Training Package, with the following important disclaimer.</w:t>
      </w:r>
    </w:p>
    <w:p w:rsidR="00000000" w:rsidRPr="00CB61D2" w:rsidRDefault="008C7C6C" w:rsidP="00CB61D2">
      <w:pPr>
        <w:pStyle w:val="BodyText"/>
      </w:pPr>
    </w:p>
    <w:p w:rsidR="00000000" w:rsidRPr="00CB61D2" w:rsidRDefault="008C7C6C" w:rsidP="00CB61D2">
      <w:pPr>
        <w:pStyle w:val="BodyText"/>
      </w:pPr>
      <w:r w:rsidRPr="00CB61D2">
        <w:t>Licensing and registrati</w:t>
      </w:r>
      <w:r w:rsidRPr="00CB61D2">
        <w:t>on requirements that apply to specific industries, and vocational education and training, vary between each State and Territory, and can regularly change. The developers of this Training Package consider that the licensing/registration requirements describ</w:t>
      </w:r>
      <w:r w:rsidRPr="00CB61D2">
        <w:t>ed in this section apply to RTOs, assessors or candidates with respect to this Training Package. While reasonable care has been taken in its preparation, the developers of this Training Package and the Department cannot guarantee that the list is definitiv</w:t>
      </w:r>
      <w:r w:rsidRPr="00CB61D2">
        <w:t xml:space="preserve">e or accurate at the time of reading; the information in this section is provided in good faith on that basis. </w:t>
      </w:r>
    </w:p>
    <w:p w:rsidR="00000000" w:rsidRPr="00CB61D2" w:rsidRDefault="008C7C6C" w:rsidP="00CB61D2">
      <w:pPr>
        <w:pStyle w:val="BodyText"/>
      </w:pPr>
    </w:p>
    <w:p w:rsidR="00000000" w:rsidRPr="00CB61D2" w:rsidRDefault="008C7C6C" w:rsidP="00CB61D2">
      <w:pPr>
        <w:pStyle w:val="BodyText"/>
      </w:pPr>
      <w:r w:rsidRPr="00CB61D2">
        <w:t>Statutory/Regulatory requirements may apply at the qualification, Skill Set or individual unit level. Where a component has a regulatory requir</w:t>
      </w:r>
      <w:r w:rsidRPr="00CB61D2">
        <w:t>ement it is identified in the following sections:</w:t>
      </w:r>
    </w:p>
    <w:p w:rsidR="00000000" w:rsidRPr="00CB61D2" w:rsidRDefault="008C7C6C" w:rsidP="00CB61D2">
      <w:pPr>
        <w:pStyle w:val="ListBullet2"/>
      </w:pPr>
      <w:r w:rsidRPr="00CB61D2">
        <w:t>Competency Standard – Unit Descriptor 1.2) License to practice</w:t>
      </w:r>
    </w:p>
    <w:p w:rsidR="00000000" w:rsidRPr="00CB61D2" w:rsidRDefault="008C7C6C" w:rsidP="00CB61D2">
      <w:pPr>
        <w:pStyle w:val="ListBullet2"/>
      </w:pPr>
      <w:r w:rsidRPr="00CB61D2">
        <w:t>Identified Skill Set – Target Group</w:t>
      </w:r>
    </w:p>
    <w:p w:rsidR="00000000" w:rsidRPr="00CB61D2" w:rsidRDefault="008C7C6C" w:rsidP="00CB61D2">
      <w:pPr>
        <w:pStyle w:val="ListBullet2"/>
      </w:pPr>
      <w:r w:rsidRPr="00CB61D2">
        <w:t>Qualification – Scope</w:t>
      </w:r>
    </w:p>
    <w:p w:rsidR="00000000" w:rsidRPr="00CB61D2" w:rsidRDefault="008C7C6C" w:rsidP="00CB61D2">
      <w:pPr>
        <w:pStyle w:val="BodyText"/>
      </w:pPr>
    </w:p>
    <w:p w:rsidR="00000000" w:rsidRPr="00CB61D2" w:rsidRDefault="008C7C6C" w:rsidP="00CB61D2">
      <w:pPr>
        <w:pStyle w:val="BodyText"/>
      </w:pPr>
      <w:r w:rsidRPr="00CB61D2">
        <w:t>Contact the relevant State or Territory Department(s) to check if the licensing/registration requirements described below still apply, and to check if there are any others with which you must comply. For further information contact:</w:t>
      </w:r>
    </w:p>
    <w:p w:rsidR="00000000" w:rsidRPr="00CB61D2" w:rsidRDefault="008C7C6C" w:rsidP="00CB61D2">
      <w:pPr>
        <w:pStyle w:val="BodyText"/>
      </w:pPr>
    </w:p>
    <w:p w:rsidR="00000000" w:rsidRPr="00CB61D2" w:rsidRDefault="008C7C6C" w:rsidP="00CB61D2">
      <w:pPr>
        <w:pStyle w:val="BodyText"/>
      </w:pPr>
      <w:r w:rsidRPr="00CB61D2">
        <w:t>Current information on</w:t>
      </w:r>
      <w:r w:rsidRPr="00CB61D2">
        <w:t xml:space="preserve"> national and jurisdictional licensing requirements can be obtained from:</w:t>
      </w:r>
    </w:p>
    <w:p w:rsidR="00000000" w:rsidRPr="00CB61D2" w:rsidRDefault="008C7C6C" w:rsidP="00CB61D2">
      <w:pPr>
        <w:pStyle w:val="BodyText"/>
      </w:pPr>
      <w:r w:rsidRPr="00CB61D2">
        <w:t>http://www.licensinglinenews.com/ or the relevant authority in their jurisdiction</w:t>
      </w:r>
    </w:p>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2960"/>
        <w:gridCol w:w="3070"/>
        <w:gridCol w:w="4050"/>
      </w:tblGrid>
      <w:tr w:rsidR="00CB61D2" w:rsidRPr="00CB61D2" w:rsidTr="008C7C6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State Electrical Regulatory Bodies</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Jurisdiction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Organisation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Website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Australian Capital Territory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ACT Planning and Land Authority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www.actpla.act.gov.au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South Wales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Office of Fair Trading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www.fairtrading.nsw.gov.au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Northern Territory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Electrical Workers and Contractors Licensing Board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www.electricallicensing.nt.gov.au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Queensland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Department of Employment and Industrial Relations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www.deir.qld.gov.au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South Australia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Office of Consumer and Business Affairs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www.ocba.sa.gov.au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Tasmania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Workplace Standards Tasmania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www.wst.tas.gov.au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Victoria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Energy Safe Victoria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www.esv.vic.gov.au</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Western Australia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Department of Consumer and Employment Protection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www.energysafety.wa.gov.au</w:t>
            </w:r>
          </w:p>
        </w:tc>
      </w:tr>
    </w:tbl>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2970"/>
        <w:gridCol w:w="3060"/>
        <w:gridCol w:w="4140"/>
      </w:tblGrid>
      <w:tr w:rsidR="00CB61D2" w:rsidRPr="00CB61D2" w:rsidTr="008C7C6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Statutory Authorities</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Jurisdiction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Organisation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Website</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Australia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australia.gov.au</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www.australia.gov.au/306</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Australian Capital Territory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ACT Legislation Register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www.legislation.act.gov.au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New South Wales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Parliamentary Counsel's Office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www.legislation.nsw.gov.au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Northern Territory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Department of the Chief Minister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www.nt.gov.au/dcm/legislation/current.html</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Queensland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Office of the Queensland Parliamentary Counsel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www.legislation.qld.gov.au/oqpchome.htm</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South Australia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Parliament of South Australia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www.legislation.sa.gov.au</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Tasmania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Tasmanian Legislation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www.thelaw.tas.gov.au/index.w3p</w:t>
            </w:r>
          </w:p>
        </w:tc>
      </w:tr>
      <w:tr w:rsidR="00000000"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Victoria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Victorian L</w:t>
            </w:r>
            <w:r w:rsidRPr="00CB61D2">
              <w:t xml:space="preserve">egislation and </w:t>
            </w:r>
            <w:r w:rsidRPr="00CB61D2">
              <w:lastRenderedPageBreak/>
              <w:t>Parliamentary Documents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www.legislation.vic.gov.au</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Western Australia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State Law Publisher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www.slp.wa.gov.au</w:t>
            </w:r>
          </w:p>
        </w:tc>
      </w:tr>
    </w:tbl>
    <w:p w:rsidR="00000000" w:rsidRPr="00CB61D2" w:rsidRDefault="008C7C6C" w:rsidP="00CB61D2">
      <w:pPr>
        <w:pStyle w:val="BodyText"/>
      </w:pPr>
    </w:p>
    <w:p w:rsidR="00000000" w:rsidRPr="00CB61D2" w:rsidRDefault="008C7C6C" w:rsidP="00CB61D2">
      <w:pPr>
        <w:pStyle w:val="BodyText"/>
      </w:pPr>
      <w:r w:rsidRPr="00CB61D2">
        <w:rPr>
          <w:rStyle w:val="SpecialBold"/>
        </w:rPr>
        <w:t>Requirements for Assessors</w:t>
      </w:r>
    </w:p>
    <w:p w:rsidR="00000000" w:rsidRPr="00CB61D2" w:rsidRDefault="008C7C6C" w:rsidP="00CB61D2">
      <w:pPr>
        <w:pStyle w:val="BodyText"/>
      </w:pPr>
      <w:r w:rsidRPr="00CB61D2">
        <w:t xml:space="preserve">In order to conduct assessment for statutory licensing or other industry registration requirements, assessors must meet the requirements established by regulatory agencies and respective nominees, in addition to the AQTF or NVR requirements. Assessors are </w:t>
      </w:r>
      <w:r w:rsidRPr="00CB61D2">
        <w:t>to liaise with relevant agencies to ensure all requirements are met.</w:t>
      </w:r>
    </w:p>
    <w:p w:rsidR="00000000" w:rsidRPr="00CB61D2" w:rsidRDefault="008C7C6C" w:rsidP="00CB61D2">
      <w:pPr>
        <w:pStyle w:val="BodyText"/>
      </w:pPr>
      <w:r w:rsidRPr="00CB61D2">
        <w:t>Where regulatory requirements are stated in the relevant sections of a Qualification, Unit or Skill Set, trainers and assessors shall have a current, equivalent licence, registration or p</w:t>
      </w:r>
      <w:r w:rsidRPr="00CB61D2">
        <w:t>ermit to work  for the jurisdiction in which the training and/or assessment takes place.</w:t>
      </w:r>
    </w:p>
    <w:p w:rsidR="00000000" w:rsidRPr="00CB61D2" w:rsidRDefault="008C7C6C" w:rsidP="00CB61D2">
      <w:pPr>
        <w:pStyle w:val="BodyText"/>
      </w:pPr>
    </w:p>
    <w:p w:rsidR="00000000" w:rsidRPr="00CB61D2" w:rsidRDefault="008C7C6C" w:rsidP="00CB61D2">
      <w:pPr>
        <w:pStyle w:val="BodyText"/>
      </w:pPr>
      <w:r w:rsidRPr="00CB61D2">
        <w:t>Please refer to the bodies listed above for details of jurisdictional regulatory requirements.</w:t>
      </w:r>
    </w:p>
    <w:p w:rsidR="00000000" w:rsidRPr="00CB61D2" w:rsidRDefault="008C7C6C" w:rsidP="00CB61D2">
      <w:pPr>
        <w:pStyle w:val="BodyText"/>
      </w:pPr>
      <w:r w:rsidRPr="00CB61D2">
        <w:rPr>
          <w:rStyle w:val="SpecialBold"/>
        </w:rPr>
        <w:t>Requirements for RTOs</w:t>
      </w:r>
    </w:p>
    <w:p w:rsidR="00000000" w:rsidRPr="00CB61D2" w:rsidRDefault="008C7C6C" w:rsidP="00CB61D2">
      <w:pPr>
        <w:pStyle w:val="BodyText"/>
      </w:pPr>
      <w:r w:rsidRPr="00CB61D2">
        <w:t>Selected competency standard units and qualificat</w:t>
      </w:r>
      <w:r w:rsidRPr="00CB61D2">
        <w:t>ions in this Training Package provide the basis for a range of statutory licensing and industry registration arrangements. To satisfy these licensing and registration arrangements, RTOs are to keep abreast of developments and any additional requirements de</w:t>
      </w:r>
      <w:r w:rsidRPr="00CB61D2">
        <w:t>tailed by those bodies and their nominees. RTOs and their assessors are therefore required to liaise with the Training Package developer and relevant agencies to ensure requirements are known and met.</w:t>
      </w:r>
    </w:p>
    <w:p w:rsidR="00000000" w:rsidRPr="00CB61D2" w:rsidRDefault="008C7C6C" w:rsidP="00CB61D2">
      <w:pPr>
        <w:pStyle w:val="BodyText"/>
      </w:pPr>
      <w:r w:rsidRPr="00CB61D2">
        <w:rPr>
          <w:rStyle w:val="SpecialBold"/>
        </w:rPr>
        <w:t>Requirements for Candidates</w:t>
      </w:r>
    </w:p>
    <w:p w:rsidR="00000000" w:rsidRPr="00CB61D2" w:rsidRDefault="008C7C6C" w:rsidP="00CB61D2">
      <w:pPr>
        <w:pStyle w:val="BodyText"/>
      </w:pPr>
      <w:r w:rsidRPr="00CB61D2">
        <w:t>Individuals being assessed under statutory licensing and industry registration systems may be required to comply with training and experience requirements additional to any minimum requirements identified in this Training Package. RTOs are to formally advi</w:t>
      </w:r>
      <w:r w:rsidRPr="00CB61D2">
        <w:t>se individuals of these additional requirements prior to the delivery of the Training Package outcomes.</w:t>
      </w:r>
    </w:p>
    <w:p w:rsidR="00000000" w:rsidRPr="00CB61D2" w:rsidRDefault="008C7C6C" w:rsidP="00CB61D2">
      <w:pPr>
        <w:pStyle w:val="AllowPageBreak"/>
      </w:pPr>
    </w:p>
    <w:p w:rsidR="00000000" w:rsidRPr="00CB61D2" w:rsidRDefault="008C7C6C" w:rsidP="00CB61D2">
      <w:pPr>
        <w:pStyle w:val="SuperHeading"/>
      </w:pPr>
      <w:bookmarkStart w:id="71" w:name="O_702173"/>
      <w:bookmarkStart w:id="72" w:name="_Toc409015551"/>
      <w:bookmarkEnd w:id="71"/>
      <w:r w:rsidRPr="00CB61D2">
        <w:lastRenderedPageBreak/>
        <w:t>1.3.05 Assessment Processes in the Electrotechnology Industry</w:t>
      </w:r>
      <w:bookmarkEnd w:id="72"/>
    </w:p>
    <w:p w:rsidR="00000000" w:rsidRPr="00CB61D2" w:rsidRDefault="008C7C6C" w:rsidP="00CB61D2">
      <w:pPr>
        <w:pStyle w:val="Heading1"/>
      </w:pPr>
      <w:r w:rsidRPr="00CB61D2">
        <w:t>3.5 Assessment Processes in the Electrotechnology Industry</w:t>
      </w:r>
    </w:p>
    <w:p w:rsidR="00000000" w:rsidRPr="00CB61D2" w:rsidRDefault="008C7C6C" w:rsidP="00CB61D2">
      <w:pPr>
        <w:pStyle w:val="BodyText"/>
      </w:pPr>
      <w:r w:rsidRPr="00CB61D2">
        <w:t>Within the Ele</w:t>
      </w:r>
      <w:r w:rsidRPr="00CB61D2">
        <w:t xml:space="preserve">ctrotechnology Industry </w:t>
      </w:r>
      <w:r w:rsidRPr="00CB61D2">
        <w:rPr>
          <w:rStyle w:val="SpecialBold"/>
        </w:rPr>
        <w:t>sampling</w:t>
      </w:r>
      <w:r w:rsidRPr="00CB61D2">
        <w:t xml:space="preserve">, </w:t>
      </w:r>
      <w:r w:rsidRPr="00CB61D2">
        <w:rPr>
          <w:rStyle w:val="SpecialBold"/>
        </w:rPr>
        <w:t>profiling</w:t>
      </w:r>
      <w:r w:rsidRPr="00CB61D2">
        <w:t xml:space="preserve"> and </w:t>
      </w:r>
      <w:r w:rsidRPr="00CB61D2">
        <w:rPr>
          <w:rStyle w:val="SpecialBold"/>
        </w:rPr>
        <w:t>portfolio</w:t>
      </w:r>
      <w:r w:rsidRPr="00CB61D2">
        <w:t xml:space="preserve"> are recognised as the three main methods of collecting evidence to assist the assessment processes and, while they are not mandatory, they have become accepted and the preferred industry practice. T</w:t>
      </w:r>
      <w:r w:rsidRPr="00CB61D2">
        <w:t>hese guidelines do not provide an extensive technical description of each of these methods; however, it is important to recognise the impact each will have on the management of assessment practices. An overview of each is provided below along with sample t</w:t>
      </w:r>
      <w:r w:rsidRPr="00CB61D2">
        <w:t>emplates to assist RTOs in planning, managing and administering training and assessment delivery.</w:t>
      </w:r>
    </w:p>
    <w:p w:rsidR="00000000" w:rsidRPr="00CB61D2" w:rsidRDefault="008C7C6C" w:rsidP="00CB61D2">
      <w:pPr>
        <w:pStyle w:val="BodyText"/>
      </w:pPr>
      <w:r w:rsidRPr="00CB61D2">
        <w:rPr>
          <w:rStyle w:val="SpecialBold"/>
        </w:rPr>
        <w:t>1. Sampling</w:t>
      </w:r>
    </w:p>
    <w:p w:rsidR="00000000" w:rsidRPr="00CB61D2" w:rsidRDefault="008C7C6C" w:rsidP="00CB61D2">
      <w:pPr>
        <w:pStyle w:val="BodyText"/>
      </w:pPr>
      <w:r w:rsidRPr="00CB61D2">
        <w:t>Sampling requires that evidence of competence be derived from a sample of performances. Application skills are normally assessed by practical meas</w:t>
      </w:r>
      <w:r w:rsidRPr="00CB61D2">
        <w:t>ures and knowledge underpinning performance is typically assessed in learning environments such as classrooms, by conventional written or oral questioning.</w:t>
      </w:r>
    </w:p>
    <w:p w:rsidR="00000000" w:rsidRPr="00CB61D2" w:rsidRDefault="008C7C6C" w:rsidP="00CB61D2">
      <w:pPr>
        <w:pStyle w:val="BodyText"/>
      </w:pPr>
      <w:r w:rsidRPr="00CB61D2">
        <w:rPr>
          <w:rStyle w:val="SpecialBold"/>
        </w:rPr>
        <w:t>2. Profiling</w:t>
      </w:r>
    </w:p>
    <w:p w:rsidR="00000000" w:rsidRPr="00CB61D2" w:rsidRDefault="008C7C6C" w:rsidP="00CB61D2">
      <w:pPr>
        <w:pStyle w:val="BodyText"/>
      </w:pPr>
      <w:r w:rsidRPr="00CB61D2">
        <w:t>Profiling requires the progressive recording of many samples through structured documen</w:t>
      </w:r>
      <w:r w:rsidRPr="00CB61D2">
        <w:t>tation. Progressive monitoring of evidence over an extended period of time is used to guide future experience and making judgements about the developing competency profile of the candidate/learner. The focus of evidence collection is set against the Elemen</w:t>
      </w:r>
      <w:r w:rsidRPr="00CB61D2">
        <w:t>ts, Range Statement and critical aspects detailed in the competency standard units and are further refined by the level of supervision experienced. The evidence collection process is staged against known and pre-defined work performance outcomes as specifi</w:t>
      </w:r>
      <w:r w:rsidRPr="00CB61D2">
        <w:t xml:space="preserve">ed in the competency standard units. </w:t>
      </w:r>
    </w:p>
    <w:p w:rsidR="00000000" w:rsidRPr="00CB61D2" w:rsidRDefault="008C7C6C" w:rsidP="00CB61D2">
      <w:pPr>
        <w:pStyle w:val="BodyText"/>
      </w:pPr>
      <w:r w:rsidRPr="00CB61D2">
        <w:t>Profiling will assist in obtaining a series of periodical audit assessments and/or a final holistic assessment event when necessary. Technical educational achievements may be incorporated in the profiling model to augm</w:t>
      </w:r>
      <w:r w:rsidRPr="00CB61D2">
        <w:t xml:space="preserve">ent information gathered directly from the workplace. </w:t>
      </w:r>
    </w:p>
    <w:p w:rsidR="00000000" w:rsidRPr="00CB61D2" w:rsidRDefault="008C7C6C" w:rsidP="00CB61D2">
      <w:pPr>
        <w:pStyle w:val="BodyText"/>
      </w:pPr>
      <w:r w:rsidRPr="00CB61D2">
        <w:t>Profiling using an ElectroComms and Energy Utilities ISC approved system is the industry model for the collection of workplace performance evidence for those undertaking licenced qualifications.</w:t>
      </w:r>
    </w:p>
    <w:p w:rsidR="00000000" w:rsidRPr="00CB61D2" w:rsidRDefault="008C7C6C" w:rsidP="00CB61D2">
      <w:pPr>
        <w:pStyle w:val="BodyText"/>
      </w:pPr>
      <w:r w:rsidRPr="00CB61D2">
        <w:rPr>
          <w:rStyle w:val="SpecialBold"/>
        </w:rPr>
        <w:t>3. Portfolio</w:t>
      </w:r>
    </w:p>
    <w:p w:rsidR="00000000" w:rsidRPr="00CB61D2" w:rsidRDefault="008C7C6C" w:rsidP="00CB61D2">
      <w:pPr>
        <w:pStyle w:val="BodyText"/>
      </w:pPr>
      <w:r w:rsidRPr="00CB61D2">
        <w:t>The Portfolio approach is best suited to assessment conducted as Recognition of Prior Learning (RPL) and is to be in accord with the current AQTF Standards or Standards for NVR Registered Training Organisations 2012 for RTOs or its replacement</w:t>
      </w:r>
      <w:r w:rsidRPr="00CB61D2">
        <w:t xml:space="preserve">/equivalent. It requires the collection or build-up of indirect evidence as to an individual’s competence. </w:t>
      </w:r>
    </w:p>
    <w:p w:rsidR="00000000" w:rsidRPr="00CB61D2" w:rsidRDefault="008C7C6C" w:rsidP="00CB61D2">
      <w:pPr>
        <w:pStyle w:val="BodyText"/>
      </w:pPr>
      <w:r w:rsidRPr="00CB61D2">
        <w:t>The portfolio of evidence could include Statements of Attainment issued by other RTOs (Mutual Recognition AQTF Standard or Standards for NVR Registe</w:t>
      </w:r>
      <w:r w:rsidRPr="00CB61D2">
        <w:t>red Training Organisations 2012), suitably focused references and testimonials, formal project appraisals, work records and any other evidence which is current and relevant to the competencies sought.</w:t>
      </w:r>
    </w:p>
    <w:p w:rsidR="00000000" w:rsidRPr="00CB61D2" w:rsidRDefault="008C7C6C" w:rsidP="00CB61D2">
      <w:pPr>
        <w:pStyle w:val="BodyText"/>
      </w:pPr>
      <w:r w:rsidRPr="00CB61D2">
        <w:t>Opportunities for Combined Approaches</w:t>
      </w:r>
    </w:p>
    <w:p w:rsidR="00000000" w:rsidRPr="00CB61D2" w:rsidRDefault="008C7C6C" w:rsidP="00CB61D2">
      <w:pPr>
        <w:pStyle w:val="BodyText"/>
      </w:pPr>
      <w:r w:rsidRPr="00CB61D2">
        <w:t>The assessment ap</w:t>
      </w:r>
      <w:r w:rsidRPr="00CB61D2">
        <w:t>proaches/processes described above may be implemented in combination. The assessment process selected will be acceptable to the industry if:</w:t>
      </w:r>
    </w:p>
    <w:p w:rsidR="00000000" w:rsidRPr="00CB61D2" w:rsidRDefault="008C7C6C" w:rsidP="00CB61D2">
      <w:pPr>
        <w:pStyle w:val="ListBullet"/>
      </w:pPr>
      <w:r w:rsidRPr="00CB61D2">
        <w:t xml:space="preserve">the outcome is valid </w:t>
      </w:r>
    </w:p>
    <w:p w:rsidR="00000000" w:rsidRPr="00CB61D2" w:rsidRDefault="008C7C6C" w:rsidP="00CB61D2">
      <w:pPr>
        <w:pStyle w:val="ListBullet"/>
      </w:pPr>
      <w:r w:rsidRPr="00CB61D2">
        <w:t xml:space="preserve">the approach supports industry-wide consistency </w:t>
      </w:r>
    </w:p>
    <w:p w:rsidR="00000000" w:rsidRPr="00CB61D2" w:rsidRDefault="008C7C6C" w:rsidP="00CB61D2">
      <w:pPr>
        <w:pStyle w:val="ListBullet"/>
      </w:pPr>
      <w:r w:rsidRPr="00CB61D2">
        <w:lastRenderedPageBreak/>
        <w:t>the requirements of the competency standard</w:t>
      </w:r>
      <w:r w:rsidRPr="00CB61D2">
        <w:t xml:space="preserve"> units are satisfied in accordance with the industry expectations </w:t>
      </w:r>
    </w:p>
    <w:p w:rsidR="00000000" w:rsidRPr="00CB61D2" w:rsidRDefault="008C7C6C" w:rsidP="00CB61D2">
      <w:pPr>
        <w:pStyle w:val="ListBullet"/>
      </w:pPr>
      <w:r w:rsidRPr="00CB61D2">
        <w:t xml:space="preserve">costs are acceptable to the industry. </w:t>
      </w:r>
    </w:p>
    <w:p w:rsidR="00000000" w:rsidRPr="00CB61D2" w:rsidRDefault="008C7C6C" w:rsidP="00CB61D2">
      <w:pPr>
        <w:pStyle w:val="AllowPageBreak"/>
      </w:pPr>
    </w:p>
    <w:p w:rsidR="00000000" w:rsidRPr="00CB61D2" w:rsidRDefault="008C7C6C" w:rsidP="00CB61D2">
      <w:pPr>
        <w:pStyle w:val="SuperHeading"/>
      </w:pPr>
      <w:bookmarkStart w:id="73" w:name="O_702172"/>
      <w:bookmarkStart w:id="74" w:name="_Toc409015552"/>
      <w:bookmarkEnd w:id="73"/>
      <w:r w:rsidRPr="00CB61D2">
        <w:lastRenderedPageBreak/>
        <w:t>1.3.06 Assessor Requirements</w:t>
      </w:r>
      <w:bookmarkEnd w:id="74"/>
    </w:p>
    <w:p w:rsidR="00000000" w:rsidRPr="00CB61D2" w:rsidRDefault="008C7C6C" w:rsidP="00CB61D2">
      <w:pPr>
        <w:pStyle w:val="Heading1"/>
      </w:pPr>
      <w:r w:rsidRPr="00CB61D2">
        <w:t>3.6 Assessor Requirements</w:t>
      </w:r>
    </w:p>
    <w:p w:rsidR="00000000" w:rsidRPr="00CB61D2" w:rsidRDefault="008C7C6C" w:rsidP="00CB61D2">
      <w:pPr>
        <w:pStyle w:val="BodyText"/>
      </w:pPr>
      <w:r w:rsidRPr="00CB61D2">
        <w:t>This section identifies the specific requirements on the vocational competence</w:t>
      </w:r>
      <w:r w:rsidRPr="00CB61D2">
        <w:t xml:space="preserve"> and experience for assessors, to ensure that they meet the needs of industry and their obligations under AQTF or NVR, and clarifies how others may contribute to the assessment process where one person alone does not hold all the required competencies. </w:t>
      </w:r>
    </w:p>
    <w:p w:rsidR="00000000" w:rsidRPr="00CB61D2" w:rsidRDefault="008C7C6C" w:rsidP="00CB61D2">
      <w:pPr>
        <w:pStyle w:val="BodyText"/>
      </w:pPr>
      <w:r w:rsidRPr="00CB61D2">
        <w:t>In</w:t>
      </w:r>
      <w:r w:rsidRPr="00CB61D2">
        <w:t xml:space="preserve"> such situations, the trainer/assessor candidate may undertake an initial assessment to determine their current competency. Once current competency is identified, a structured learning and assessment program ensures that the candidate acquires the required</w:t>
      </w:r>
      <w:r w:rsidRPr="00CB61D2">
        <w:t xml:space="preserve"> additional competencies identified as gaps. </w:t>
      </w:r>
    </w:p>
    <w:p w:rsidR="00000000" w:rsidRPr="00CB61D2" w:rsidRDefault="008C7C6C" w:rsidP="00CB61D2">
      <w:pPr>
        <w:pStyle w:val="BodyText"/>
      </w:pPr>
      <w:r w:rsidRPr="00CB61D2">
        <w:t>The integrity of the Electrotechnology Industry assessment processes is centred on the need for all assessments to be conducted under the direction or the authority of an RTO using qualified assessors who may f</w:t>
      </w:r>
      <w:r w:rsidRPr="00CB61D2">
        <w:t>unction with or within the RTO.</w:t>
      </w:r>
    </w:p>
    <w:p w:rsidR="00000000" w:rsidRPr="00CB61D2" w:rsidRDefault="008C7C6C" w:rsidP="00CB61D2">
      <w:pPr>
        <w:pStyle w:val="BodyText"/>
      </w:pPr>
      <w:r w:rsidRPr="00CB61D2">
        <w:t xml:space="preserve">The responsibility for some activities may be delegated. For example, in a long term profiling process the qualified assessor may establish the system and identify the evidence to be captured by an industry approved system. </w:t>
      </w:r>
      <w:r w:rsidRPr="00CB61D2">
        <w:t>Although the evidence is gathered by others the assessor will examine the evidence and make judgments.</w:t>
      </w:r>
    </w:p>
    <w:p w:rsidR="00000000" w:rsidRPr="00CB61D2" w:rsidRDefault="008C7C6C" w:rsidP="00CB61D2">
      <w:pPr>
        <w:pStyle w:val="BodyText"/>
      </w:pPr>
      <w:r w:rsidRPr="00CB61D2">
        <w:t>Whatever forms of evidence and evidence gathering are used the RTO has full responsibility for the judgements in deeming competence.</w:t>
      </w:r>
    </w:p>
    <w:p w:rsidR="00000000" w:rsidRPr="00CB61D2" w:rsidRDefault="008C7C6C" w:rsidP="00CB61D2">
      <w:pPr>
        <w:pStyle w:val="BodyText"/>
      </w:pPr>
      <w:r w:rsidRPr="00CB61D2">
        <w:rPr>
          <w:rStyle w:val="SpecialBold"/>
        </w:rPr>
        <w:t>Assessor Competencie</w:t>
      </w:r>
      <w:r w:rsidRPr="00CB61D2">
        <w:rPr>
          <w:rStyle w:val="SpecialBold"/>
        </w:rPr>
        <w:t>s</w:t>
      </w:r>
    </w:p>
    <w:p w:rsidR="00000000" w:rsidRPr="00CB61D2" w:rsidRDefault="008C7C6C" w:rsidP="00CB61D2">
      <w:pPr>
        <w:pStyle w:val="BodyText"/>
      </w:pPr>
      <w:r w:rsidRPr="00CB61D2">
        <w:t>The AQTF and NVR specifies mandatory competency requirements for assessors. For information, Element 1.4 from the AQTF 2007 Essential Standards for Registration and 4.4, 15.4 Standards for NVR Registered Training Organisations 2012 follows:</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789"/>
      </w:tblGrid>
      <w:tr w:rsidR="00000000" w:rsidRPr="00CB61D2" w:rsidTr="00CB61D2">
        <w:trPr>
          <w:trHeight w:val="2619"/>
        </w:trPr>
        <w:tc>
          <w:tcPr>
            <w:tcW w:w="87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Training and assessment are conducted by trainers and assessors who:</w:t>
            </w:r>
          </w:p>
          <w:p w:rsidR="00000000" w:rsidRPr="00CB61D2" w:rsidRDefault="008C7C6C" w:rsidP="00CB61D2">
            <w:pPr>
              <w:pStyle w:val="ListAlpha"/>
              <w:numPr>
                <w:ilvl w:val="0"/>
                <w:numId w:val="24"/>
              </w:numPr>
            </w:pPr>
            <w:r w:rsidRPr="00CB61D2">
              <w:t xml:space="preserve"> have the necessary training and assessment competencies as determined by the National Quality Council or its successors, and</w:t>
            </w:r>
          </w:p>
          <w:p w:rsidR="00000000" w:rsidRPr="00CB61D2" w:rsidRDefault="008C7C6C" w:rsidP="00CB61D2">
            <w:pPr>
              <w:pStyle w:val="ListAlpha"/>
            </w:pPr>
            <w:r w:rsidRPr="00CB61D2">
              <w:t>have the relevant vocational competenc</w:t>
            </w:r>
            <w:r w:rsidRPr="00CB61D2">
              <w:t>ies at least to the level being delivered or assessed, and</w:t>
            </w:r>
          </w:p>
          <w:p w:rsidR="00000000" w:rsidRPr="00CB61D2" w:rsidRDefault="008C7C6C" w:rsidP="00CB61D2">
            <w:pPr>
              <w:pStyle w:val="ListAlpha"/>
            </w:pPr>
            <w:r w:rsidRPr="00CB61D2">
              <w:t>can demonstrate current industry skills directly relevant to the training/assessment being undertaken, and</w:t>
            </w:r>
          </w:p>
          <w:p w:rsidR="00000000" w:rsidRPr="00CB61D2" w:rsidRDefault="008C7C6C" w:rsidP="00CB61D2">
            <w:pPr>
              <w:pStyle w:val="ListAlpha"/>
            </w:pPr>
            <w:r w:rsidRPr="00CB61D2">
              <w:t xml:space="preserve">continue to develop their Vocational Education and Training (VET) knowledge and skills as </w:t>
            </w:r>
            <w:r w:rsidRPr="00CB61D2">
              <w:t>well as their industry currency and trainer/assessor competence.</w:t>
            </w:r>
          </w:p>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t>In this Training Package, assessments against the competencies will be carried out in accordance with the endorsed guidelines. The guidelines include the necessary qualifications for those</w:t>
      </w:r>
      <w:r w:rsidRPr="00CB61D2">
        <w:t xml:space="preserve"> conducting assessments and provide for those situations where more than one person may contribute to the assessment as occurs when the required technical and assessment competencies are not held by any one person.</w:t>
      </w:r>
    </w:p>
    <w:p w:rsidR="00000000" w:rsidRPr="00CB61D2" w:rsidRDefault="008C7C6C" w:rsidP="00CB61D2">
      <w:pPr>
        <w:pStyle w:val="BodyText"/>
      </w:pPr>
      <w:r w:rsidRPr="00CB61D2">
        <w:lastRenderedPageBreak/>
        <w:t>Assessors are to be competent in the comp</w:t>
      </w:r>
      <w:r w:rsidRPr="00CB61D2">
        <w:t>etencies which they are to assess or are to be assisted by an appropriate subject matter expert who is currently competent in the unit being assessed This includes language literacy and numeracy (LLN), cultural diversity and under-represented groups, envir</w:t>
      </w:r>
      <w:r w:rsidRPr="00CB61D2">
        <w:t>onmental and industrial safety and occupational health and safety (OHS).</w:t>
      </w:r>
    </w:p>
    <w:p w:rsidR="00000000" w:rsidRPr="00CB61D2" w:rsidRDefault="008C7C6C" w:rsidP="00CB61D2">
      <w:pPr>
        <w:pStyle w:val="BodyText"/>
      </w:pPr>
      <w:r w:rsidRPr="00CB61D2">
        <w:t>Assessors (and their subject matter expert) must know current industry practices for the job or the role against which the performance is being assessed, and must practise the necessa</w:t>
      </w:r>
      <w:r w:rsidRPr="00CB61D2">
        <w:t>ry interpersonal skills required in the assessment process.</w:t>
      </w:r>
    </w:p>
    <w:p w:rsidR="00000000" w:rsidRPr="00CB61D2" w:rsidRDefault="008C7C6C" w:rsidP="00CB61D2">
      <w:pPr>
        <w:pStyle w:val="BodyText"/>
      </w:pPr>
      <w:r w:rsidRPr="00CB61D2">
        <w:t>All persons required to plan, assess, develop or validate assessment related matters must be currently competent against the competency standard(s) contained in the Training and Assessment Trainin</w:t>
      </w:r>
      <w:r w:rsidRPr="00CB61D2">
        <w:t>g Package, and comply with the AQTF Standards for RTOs or Standards for NVR Registered Training Organisations 2012 and comply with the relevant industry vocational competencies.</w:t>
      </w:r>
    </w:p>
    <w:p w:rsidR="00000000" w:rsidRPr="00CB61D2" w:rsidRDefault="008C7C6C" w:rsidP="00CB61D2">
      <w:pPr>
        <w:pStyle w:val="BodyText"/>
      </w:pPr>
      <w:r w:rsidRPr="00CB61D2">
        <w:rPr>
          <w:rStyle w:val="SpecialBold"/>
        </w:rPr>
        <w:t>Using Qualified Assessors</w:t>
      </w:r>
    </w:p>
    <w:p w:rsidR="00000000" w:rsidRPr="00CB61D2" w:rsidRDefault="008C7C6C" w:rsidP="00CB61D2">
      <w:pPr>
        <w:pStyle w:val="BodyText"/>
      </w:pPr>
      <w:r w:rsidRPr="00CB61D2">
        <w:t>All assessment is</w:t>
      </w:r>
      <w:r w:rsidRPr="00CB61D2">
        <w:t xml:space="preserve"> to be under the authority of a formally qualified assessor. Within this constraint, the RTO may employ any or all of the following:</w:t>
      </w:r>
    </w:p>
    <w:p w:rsidR="00000000" w:rsidRPr="00CB61D2" w:rsidRDefault="008C7C6C" w:rsidP="00CB61D2">
      <w:pPr>
        <w:pStyle w:val="ListBullet2"/>
      </w:pPr>
      <w:r w:rsidRPr="00CB61D2">
        <w:t>a workplace assessor who is currently competent against the assessor competency standards contained within the Training an</w:t>
      </w:r>
      <w:r w:rsidRPr="00CB61D2">
        <w:t>d Assessment Training Package and the relevant industry vocational competencies.</w:t>
      </w:r>
    </w:p>
    <w:p w:rsidR="00000000" w:rsidRPr="00CB61D2" w:rsidRDefault="008C7C6C" w:rsidP="00CB61D2">
      <w:pPr>
        <w:pStyle w:val="ListBullet2"/>
      </w:pPr>
      <w:r w:rsidRPr="00CB61D2">
        <w:t>a workplace assessor who is currently competent against the assessor competency standards contained within the Training and Assessment Training Package and who has ready acces</w:t>
      </w:r>
      <w:r w:rsidRPr="00CB61D2">
        <w:t>s to another person who is competent in, and can advise the assessor on the relevant vocational competencies to at least the level being assessed.</w:t>
      </w:r>
    </w:p>
    <w:p w:rsidR="00000000" w:rsidRPr="00CB61D2" w:rsidRDefault="008C7C6C" w:rsidP="00CB61D2">
      <w:pPr>
        <w:pStyle w:val="ListBullet2"/>
      </w:pPr>
      <w:r w:rsidRPr="00CB61D2">
        <w:t>an assessment panel that includes at least one person who is currently competent against the assessor compete</w:t>
      </w:r>
      <w:r w:rsidRPr="00CB61D2">
        <w:t>ncy standards contained within the Training and Assessment Training Package as well as at least one person who is competent in the relevant vocational competencies to at least the level being assessed.</w:t>
      </w:r>
    </w:p>
    <w:p w:rsidR="00000000" w:rsidRPr="00CB61D2" w:rsidRDefault="008C7C6C" w:rsidP="00CB61D2">
      <w:pPr>
        <w:pStyle w:val="ListBullet2"/>
      </w:pPr>
      <w:r w:rsidRPr="00CB61D2">
        <w:t>an external assessor who is currently competent agains</w:t>
      </w:r>
      <w:r w:rsidRPr="00CB61D2">
        <w:t>t the assessor standards contained within the Training and Assessment Training Package but with the assessment evidence being collected, by a workplace supervisor who has the relevant vocational competencies to at least the level being assessed and is usin</w:t>
      </w:r>
      <w:r w:rsidRPr="00CB61D2">
        <w:t>g industry endorsed assessment procedures.</w:t>
      </w:r>
    </w:p>
    <w:p w:rsidR="00000000" w:rsidRPr="00CB61D2" w:rsidRDefault="008C7C6C" w:rsidP="00CB61D2">
      <w:pPr>
        <w:pStyle w:val="ListBullet2"/>
      </w:pPr>
      <w:r w:rsidRPr="00CB61D2">
        <w:t xml:space="preserve">a workplace supervisor, with the relevant vocational competencies to at least the level being assessed, who uses industry endorsed assessment procedures with the outcome being validated by an externally qualified </w:t>
      </w:r>
      <w:r w:rsidRPr="00CB61D2">
        <w:t>assessor who is currently competent against the assessor standards contained within the Training and Assessment Training Package.</w:t>
      </w:r>
    </w:p>
    <w:p w:rsidR="00000000" w:rsidRPr="00CB61D2" w:rsidRDefault="008C7C6C" w:rsidP="00CB61D2">
      <w:pPr>
        <w:pStyle w:val="BodyText"/>
      </w:pPr>
      <w:r w:rsidRPr="00CB61D2">
        <w:t>In relation to the new entrant pathway industry would expect that in all instances the RTO will retain the responsibility of m</w:t>
      </w:r>
      <w:r w:rsidRPr="00CB61D2">
        <w:t>anaging the competency development training program and related plan, the ultimate attributing of competence against competency standard units using qualified assessors, and the issuing of qualifications, and/or Statements of Attainment. It will also inclu</w:t>
      </w:r>
      <w:r w:rsidRPr="00CB61D2">
        <w:t xml:space="preserve">de providing any additional information that may be required for licensing requirements and specified by regulators or industry. </w:t>
      </w:r>
    </w:p>
    <w:p w:rsidR="00000000" w:rsidRPr="00CB61D2" w:rsidRDefault="008C7C6C" w:rsidP="00CB61D2">
      <w:pPr>
        <w:pStyle w:val="BodyText"/>
      </w:pPr>
      <w:r w:rsidRPr="00CB61D2">
        <w:t>The process should be undertaken in accordance with the recognition processes defined by relevant training authorities.</w:t>
      </w:r>
    </w:p>
    <w:p w:rsidR="00000000" w:rsidRPr="00CB61D2" w:rsidRDefault="008C7C6C" w:rsidP="00CB61D2">
      <w:pPr>
        <w:pStyle w:val="BodyText"/>
      </w:pPr>
      <w:r w:rsidRPr="00CB61D2">
        <w:rPr>
          <w:rStyle w:val="SpecialBold"/>
        </w:rPr>
        <w:t>Assess</w:t>
      </w:r>
      <w:r w:rsidRPr="00CB61D2">
        <w:rPr>
          <w:rStyle w:val="SpecialBold"/>
        </w:rPr>
        <w:t>or Competencies</w:t>
      </w:r>
    </w:p>
    <w:p w:rsidR="00000000" w:rsidRPr="00CB61D2" w:rsidRDefault="008C7C6C" w:rsidP="00CB61D2">
      <w:pPr>
        <w:pStyle w:val="BodyText"/>
      </w:pPr>
      <w:r w:rsidRPr="00CB61D2">
        <w:lastRenderedPageBreak/>
        <w:t xml:space="preserve">The AQTF and NVR specifies mandatory competency requirements for assessors. For information, see the AQTF </w:t>
      </w:r>
      <w:r w:rsidRPr="00CB61D2">
        <w:rPr>
          <w:rStyle w:val="Emphasis"/>
        </w:rPr>
        <w:t>Essential Standards for Initial and Continuing Registration.</w:t>
      </w:r>
      <w:r w:rsidRPr="00CB61D2">
        <w:t xml:space="preserve"> follows:</w:t>
      </w:r>
    </w:p>
    <w:p w:rsidR="00000000" w:rsidRPr="00CB61D2" w:rsidRDefault="008C7C6C" w:rsidP="00CB61D2">
      <w:pPr>
        <w:pStyle w:val="BodyText"/>
      </w:pPr>
      <w:r w:rsidRPr="00CB61D2">
        <w:rPr>
          <w:rStyle w:val="Emphasis"/>
        </w:rPr>
        <w:t>"1.4 Training and assessments is delivered by trainers and asses</w:t>
      </w:r>
      <w:r w:rsidRPr="00CB61D2">
        <w:rPr>
          <w:rStyle w:val="Emphasis"/>
        </w:rPr>
        <w:t>sors who:</w:t>
      </w:r>
    </w:p>
    <w:p w:rsidR="00000000" w:rsidRPr="00CB61D2" w:rsidRDefault="008C7C6C" w:rsidP="00CB61D2">
      <w:pPr>
        <w:pStyle w:val="ListAlpha"/>
        <w:numPr>
          <w:ilvl w:val="0"/>
          <w:numId w:val="25"/>
        </w:numPr>
      </w:pPr>
      <w:r w:rsidRPr="00CB61D2">
        <w:rPr>
          <w:rStyle w:val="Emphasis"/>
        </w:rPr>
        <w:t>have the necessary training and assessment competencies as determined by the National Quality Council or its successors</w:t>
      </w:r>
    </w:p>
    <w:p w:rsidR="00000000" w:rsidRPr="00CB61D2" w:rsidRDefault="008C7C6C" w:rsidP="00CB61D2">
      <w:pPr>
        <w:pStyle w:val="ListAlpha"/>
      </w:pPr>
      <w:r w:rsidRPr="00CB61D2">
        <w:rPr>
          <w:rStyle w:val="Emphasis"/>
        </w:rPr>
        <w:t>have the relevant vocational competencies at least to the level being delivered or assessed and</w:t>
      </w:r>
    </w:p>
    <w:p w:rsidR="00000000" w:rsidRPr="00CB61D2" w:rsidRDefault="008C7C6C" w:rsidP="00CB61D2">
      <w:pPr>
        <w:pStyle w:val="ListAlpha"/>
      </w:pPr>
      <w:r w:rsidRPr="00CB61D2">
        <w:rPr>
          <w:rStyle w:val="Emphasis"/>
        </w:rPr>
        <w:t>can demonstrate current industry skills directly relevant to the training/assessment being undertaken, and</w:t>
      </w:r>
    </w:p>
    <w:p w:rsidR="00000000" w:rsidRPr="00CB61D2" w:rsidRDefault="008C7C6C" w:rsidP="00CB61D2">
      <w:pPr>
        <w:pStyle w:val="ListAlpha"/>
      </w:pPr>
      <w:r w:rsidRPr="00CB61D2">
        <w:rPr>
          <w:rStyle w:val="Emphasis"/>
        </w:rPr>
        <w:t>continue developing their Vocational Education and Training knowledge and skills as well as their industry currency  and trainers/assessor  competenc</w:t>
      </w:r>
      <w:r w:rsidRPr="00CB61D2">
        <w:rPr>
          <w:rStyle w:val="Emphasis"/>
        </w:rPr>
        <w:t>e."</w:t>
      </w:r>
    </w:p>
    <w:p w:rsidR="00000000" w:rsidRPr="00CB61D2" w:rsidRDefault="008C7C6C" w:rsidP="00CB61D2">
      <w:pPr>
        <w:pStyle w:val="BodyText"/>
      </w:pPr>
      <w:r w:rsidRPr="00CB61D2">
        <w:t xml:space="preserve">The Determination of the National Quality Council 18 December 2009 regarding Training and Assessment competencies to be held by Trainers and Assessors appendix 3 to the AQTF </w:t>
      </w:r>
      <w:r w:rsidRPr="00CB61D2">
        <w:rPr>
          <w:rStyle w:val="Emphasis"/>
        </w:rPr>
        <w:t xml:space="preserve">User Guide for Initial Registration </w:t>
      </w:r>
      <w:r w:rsidRPr="00CB61D2">
        <w:t>specifies mandatory competency requirement</w:t>
      </w:r>
      <w:r w:rsidRPr="00CB61D2">
        <w:t>s for Trainers and Assessors:</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100"/>
      </w:tblGrid>
      <w:tr w:rsidR="00000000" w:rsidRPr="00CB61D2" w:rsidTr="00CB61D2">
        <w:tc>
          <w:tcPr>
            <w:tcW w:w="8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Trainers must:</w:t>
            </w:r>
          </w:p>
          <w:p w:rsidR="00000000" w:rsidRPr="00CB61D2" w:rsidRDefault="008C7C6C" w:rsidP="00CB61D2">
            <w:pPr>
              <w:pStyle w:val="BodyText"/>
            </w:pPr>
          </w:p>
          <w:p w:rsidR="00000000" w:rsidRPr="00CB61D2" w:rsidRDefault="008C7C6C" w:rsidP="00CB61D2">
            <w:pPr>
              <w:pStyle w:val="BodyText"/>
            </w:pPr>
            <w:r w:rsidRPr="00CB61D2">
              <w:t>i) hold the Certificate IV in Training and Assessment (TAE40110) from the Training and Assessment Training Package; or</w:t>
            </w:r>
          </w:p>
          <w:p w:rsidR="00000000" w:rsidRPr="00CB61D2" w:rsidRDefault="008C7C6C" w:rsidP="00CB61D2">
            <w:pPr>
              <w:pStyle w:val="BodyText"/>
            </w:pPr>
          </w:p>
          <w:p w:rsidR="00000000" w:rsidRPr="00CB61D2" w:rsidRDefault="008C7C6C" w:rsidP="00CB61D2">
            <w:pPr>
              <w:pStyle w:val="BodyText"/>
            </w:pPr>
            <w:r w:rsidRPr="00CB61D2">
              <w:t>ii) be able to demonstrate equivalent competencies; or</w:t>
            </w:r>
          </w:p>
          <w:p w:rsidR="00000000" w:rsidRPr="00CB61D2" w:rsidRDefault="008C7C6C" w:rsidP="00CB61D2">
            <w:pPr>
              <w:pStyle w:val="BodyText"/>
            </w:pPr>
          </w:p>
          <w:p w:rsidR="00000000" w:rsidRPr="00CB61D2" w:rsidRDefault="008C7C6C" w:rsidP="00CB61D2">
            <w:pPr>
              <w:pStyle w:val="BodyText"/>
            </w:pPr>
            <w:r w:rsidRPr="00CB61D2">
              <w:t>iii) hold the Certificate IV in A</w:t>
            </w:r>
            <w:r w:rsidRPr="00CB61D2">
              <w:t>ssessment and Workplace Training from the superseded Training Package for Assessment and Workplace Training (BSZ98), or</w:t>
            </w:r>
          </w:p>
          <w:p w:rsidR="00000000" w:rsidRPr="00CB61D2" w:rsidRDefault="008C7C6C" w:rsidP="00CB61D2">
            <w:pPr>
              <w:pStyle w:val="BodyText"/>
            </w:pPr>
          </w:p>
          <w:p w:rsidR="00000000" w:rsidRPr="00CB61D2" w:rsidRDefault="008C7C6C" w:rsidP="00CB61D2">
            <w:pPr>
              <w:pStyle w:val="BodyText"/>
            </w:pPr>
            <w:r w:rsidRPr="00CB61D2">
              <w:t xml:space="preserve">iv) be able to demonstrate that prior to 23 November 2005 they had been assessed as holding equivalent competencies to the Certificate </w:t>
            </w:r>
            <w:r w:rsidRPr="00CB61D2">
              <w:t>IV in Assessment and Workplace Training from the Training Package for Assessment and Workplace Training (BSZ98); or</w:t>
            </w:r>
          </w:p>
          <w:p w:rsidR="00000000" w:rsidRPr="00CB61D2" w:rsidRDefault="008C7C6C" w:rsidP="00CB61D2">
            <w:pPr>
              <w:pStyle w:val="BodyText"/>
            </w:pPr>
          </w:p>
          <w:p w:rsidR="00000000" w:rsidRPr="00CB61D2" w:rsidRDefault="008C7C6C" w:rsidP="00CB61D2">
            <w:pPr>
              <w:pStyle w:val="BodyText"/>
            </w:pPr>
            <w:r w:rsidRPr="00CB61D2">
              <w:t>v) work under the direct supervision* of a person who has the competencies specified in (i) or (ii) or (iii) or (iv) above; and</w:t>
            </w:r>
          </w:p>
          <w:p w:rsidR="00000000" w:rsidRPr="00CB61D2" w:rsidRDefault="008C7C6C" w:rsidP="00CB61D2">
            <w:pPr>
              <w:pStyle w:val="BodyText"/>
            </w:pPr>
          </w:p>
          <w:p w:rsidR="00000000" w:rsidRPr="00CB61D2" w:rsidRDefault="008C7C6C" w:rsidP="00CB61D2">
            <w:pPr>
              <w:pStyle w:val="BodyText"/>
            </w:pPr>
            <w:r w:rsidRPr="00CB61D2">
              <w:t>be able to</w:t>
            </w:r>
            <w:r w:rsidRPr="00CB61D2">
              <w:t xml:space="preserve"> demonstrate vocational competencies at least to the level of those being delivered.</w:t>
            </w:r>
          </w:p>
          <w:p w:rsidR="00000000" w:rsidRPr="00CB61D2" w:rsidRDefault="008C7C6C" w:rsidP="00CB61D2">
            <w:pPr>
              <w:pStyle w:val="BodyText"/>
            </w:pPr>
            <w:r w:rsidRPr="00CB61D2">
              <w:rPr>
                <w:rStyle w:val="SpecialBold"/>
              </w:rPr>
              <w:t xml:space="preserve">Note: </w:t>
            </w:r>
            <w:r w:rsidRPr="00CB61D2">
              <w:t>Direct supervision is achieved when a person delivering training on behalf of the RTO has regular guidance, support and direction from a person designated by the RTO</w:t>
            </w:r>
            <w:r w:rsidRPr="00CB61D2">
              <w:t xml:space="preserve"> who has the trainer competencies in (i), (ii), (iii) or (iv) above and who monitors and is accountable for the training delivery. It is not necessary for </w:t>
            </w:r>
            <w:r w:rsidRPr="00CB61D2">
              <w:lastRenderedPageBreak/>
              <w:t>the supervising person to be present during all training delivery.</w:t>
            </w:r>
          </w:p>
        </w:tc>
      </w:tr>
    </w:tbl>
    <w:p w:rsidR="00000000" w:rsidRPr="00CB61D2" w:rsidRDefault="008C7C6C" w:rsidP="00CB61D2">
      <w:pPr>
        <w:pStyle w:val="BodyText"/>
      </w:pPr>
    </w:p>
    <w:p w:rsidR="00000000" w:rsidRPr="00CB61D2" w:rsidRDefault="008C7C6C" w:rsidP="00CB61D2">
      <w:pPr>
        <w:pStyle w:val="BodyText"/>
      </w:pPr>
      <w:r w:rsidRPr="00CB61D2">
        <w:t>All assessors who are engaged in assessing against this Training Package must be engaged by an RTO, or be acting under the registration of an RTO (for example, an assessor working in an enterprise, or as a consultant, that has a partnership arrangement wit</w:t>
      </w:r>
      <w:r w:rsidRPr="00CB61D2">
        <w:t>h the RTO).</w:t>
      </w:r>
    </w:p>
    <w:tbl>
      <w:tblPr>
        <w:tblW w:w="0" w:type="auto"/>
        <w:tblLayout w:type="fixed"/>
        <w:tblCellMar>
          <w:left w:w="62" w:type="dxa"/>
          <w:right w:w="62" w:type="dxa"/>
        </w:tblCellMar>
        <w:tblLook w:val="0000" w:firstRow="0" w:lastRow="0" w:firstColumn="0" w:lastColumn="0" w:noHBand="0" w:noVBand="0"/>
      </w:tblPr>
      <w:tblGrid>
        <w:gridCol w:w="8221"/>
      </w:tblGrid>
      <w:tr w:rsidR="00000000" w:rsidRPr="00CB61D2" w:rsidTr="00CB61D2">
        <w:tc>
          <w:tcPr>
            <w:tcW w:w="822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Assessors must:</w:t>
            </w:r>
          </w:p>
          <w:p w:rsidR="00000000" w:rsidRPr="00CB61D2" w:rsidRDefault="008C7C6C" w:rsidP="00CB61D2">
            <w:pPr>
              <w:pStyle w:val="BodyText"/>
            </w:pPr>
            <w:r w:rsidRPr="00CB61D2">
              <w:t>i) hold the following three competencies from the Training and Assessment Training Package (TAE10):</w:t>
            </w:r>
          </w:p>
          <w:p w:rsidR="00000000" w:rsidRPr="00CB61D2" w:rsidRDefault="008C7C6C" w:rsidP="00CB61D2">
            <w:pPr>
              <w:pStyle w:val="BodyText"/>
            </w:pPr>
            <w:r w:rsidRPr="00CB61D2">
              <w:t>(a) TAEASS401B - Plan assessment activities and processes</w:t>
            </w:r>
          </w:p>
          <w:p w:rsidR="00000000" w:rsidRPr="00CB61D2" w:rsidRDefault="008C7C6C" w:rsidP="00CB61D2">
            <w:pPr>
              <w:pStyle w:val="BodyText"/>
            </w:pPr>
            <w:r w:rsidRPr="00CB61D2">
              <w:t>(b) TAEASS402B - Assess competence</w:t>
            </w:r>
          </w:p>
          <w:p w:rsidR="00000000" w:rsidRPr="00CB61D2" w:rsidRDefault="008C7C6C" w:rsidP="00CB61D2">
            <w:pPr>
              <w:pStyle w:val="BodyText"/>
            </w:pPr>
            <w:r w:rsidRPr="00CB61D2">
              <w:t>(c) TAEASS403B - Participate in ass</w:t>
            </w:r>
            <w:r w:rsidRPr="00CB61D2">
              <w:t>essment validation; or</w:t>
            </w:r>
          </w:p>
          <w:p w:rsidR="00000000" w:rsidRPr="00CB61D2" w:rsidRDefault="008C7C6C" w:rsidP="00CB61D2">
            <w:pPr>
              <w:pStyle w:val="BodyText"/>
            </w:pPr>
          </w:p>
          <w:p w:rsidR="00000000" w:rsidRPr="00CB61D2" w:rsidRDefault="008C7C6C" w:rsidP="00CB61D2">
            <w:pPr>
              <w:pStyle w:val="BodyText"/>
            </w:pPr>
            <w:r w:rsidRPr="00CB61D2">
              <w:t>ii) be able to demonstrate equivalent competencies to all three units of competency listed in (i); or</w:t>
            </w:r>
          </w:p>
          <w:p w:rsidR="00000000" w:rsidRPr="00CB61D2" w:rsidRDefault="008C7C6C" w:rsidP="00CB61D2">
            <w:pPr>
              <w:pStyle w:val="BodyText"/>
            </w:pPr>
          </w:p>
          <w:p w:rsidR="00000000" w:rsidRPr="00CB61D2" w:rsidRDefault="008C7C6C" w:rsidP="00CB61D2">
            <w:pPr>
              <w:pStyle w:val="BodyText"/>
            </w:pPr>
            <w:r w:rsidRPr="00CB61D2">
              <w:t>iii) hold the following competencies from the superseded Training Package for Assessment and</w:t>
            </w:r>
          </w:p>
          <w:p w:rsidR="00000000" w:rsidRPr="00CB61D2" w:rsidRDefault="008C7C6C" w:rsidP="00CB61D2">
            <w:pPr>
              <w:pStyle w:val="BodyText"/>
            </w:pPr>
            <w:r w:rsidRPr="00CB61D2">
              <w:t>Workplace Training (BSZ98):</w:t>
            </w:r>
          </w:p>
          <w:p w:rsidR="00000000" w:rsidRPr="00CB61D2" w:rsidRDefault="008C7C6C" w:rsidP="00CB61D2">
            <w:pPr>
              <w:pStyle w:val="BodyText"/>
            </w:pPr>
            <w:r w:rsidRPr="00CB61D2">
              <w:t xml:space="preserve">BSZ401A </w:t>
            </w:r>
            <w:r w:rsidRPr="00CB61D2">
              <w:t>Plan assessment,</w:t>
            </w:r>
          </w:p>
          <w:p w:rsidR="00000000" w:rsidRPr="00CB61D2" w:rsidRDefault="008C7C6C" w:rsidP="00CB61D2">
            <w:pPr>
              <w:pStyle w:val="BodyText"/>
            </w:pPr>
            <w:r w:rsidRPr="00CB61D2">
              <w:t>BSZ402A Conduct assessment, and</w:t>
            </w:r>
          </w:p>
          <w:p w:rsidR="00000000" w:rsidRPr="00CB61D2" w:rsidRDefault="008C7C6C" w:rsidP="00CB61D2">
            <w:pPr>
              <w:pStyle w:val="BodyText"/>
            </w:pPr>
            <w:r w:rsidRPr="00CB61D2">
              <w:t>BSZ403A Review assessment; or</w:t>
            </w:r>
          </w:p>
          <w:p w:rsidR="00000000" w:rsidRPr="00CB61D2" w:rsidRDefault="008C7C6C" w:rsidP="00CB61D2">
            <w:pPr>
              <w:pStyle w:val="BodyText"/>
            </w:pPr>
          </w:p>
          <w:p w:rsidR="00000000" w:rsidRPr="00CB61D2" w:rsidRDefault="008C7C6C" w:rsidP="00CB61D2">
            <w:pPr>
              <w:pStyle w:val="BodyText"/>
            </w:pPr>
            <w:r w:rsidRPr="00CB61D2">
              <w:t>iv) be able to demonstrate that prior to 23 November 2005 they had been assessed as holding equivalent competencies to all three units of competency listed in (iii) above.</w:t>
            </w:r>
          </w:p>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Note: </w:t>
            </w:r>
            <w:r w:rsidRPr="00CB61D2">
              <w:t>If a person does not have the assessment competencies as defined in (i) (ii), (iii) or (iv) above and the relevant vocational competencies at least to the level being assessed, one person with all the assessment competencies listed in (i) (ii), (iii)</w:t>
            </w:r>
            <w:r w:rsidRPr="00CB61D2">
              <w:t xml:space="preserve"> or (iv) above and one or more persons who have the relevant vocational competencies at least to the level being assessed may work together to conduct the assessments.</w:t>
            </w:r>
          </w:p>
        </w:tc>
      </w:tr>
    </w:tbl>
    <w:p w:rsidR="00000000" w:rsidRPr="00CB61D2" w:rsidRDefault="008C7C6C" w:rsidP="00CB61D2">
      <w:pPr>
        <w:pStyle w:val="BodyText"/>
      </w:pPr>
    </w:p>
    <w:p w:rsidR="00000000" w:rsidRPr="00CB61D2" w:rsidRDefault="008C7C6C" w:rsidP="00CB61D2">
      <w:pPr>
        <w:pStyle w:val="BodyText"/>
      </w:pPr>
      <w:r w:rsidRPr="00CB61D2">
        <w:rPr>
          <w:rStyle w:val="SpecialBold"/>
        </w:rPr>
        <w:t>Vocational competency</w:t>
      </w:r>
    </w:p>
    <w:p w:rsidR="00000000" w:rsidRPr="00CB61D2" w:rsidRDefault="008C7C6C" w:rsidP="00CB61D2">
      <w:pPr>
        <w:pStyle w:val="BodyText"/>
      </w:pPr>
    </w:p>
    <w:p w:rsidR="00000000" w:rsidRPr="00CB61D2" w:rsidRDefault="008C7C6C" w:rsidP="00CB61D2">
      <w:pPr>
        <w:pStyle w:val="BodyText"/>
      </w:pPr>
      <w:r w:rsidRPr="00CB61D2">
        <w:lastRenderedPageBreak/>
        <w:t>Vocational competency is defined as broad industry knowledge and experience, usually combined with a relevant industry qualification. A person who has vocational competency will be familiar with the content of the vocation and will have relevant current ex</w:t>
      </w:r>
      <w:r w:rsidRPr="00CB61D2">
        <w:t>perience in the industry. Vocational competency must be considered on an industry-by-industry basis and with reference to the guidance provided in the Assessment Guidelines of the relevant Training Package.</w:t>
      </w:r>
    </w:p>
    <w:p w:rsidR="00000000" w:rsidRPr="00CB61D2" w:rsidRDefault="008C7C6C" w:rsidP="00CB61D2">
      <w:pPr>
        <w:pStyle w:val="BodyText"/>
      </w:pPr>
      <w:r w:rsidRPr="00CB61D2">
        <w:t xml:space="preserve">Training Packages include advice specific to the </w:t>
      </w:r>
      <w:r w:rsidRPr="00CB61D2">
        <w:t>industry related to the vocational competencies of assessors. This may include advice on relevant industry qualifications and experience required for assessing against the Training Package or for specific qualifications within the package. The Training Pac</w:t>
      </w:r>
      <w:r w:rsidRPr="00CB61D2">
        <w:t>kage will also provide specific industry advice outlining what it sees as acceptable forms of evidence to demonstrate the maintenance of currency of vocational competency.</w:t>
      </w:r>
    </w:p>
    <w:p w:rsidR="00000000" w:rsidRPr="00CB61D2" w:rsidRDefault="008C7C6C" w:rsidP="00CB61D2">
      <w:pPr>
        <w:pStyle w:val="BodyText"/>
      </w:pPr>
    </w:p>
    <w:p w:rsidR="00000000" w:rsidRPr="00CB61D2" w:rsidRDefault="008C7C6C" w:rsidP="00CB61D2">
      <w:pPr>
        <w:pStyle w:val="BodyText"/>
      </w:pPr>
      <w:r w:rsidRPr="00CB61D2">
        <w:t>This Training Package provides a range of options for meeting these assessor requir</w:t>
      </w:r>
      <w:r w:rsidRPr="00CB61D2">
        <w:t>ements. Assessments can be undertaken in a variety of workplace and enterprise contexts by individual assessors; partnerships involving assessors and technical experts; and teams of assessors.</w:t>
      </w:r>
    </w:p>
    <w:p w:rsidR="00000000" w:rsidRPr="00CB61D2" w:rsidRDefault="008C7C6C" w:rsidP="00CB61D2">
      <w:pPr>
        <w:pStyle w:val="BodyText"/>
      </w:pPr>
      <w:r w:rsidRPr="00CB61D2">
        <w:t>The options below show how the requirement to use qualified ass</w:t>
      </w:r>
      <w:r w:rsidRPr="00CB61D2">
        <w:t>essors can be met.</w:t>
      </w:r>
    </w:p>
    <w:p w:rsidR="00000000" w:rsidRPr="00CB61D2" w:rsidRDefault="008C7C6C" w:rsidP="00CB61D2">
      <w:pPr>
        <w:pStyle w:val="BodyText"/>
      </w:pPr>
    </w:p>
    <w:p w:rsidR="00000000" w:rsidRPr="00CB61D2" w:rsidRDefault="008C7C6C" w:rsidP="00CB61D2">
      <w:pPr>
        <w:pStyle w:val="Heading2"/>
      </w:pPr>
      <w:r w:rsidRPr="00CB61D2">
        <w:t>Assessors, Technical Experts and Workplace Supervisors</w:t>
      </w:r>
    </w:p>
    <w:p w:rsidR="00000000" w:rsidRPr="00CB61D2" w:rsidRDefault="008C7C6C" w:rsidP="00CB61D2">
      <w:pPr>
        <w:pStyle w:val="Heading4"/>
      </w:pPr>
      <w:r w:rsidRPr="00CB61D2">
        <w:t>Single assessor – Single arrangement</w:t>
      </w:r>
    </w:p>
    <w:p w:rsidR="00000000" w:rsidRPr="00CB61D2" w:rsidRDefault="008C7C6C" w:rsidP="00CB61D2">
      <w:pPr>
        <w:pStyle w:val="BodyText"/>
      </w:pPr>
      <w:r w:rsidRPr="00CB61D2">
        <w:t>Where an individual assessor conducts the assessment, the assessor is required to:</w:t>
      </w:r>
    </w:p>
    <w:p w:rsidR="00000000" w:rsidRPr="00CB61D2" w:rsidRDefault="008C7C6C" w:rsidP="00CB61D2">
      <w:pPr>
        <w:pStyle w:val="ListBullet2"/>
      </w:pPr>
      <w:r w:rsidRPr="00CB61D2">
        <w:t xml:space="preserve">hold formal recognition of competence in the relevant units </w:t>
      </w:r>
      <w:r w:rsidRPr="00CB61D2">
        <w:t>in the Training Package for Training and Assessment</w:t>
      </w:r>
    </w:p>
    <w:p w:rsidR="00000000" w:rsidRPr="00CB61D2" w:rsidRDefault="008C7C6C" w:rsidP="00CB61D2">
      <w:pPr>
        <w:pStyle w:val="ListBullet2"/>
      </w:pPr>
      <w:r w:rsidRPr="00CB61D2">
        <w:t>be deemed competent and, where possible, hold formal recognition of competence in the specific competency standard units in this Training Package, at least to the level being assessed.</w:t>
      </w:r>
    </w:p>
    <w:p w:rsidR="00000000" w:rsidRPr="00CB61D2" w:rsidRDefault="008C7C6C" w:rsidP="00CB61D2">
      <w:pPr>
        <w:pStyle w:val="BodyText"/>
      </w:pPr>
      <w:r w:rsidRPr="00CB61D2">
        <w:t>In addition, it is recommended by the industry that the assessor can:</w:t>
      </w:r>
    </w:p>
    <w:p w:rsidR="00000000" w:rsidRPr="00CB61D2" w:rsidRDefault="008C7C6C" w:rsidP="00CB61D2">
      <w:pPr>
        <w:pStyle w:val="ListBullet2"/>
      </w:pPr>
      <w:r w:rsidRPr="00CB61D2">
        <w:t>demonstrate current knowledge of the Electrotechnology Industry, industry practices, and the job or role against which performance is being assessed</w:t>
      </w:r>
    </w:p>
    <w:p w:rsidR="00000000" w:rsidRPr="00CB61D2" w:rsidRDefault="008C7C6C" w:rsidP="00CB61D2">
      <w:pPr>
        <w:pStyle w:val="ListBullet2"/>
      </w:pPr>
      <w:r w:rsidRPr="00CB61D2">
        <w:t>demonstrate current knowledge and sk</w:t>
      </w:r>
      <w:r w:rsidRPr="00CB61D2">
        <w:t>ill in assessing against this Training Package in a range of contexts</w:t>
      </w:r>
    </w:p>
    <w:p w:rsidR="00000000" w:rsidRPr="00CB61D2" w:rsidRDefault="008C7C6C" w:rsidP="00CB61D2">
      <w:pPr>
        <w:pStyle w:val="ListBullet2"/>
      </w:pPr>
      <w:r w:rsidRPr="00CB61D2">
        <w:t>demonstrate the necessary interpersonal and communication skills required in the assessment process</w:t>
      </w:r>
    </w:p>
    <w:p w:rsidR="00000000" w:rsidRPr="00CB61D2" w:rsidRDefault="008C7C6C" w:rsidP="00CB61D2">
      <w:pPr>
        <w:pStyle w:val="ListBullet2"/>
      </w:pPr>
      <w:r w:rsidRPr="00CB61D2">
        <w:t>continue to meet the requirements of the industry</w:t>
      </w:r>
    </w:p>
    <w:p w:rsidR="00000000" w:rsidRPr="00CB61D2" w:rsidRDefault="008C7C6C" w:rsidP="00CB61D2">
      <w:pPr>
        <w:pStyle w:val="ListBullet2"/>
      </w:pPr>
      <w:r w:rsidRPr="00CB61D2">
        <w:t>ensure assessment is consistent with</w:t>
      </w:r>
      <w:r w:rsidRPr="00CB61D2">
        <w:t xml:space="preserve"> the Australian Quality Training Framework Standards for Registered Training Organisations or Standards for NVR Registered Training Organisations 2012</w:t>
      </w:r>
    </w:p>
    <w:p w:rsidR="00000000" w:rsidRPr="00CB61D2" w:rsidRDefault="008C7C6C" w:rsidP="00CB61D2">
      <w:pPr>
        <w:pStyle w:val="ListBullet2"/>
      </w:pPr>
      <w:r w:rsidRPr="00CB61D2">
        <w:t>promote confidence in the system and the assessment outcomes on the part of industry, employers, enterpri</w:t>
      </w:r>
      <w:r w:rsidRPr="00CB61D2">
        <w:t>ses, unions, employees, trainees, assessors and trainers</w:t>
      </w:r>
    </w:p>
    <w:p w:rsidR="00000000" w:rsidRPr="00CB61D2" w:rsidRDefault="008C7C6C" w:rsidP="00CB61D2">
      <w:pPr>
        <w:pStyle w:val="ListBullet2"/>
      </w:pPr>
      <w:r w:rsidRPr="00CB61D2">
        <w:t>ensure assessment processes and outcomes are valid, reliable, fair and flexible</w:t>
      </w:r>
    </w:p>
    <w:p w:rsidR="00000000" w:rsidRPr="00CB61D2" w:rsidRDefault="008C7C6C" w:rsidP="00CB61D2">
      <w:pPr>
        <w:pStyle w:val="ListBullet2"/>
      </w:pPr>
      <w:r w:rsidRPr="00CB61D2">
        <w:t>support RTOs in effectively carrying out their responsibilities</w:t>
      </w:r>
    </w:p>
    <w:p w:rsidR="00000000" w:rsidRPr="00CB61D2" w:rsidRDefault="008C7C6C" w:rsidP="00CB61D2">
      <w:pPr>
        <w:pStyle w:val="ListBullet2"/>
      </w:pPr>
      <w:r w:rsidRPr="00CB61D2">
        <w:t>participate in professional development</w:t>
      </w:r>
    </w:p>
    <w:p w:rsidR="00000000" w:rsidRPr="00CB61D2" w:rsidRDefault="008C7C6C" w:rsidP="00CB61D2">
      <w:pPr>
        <w:pStyle w:val="ListBullet2"/>
      </w:pPr>
      <w:r w:rsidRPr="00CB61D2">
        <w:t>have relevant w</w:t>
      </w:r>
      <w:r w:rsidRPr="00CB61D2">
        <w:t>ork experience</w:t>
      </w:r>
    </w:p>
    <w:p w:rsidR="00000000" w:rsidRPr="00CB61D2" w:rsidRDefault="008C7C6C" w:rsidP="00CB61D2">
      <w:pPr>
        <w:pStyle w:val="ListBullet2"/>
      </w:pPr>
      <w:r w:rsidRPr="00CB61D2">
        <w:t>participate in professional/industry networks and assessor programs</w:t>
      </w:r>
    </w:p>
    <w:p w:rsidR="00000000" w:rsidRPr="00CB61D2" w:rsidRDefault="008C7C6C" w:rsidP="00CB61D2">
      <w:pPr>
        <w:pStyle w:val="ListBullet2"/>
      </w:pPr>
      <w:r w:rsidRPr="00CB61D2">
        <w:lastRenderedPageBreak/>
        <w:t>have recent planning and review of assessment activities</w:t>
      </w:r>
    </w:p>
    <w:p w:rsidR="00000000" w:rsidRPr="00CB61D2" w:rsidRDefault="008C7C6C" w:rsidP="00CB61D2">
      <w:pPr>
        <w:pStyle w:val="ListBullet2"/>
      </w:pPr>
      <w:r w:rsidRPr="00CB61D2">
        <w:t>participate in assessment validation processes</w:t>
      </w:r>
    </w:p>
    <w:p w:rsidR="00000000" w:rsidRPr="00CB61D2" w:rsidRDefault="008C7C6C" w:rsidP="00CB61D2">
      <w:pPr>
        <w:pStyle w:val="ListBullet2"/>
      </w:pPr>
      <w:r w:rsidRPr="00CB61D2">
        <w:t>have recent assessment and/or workplace training activities.</w:t>
      </w:r>
    </w:p>
    <w:p w:rsidR="00000000" w:rsidRPr="00CB61D2" w:rsidRDefault="008C7C6C" w:rsidP="00CB61D2">
      <w:pPr>
        <w:pStyle w:val="Heading4"/>
      </w:pPr>
      <w:r w:rsidRPr="00CB61D2">
        <w:rPr>
          <w:rStyle w:val="SpecialBold"/>
        </w:rPr>
        <w:t>Partners</w:t>
      </w:r>
      <w:r w:rsidRPr="00CB61D2">
        <w:rPr>
          <w:rStyle w:val="SpecialBold"/>
        </w:rPr>
        <w:t>hip arrangements</w:t>
      </w:r>
    </w:p>
    <w:p w:rsidR="00000000" w:rsidRPr="00CB61D2" w:rsidRDefault="008C7C6C" w:rsidP="00CB61D2">
      <w:pPr>
        <w:pStyle w:val="BodyText"/>
      </w:pPr>
      <w:r w:rsidRPr="00CB61D2">
        <w:rPr>
          <w:rStyle w:val="SpecialBold"/>
        </w:rPr>
        <w:t>Option 1 – Working with a Technical Expert</w:t>
      </w:r>
    </w:p>
    <w:p w:rsidR="00000000" w:rsidRPr="00CB61D2" w:rsidRDefault="008C7C6C" w:rsidP="00CB61D2">
      <w:pPr>
        <w:pStyle w:val="BodyText"/>
      </w:pPr>
      <w:r w:rsidRPr="00CB61D2">
        <w:t>An assessor works with a technical expert to conduct the assessment. The assessor is required to hold formal recognition of competence in the relevant units in the Training Package for Training an</w:t>
      </w:r>
      <w:r w:rsidRPr="00CB61D2">
        <w:t>d Assessment.</w:t>
      </w:r>
    </w:p>
    <w:p w:rsidR="00000000" w:rsidRPr="00CB61D2" w:rsidRDefault="008C7C6C" w:rsidP="00CB61D2">
      <w:pPr>
        <w:pStyle w:val="BodyText"/>
      </w:pPr>
      <w:r w:rsidRPr="00CB61D2">
        <w:t>In addition, it is recommended that the assessor is able to:</w:t>
      </w:r>
    </w:p>
    <w:p w:rsidR="00000000" w:rsidRPr="00CB61D2" w:rsidRDefault="008C7C6C" w:rsidP="00CB61D2">
      <w:pPr>
        <w:pStyle w:val="ListBullet2"/>
      </w:pPr>
      <w:r w:rsidRPr="00CB61D2">
        <w:t>demonstrate current knowledge and skill in assessing against this Training Package which contains the vocational standards for industry in a range of contexts</w:t>
      </w:r>
    </w:p>
    <w:p w:rsidR="00000000" w:rsidRPr="00CB61D2" w:rsidRDefault="008C7C6C" w:rsidP="00CB61D2">
      <w:pPr>
        <w:pStyle w:val="ListBullet2"/>
      </w:pPr>
      <w:r w:rsidRPr="00CB61D2">
        <w:t>demonstrate capability to assess with a technical expert</w:t>
      </w:r>
    </w:p>
    <w:p w:rsidR="00000000" w:rsidRPr="00CB61D2" w:rsidRDefault="008C7C6C" w:rsidP="00CB61D2">
      <w:pPr>
        <w:pStyle w:val="ListBullet2"/>
      </w:pPr>
      <w:r w:rsidRPr="00CB61D2">
        <w:t>demonstrate the interpersonal and communication skills required in the assessment process.</w:t>
      </w:r>
    </w:p>
    <w:p w:rsidR="00000000" w:rsidRPr="00CB61D2" w:rsidRDefault="008C7C6C" w:rsidP="00CB61D2">
      <w:pPr>
        <w:pStyle w:val="BodyText"/>
      </w:pPr>
      <w:r w:rsidRPr="00CB61D2">
        <w:t>A technical expert is someone who is deemed currently competent and, where possible, holds formal recognitio</w:t>
      </w:r>
      <w:r w:rsidRPr="00CB61D2">
        <w:t>n of competence in the specific competency standard units from this Training Package, at least to the level being assessed.</w:t>
      </w:r>
    </w:p>
    <w:p w:rsidR="00000000" w:rsidRPr="00CB61D2" w:rsidRDefault="008C7C6C" w:rsidP="00CB61D2">
      <w:pPr>
        <w:pStyle w:val="BodyText"/>
      </w:pPr>
      <w:r w:rsidRPr="00CB61D2">
        <w:t>In addition, it is recommended that the technical expert is able to:</w:t>
      </w:r>
    </w:p>
    <w:p w:rsidR="00000000" w:rsidRPr="00CB61D2" w:rsidRDefault="008C7C6C" w:rsidP="00CB61D2">
      <w:pPr>
        <w:pStyle w:val="ListBullet2"/>
      </w:pPr>
      <w:r w:rsidRPr="00CB61D2">
        <w:t>demonstrate current knowledge of the industry, industry practi</w:t>
      </w:r>
      <w:r w:rsidRPr="00CB61D2">
        <w:t>ces, and the job or role against which performance is being assessed</w:t>
      </w:r>
    </w:p>
    <w:p w:rsidR="00000000" w:rsidRPr="00CB61D2" w:rsidRDefault="008C7C6C" w:rsidP="00CB61D2">
      <w:pPr>
        <w:pStyle w:val="ListBullet2"/>
      </w:pPr>
      <w:r w:rsidRPr="00CB61D2">
        <w:t>communicate and liaise with the assessor throughout the assessment process.</w:t>
      </w:r>
    </w:p>
    <w:p w:rsidR="00000000" w:rsidRPr="00CB61D2" w:rsidRDefault="008C7C6C" w:rsidP="00CB61D2">
      <w:pPr>
        <w:pStyle w:val="Heading4"/>
      </w:pPr>
      <w:r w:rsidRPr="00CB61D2">
        <w:t>Option 2 – Working with a Workplace Supervisor</w:t>
      </w:r>
    </w:p>
    <w:p w:rsidR="00000000" w:rsidRPr="00CB61D2" w:rsidRDefault="008C7C6C" w:rsidP="00CB61D2">
      <w:pPr>
        <w:pStyle w:val="BodyText"/>
      </w:pPr>
      <w:r w:rsidRPr="00CB61D2">
        <w:t>An assessor works with workplace supervisor in collecting eviden</w:t>
      </w:r>
      <w:r w:rsidRPr="00CB61D2">
        <w:t>ce for valid assessment.</w:t>
      </w:r>
    </w:p>
    <w:p w:rsidR="00000000" w:rsidRPr="00CB61D2" w:rsidRDefault="008C7C6C" w:rsidP="00CB61D2">
      <w:pPr>
        <w:pStyle w:val="BodyText"/>
      </w:pPr>
      <w:r w:rsidRPr="00CB61D2">
        <w:t>An assessor is required to:</w:t>
      </w:r>
    </w:p>
    <w:p w:rsidR="00000000" w:rsidRPr="00CB61D2" w:rsidRDefault="008C7C6C" w:rsidP="00CB61D2">
      <w:pPr>
        <w:pStyle w:val="ListBullet2"/>
      </w:pPr>
      <w:r w:rsidRPr="00CB61D2">
        <w:t>hold formal recognition of competence in training and assessment in the relevant units in the Training and Assessment Training Package</w:t>
      </w:r>
    </w:p>
    <w:p w:rsidR="00000000" w:rsidRPr="00CB61D2" w:rsidRDefault="008C7C6C" w:rsidP="00CB61D2">
      <w:pPr>
        <w:pStyle w:val="ListBullet2"/>
      </w:pPr>
      <w:r w:rsidRPr="00CB61D2">
        <w:t>make the assessment decision.</w:t>
      </w:r>
    </w:p>
    <w:p w:rsidR="00000000" w:rsidRPr="00CB61D2" w:rsidRDefault="008C7C6C" w:rsidP="00CB61D2">
      <w:pPr>
        <w:pStyle w:val="BodyText"/>
      </w:pPr>
      <w:r w:rsidRPr="00CB61D2">
        <w:t>In addition, it is recommended that t</w:t>
      </w:r>
      <w:r w:rsidRPr="00CB61D2">
        <w:t>he assessor is able to:</w:t>
      </w:r>
    </w:p>
    <w:p w:rsidR="00000000" w:rsidRPr="00CB61D2" w:rsidRDefault="008C7C6C" w:rsidP="00CB61D2">
      <w:pPr>
        <w:pStyle w:val="ListBullet2"/>
      </w:pPr>
      <w:r w:rsidRPr="00CB61D2">
        <w:t>demonstrate current knowledge and skill in assessing against this Training Package in a range of contexts</w:t>
      </w:r>
    </w:p>
    <w:p w:rsidR="00000000" w:rsidRPr="00CB61D2" w:rsidRDefault="008C7C6C" w:rsidP="00CB61D2">
      <w:pPr>
        <w:pStyle w:val="ListBullet2"/>
      </w:pPr>
      <w:r w:rsidRPr="00CB61D2">
        <w:t xml:space="preserve">demonstrate a capability to assess using a workplace supervisor as a valid and reliable source of evidence collaboration </w:t>
      </w:r>
    </w:p>
    <w:p w:rsidR="00000000" w:rsidRPr="00CB61D2" w:rsidRDefault="008C7C6C" w:rsidP="00CB61D2">
      <w:pPr>
        <w:pStyle w:val="ListBullet2"/>
      </w:pPr>
      <w:r w:rsidRPr="00CB61D2">
        <w:t>dem</w:t>
      </w:r>
      <w:r w:rsidRPr="00CB61D2">
        <w:t>onstrate interpersonal and communication skills required in the assessment process</w:t>
      </w:r>
    </w:p>
    <w:p w:rsidR="00000000" w:rsidRPr="00CB61D2" w:rsidRDefault="008C7C6C" w:rsidP="00CB61D2">
      <w:pPr>
        <w:pStyle w:val="ListBullet2"/>
      </w:pPr>
      <w:r w:rsidRPr="00CB61D2">
        <w:t>communicate and liaise, where appropriate, with the workplace supervisor throughout the assessment process.</w:t>
      </w:r>
    </w:p>
    <w:p w:rsidR="00000000" w:rsidRPr="00CB61D2" w:rsidRDefault="008C7C6C" w:rsidP="00CB61D2">
      <w:pPr>
        <w:pStyle w:val="BodyText"/>
      </w:pPr>
      <w:r w:rsidRPr="00CB61D2">
        <w:t>A workplace supervisor is someone who is deemed currently compete</w:t>
      </w:r>
      <w:r w:rsidRPr="00CB61D2">
        <w:t>nt and, where possible, holds formal recognition of competence in the specific competency standard units from this Training Package, at least to the level being assessed.</w:t>
      </w:r>
    </w:p>
    <w:p w:rsidR="00000000" w:rsidRPr="00CB61D2" w:rsidRDefault="008C7C6C" w:rsidP="00CB61D2">
      <w:pPr>
        <w:pStyle w:val="BodyText"/>
      </w:pPr>
      <w:r w:rsidRPr="00CB61D2">
        <w:t>In addition, it is recommended that the workplace supervisor is able to:</w:t>
      </w:r>
    </w:p>
    <w:p w:rsidR="00000000" w:rsidRPr="00CB61D2" w:rsidRDefault="008C7C6C" w:rsidP="00CB61D2">
      <w:pPr>
        <w:pStyle w:val="ListBullet2"/>
      </w:pPr>
      <w:r w:rsidRPr="00CB61D2">
        <w:t>demonstrate</w:t>
      </w:r>
      <w:r w:rsidRPr="00CB61D2">
        <w:t xml:space="preserve"> current knowledge of the industry, industry practices, and the job or role against which performance is being assessed</w:t>
      </w:r>
    </w:p>
    <w:p w:rsidR="00000000" w:rsidRPr="00CB61D2" w:rsidRDefault="008C7C6C" w:rsidP="00CB61D2">
      <w:pPr>
        <w:pStyle w:val="ListBullet2"/>
      </w:pPr>
      <w:r w:rsidRPr="00CB61D2">
        <w:lastRenderedPageBreak/>
        <w:t>communicate and liaise, where appropriate, with the assessor throughout the assessment process</w:t>
      </w:r>
    </w:p>
    <w:p w:rsidR="00000000" w:rsidRPr="00CB61D2" w:rsidRDefault="008C7C6C" w:rsidP="00CB61D2">
      <w:pPr>
        <w:pStyle w:val="ListBullet2"/>
      </w:pPr>
      <w:r w:rsidRPr="00CB61D2">
        <w:t>use agreed practices to gather and record evidence for the assessor to use in making a valid judgement on competency.</w:t>
      </w:r>
    </w:p>
    <w:p w:rsidR="00000000" w:rsidRPr="00CB61D2" w:rsidRDefault="008C7C6C" w:rsidP="00CB61D2">
      <w:pPr>
        <w:pStyle w:val="Heading2"/>
      </w:pPr>
      <w:r w:rsidRPr="00CB61D2">
        <w:t>Team/Panel Assessment</w:t>
      </w:r>
    </w:p>
    <w:p w:rsidR="00000000" w:rsidRPr="00CB61D2" w:rsidRDefault="008C7C6C" w:rsidP="00CB61D2">
      <w:pPr>
        <w:pStyle w:val="BodyText"/>
      </w:pPr>
      <w:r w:rsidRPr="00CB61D2">
        <w:t>The members of an assessment team/panel have assessment and industry experience and expertise and they work together</w:t>
      </w:r>
      <w:r w:rsidRPr="00CB61D2">
        <w:t xml:space="preserve"> to conduct the assessment. This involves collecting evidence and making judgements about competency. The members of the team must include at least one person who:</w:t>
      </w:r>
    </w:p>
    <w:p w:rsidR="00000000" w:rsidRPr="00CB61D2" w:rsidRDefault="008C7C6C" w:rsidP="00CB61D2">
      <w:pPr>
        <w:pStyle w:val="ListBullet2"/>
      </w:pPr>
      <w:r w:rsidRPr="00CB61D2">
        <w:t xml:space="preserve">holds formal recognition of competence in training and assessment in the relevant units in </w:t>
      </w:r>
      <w:r w:rsidRPr="00CB61D2">
        <w:t>the Training and Assessment Training Package</w:t>
      </w:r>
    </w:p>
    <w:p w:rsidR="00000000" w:rsidRPr="00CB61D2" w:rsidRDefault="008C7C6C" w:rsidP="00CB61D2">
      <w:pPr>
        <w:pStyle w:val="ListBullet2"/>
      </w:pPr>
      <w:r w:rsidRPr="00CB61D2">
        <w:t xml:space="preserve">is deemed competent and, where possible, holds formal recognition of competence in the specific competency standard units under assessment, at least to the level being assessed; and if not technically competent </w:t>
      </w:r>
      <w:r w:rsidRPr="00CB61D2">
        <w:t>uses team/panel members with current technical competence in requisite units.</w:t>
      </w:r>
    </w:p>
    <w:p w:rsidR="00000000" w:rsidRPr="00CB61D2" w:rsidRDefault="008C7C6C" w:rsidP="00CB61D2">
      <w:pPr>
        <w:pStyle w:val="BodyText"/>
      </w:pPr>
      <w:r w:rsidRPr="00CB61D2">
        <w:t>In addition, it is recommended that members of the team/panel involved in the assessment are able to demonstrate:</w:t>
      </w:r>
    </w:p>
    <w:p w:rsidR="00000000" w:rsidRPr="00CB61D2" w:rsidRDefault="008C7C6C" w:rsidP="00CB61D2">
      <w:pPr>
        <w:pStyle w:val="ListBullet2"/>
      </w:pPr>
      <w:r w:rsidRPr="00CB61D2">
        <w:t xml:space="preserve">current knowledge of the industry, industry practices, and the </w:t>
      </w:r>
      <w:r w:rsidRPr="00CB61D2">
        <w:t>job or role against which performance is being assessed</w:t>
      </w:r>
    </w:p>
    <w:p w:rsidR="00000000" w:rsidRPr="00CB61D2" w:rsidRDefault="008C7C6C" w:rsidP="00CB61D2">
      <w:pPr>
        <w:pStyle w:val="ListBullet2"/>
      </w:pPr>
      <w:r w:rsidRPr="00CB61D2">
        <w:t>current knowledge and skill in assessing against this Training Package in a range of contexts</w:t>
      </w:r>
    </w:p>
    <w:p w:rsidR="00000000" w:rsidRPr="00CB61D2" w:rsidRDefault="008C7C6C" w:rsidP="00CB61D2">
      <w:pPr>
        <w:pStyle w:val="ListBullet2"/>
      </w:pPr>
      <w:r w:rsidRPr="00CB61D2">
        <w:t>the interpersonal and communication skills required in the assessment process and to liaise with other tea</w:t>
      </w:r>
      <w:r w:rsidRPr="00CB61D2">
        <w:t>m/panel members throughout the assessment process.</w:t>
      </w:r>
    </w:p>
    <w:p w:rsidR="008C7C6C" w:rsidRDefault="008C7C6C" w:rsidP="00CB61D2">
      <w:pPr>
        <w:pStyle w:val="BodyText"/>
      </w:pPr>
      <w:r w:rsidRPr="00CB61D2">
        <w:t>Assessments against the competencies in the Training Package will be carried out in accordance with these endorsed guidelines. The guidelines include the necessary qualifications for those conducting asses</w:t>
      </w:r>
      <w:r w:rsidRPr="00CB61D2">
        <w:t>sments and provide for those situations where more than one person may contribute to the assessment and where the required technical and assessment competencies may not be held by any one person.</w:t>
      </w:r>
    </w:p>
    <w:p w:rsidR="008C7C6C" w:rsidRDefault="008C7C6C" w:rsidP="00CB61D2">
      <w:pPr>
        <w:pStyle w:val="BodyText"/>
      </w:pPr>
    </w:p>
    <w:p w:rsidR="00000000" w:rsidRPr="00CB61D2" w:rsidRDefault="008C7C6C" w:rsidP="00CB61D2">
      <w:pPr>
        <w:pStyle w:val="SuperHeading"/>
      </w:pPr>
      <w:bookmarkStart w:id="75" w:name="O_702171"/>
      <w:bookmarkStart w:id="76" w:name="_Toc409015553"/>
      <w:bookmarkEnd w:id="75"/>
      <w:r w:rsidRPr="00CB61D2">
        <w:t>1.3.07 Designing Assessment Tools</w:t>
      </w:r>
      <w:bookmarkEnd w:id="76"/>
    </w:p>
    <w:p w:rsidR="00000000" w:rsidRPr="00CB61D2" w:rsidRDefault="008C7C6C" w:rsidP="00CB61D2">
      <w:pPr>
        <w:pStyle w:val="Heading1"/>
      </w:pPr>
      <w:r w:rsidRPr="00CB61D2">
        <w:t>3.7 Desi</w:t>
      </w:r>
      <w:r w:rsidRPr="00CB61D2">
        <w:t>gning Assessment Tools</w:t>
      </w:r>
    </w:p>
    <w:p w:rsidR="00000000" w:rsidRPr="00CB61D2" w:rsidRDefault="008C7C6C" w:rsidP="00CB61D2">
      <w:pPr>
        <w:pStyle w:val="BodyText"/>
      </w:pPr>
      <w:r w:rsidRPr="00CB61D2">
        <w:t>This section provides an overview on the use and development of assessment tools.</w:t>
      </w:r>
    </w:p>
    <w:p w:rsidR="00000000" w:rsidRPr="00CB61D2" w:rsidRDefault="008C7C6C" w:rsidP="00CB61D2">
      <w:pPr>
        <w:pStyle w:val="Heading3"/>
      </w:pPr>
      <w:r w:rsidRPr="00CB61D2">
        <w:t>Use of Assessment Tools</w:t>
      </w:r>
    </w:p>
    <w:p w:rsidR="00000000" w:rsidRPr="00CB61D2" w:rsidRDefault="008C7C6C" w:rsidP="00CB61D2">
      <w:pPr>
        <w:pStyle w:val="BodyText"/>
      </w:pPr>
      <w:r w:rsidRPr="00CB61D2">
        <w:t>Assessment tools provide a means of collecting the evidence that assessors use in making judgements about whether candidates ha</w:t>
      </w:r>
      <w:r w:rsidRPr="00CB61D2">
        <w:t xml:space="preserve">ve achieved competency. </w:t>
      </w:r>
    </w:p>
    <w:p w:rsidR="00000000" w:rsidRPr="00CB61D2" w:rsidRDefault="008C7C6C" w:rsidP="00CB61D2">
      <w:pPr>
        <w:pStyle w:val="BodyText"/>
      </w:pPr>
      <w:r w:rsidRPr="00CB61D2">
        <w:lastRenderedPageBreak/>
        <w:t>There is no set format or process for the design, production or development of assessment tools. Assessors may use prepared assessment tools, such as those specifically developed to support this Training Package \-–</w:t>
      </w:r>
      <w:r w:rsidRPr="00CB61D2">
        <w:t xml:space="preserve"> Training and Assessment Advice Manual for the Electrotechnology Training Package, available from E-Oz Energy Skills Australia. Visit the website: (www.e-oz.com.au). Alternatively they may develop their own assessment materials to meet the needs of their c</w:t>
      </w:r>
      <w:r w:rsidRPr="00CB61D2">
        <w:t>lients by utilising pre-developed training and assessment instruments included in Section 3.8 Electrotechnology Industry Guidelines for designing assessment materials.</w:t>
      </w:r>
    </w:p>
    <w:p w:rsidR="00000000" w:rsidRPr="00CB61D2" w:rsidRDefault="008C7C6C" w:rsidP="00CB61D2">
      <w:pPr>
        <w:pStyle w:val="Heading3"/>
      </w:pPr>
      <w:r w:rsidRPr="00CB61D2">
        <w:t>Using Prepared Assessment Tools</w:t>
      </w:r>
    </w:p>
    <w:p w:rsidR="00000000" w:rsidRPr="00CB61D2" w:rsidRDefault="008C7C6C" w:rsidP="00CB61D2">
      <w:pPr>
        <w:pStyle w:val="BodyText"/>
      </w:pPr>
      <w:r w:rsidRPr="00CB61D2">
        <w:t>If using prepared assessment tools, assessors should ens</w:t>
      </w:r>
      <w:r w:rsidRPr="00CB61D2">
        <w:t>ure that these tools are benchmarked or mapped against the current version of the relevant competency standard unit(s) and any industry-preferred model, and supported by the industry. This can be done by checking that the materials are listed on training.g</w:t>
      </w:r>
      <w:r w:rsidRPr="00CB61D2">
        <w:t>ov.au or E-Oz Energy Skills Australia (www.e-oz.com.au). Materials on the list have been noted by the National Skills Standards Council (NSSC), as meeting the quality criteria for Training Packages support materials.</w:t>
      </w:r>
    </w:p>
    <w:p w:rsidR="00000000" w:rsidRPr="00CB61D2" w:rsidRDefault="008C7C6C" w:rsidP="00CB61D2">
      <w:pPr>
        <w:pStyle w:val="Heading3"/>
      </w:pPr>
      <w:r w:rsidRPr="00CB61D2">
        <w:t>Developing Assessment Tools</w:t>
      </w:r>
    </w:p>
    <w:p w:rsidR="00000000" w:rsidRPr="00CB61D2" w:rsidRDefault="008C7C6C" w:rsidP="00CB61D2">
      <w:pPr>
        <w:pStyle w:val="BodyText"/>
      </w:pPr>
      <w:r w:rsidRPr="00CB61D2">
        <w:t>When develo</w:t>
      </w:r>
      <w:r w:rsidRPr="00CB61D2">
        <w:t>ping their own assessment tools, assessors must ensure that the tools:</w:t>
      </w:r>
    </w:p>
    <w:p w:rsidR="00000000" w:rsidRPr="00CB61D2" w:rsidRDefault="008C7C6C" w:rsidP="00CB61D2">
      <w:pPr>
        <w:pStyle w:val="ListBullet2"/>
      </w:pPr>
      <w:r w:rsidRPr="00CB61D2">
        <w:t>are benchmarked against the relevant unit or units of competency;</w:t>
      </w:r>
    </w:p>
    <w:p w:rsidR="00000000" w:rsidRPr="00CB61D2" w:rsidRDefault="008C7C6C" w:rsidP="00CB61D2">
      <w:pPr>
        <w:pStyle w:val="ListBullet2"/>
      </w:pPr>
      <w:r w:rsidRPr="00CB61D2">
        <w:t>are reviewed as part of the validation of assessment strategies required under the AQTF or NVR; and</w:t>
      </w:r>
    </w:p>
    <w:p w:rsidR="00000000" w:rsidRPr="00CB61D2" w:rsidRDefault="008C7C6C" w:rsidP="00CB61D2">
      <w:pPr>
        <w:pStyle w:val="ListBullet2"/>
      </w:pPr>
      <w:r w:rsidRPr="00CB61D2">
        <w:t>meet the assessmen</w:t>
      </w:r>
      <w:r w:rsidRPr="00CB61D2">
        <w:t xml:space="preserve">t requirements expressed in the AQTF 2010 Essential Standards for Initial and Continuing Registration or Standards for NVR Registered Training Organisations 2012. </w:t>
      </w:r>
    </w:p>
    <w:p w:rsidR="00000000" w:rsidRPr="00CB61D2" w:rsidRDefault="008C7C6C" w:rsidP="00CB61D2">
      <w:pPr>
        <w:pStyle w:val="BodyText"/>
      </w:pPr>
      <w:r w:rsidRPr="00CB61D2">
        <w:t>A key reference for assessors developing assessment tools is TAE10 Training and Education Tr</w:t>
      </w:r>
      <w:r w:rsidRPr="00CB61D2">
        <w:t>aining Package.</w:t>
      </w:r>
    </w:p>
    <w:p w:rsidR="00000000" w:rsidRPr="00CB61D2" w:rsidRDefault="008C7C6C" w:rsidP="00CB61D2">
      <w:pPr>
        <w:pStyle w:val="Heading3"/>
      </w:pPr>
      <w:r w:rsidRPr="00CB61D2">
        <w:t xml:space="preserve">Language, Literacy and Numeracy </w:t>
      </w:r>
    </w:p>
    <w:p w:rsidR="00000000" w:rsidRPr="00CB61D2" w:rsidRDefault="008C7C6C" w:rsidP="00CB61D2">
      <w:pPr>
        <w:pStyle w:val="BodyText"/>
      </w:pPr>
      <w:r w:rsidRPr="00CB61D2">
        <w:t>The design of assessment tools must reflect the language, literacy and numeracy competencies required for the performance of a task in the workplace and not exceed these expectations</w:t>
      </w:r>
    </w:p>
    <w:p w:rsidR="00000000" w:rsidRPr="00CB61D2" w:rsidRDefault="008C7C6C" w:rsidP="00CB61D2">
      <w:pPr>
        <w:pStyle w:val="AllowPageBreak"/>
      </w:pPr>
    </w:p>
    <w:p w:rsidR="00000000" w:rsidRPr="00CB61D2" w:rsidRDefault="008C7C6C" w:rsidP="00CB61D2">
      <w:pPr>
        <w:pStyle w:val="SuperHeading"/>
      </w:pPr>
      <w:bookmarkStart w:id="77" w:name="O_702170"/>
      <w:bookmarkStart w:id="78" w:name="_Toc409015554"/>
      <w:bookmarkEnd w:id="77"/>
      <w:r w:rsidRPr="00CB61D2">
        <w:lastRenderedPageBreak/>
        <w:t xml:space="preserve">1.3.08 </w:t>
      </w:r>
      <w:r w:rsidRPr="00CB61D2">
        <w:t>Assessment Methods</w:t>
      </w:r>
      <w:bookmarkEnd w:id="78"/>
    </w:p>
    <w:p w:rsidR="00000000" w:rsidRPr="00CB61D2" w:rsidRDefault="008C7C6C" w:rsidP="00CB61D2">
      <w:pPr>
        <w:pStyle w:val="Heading1"/>
      </w:pPr>
      <w:r w:rsidRPr="00CB61D2">
        <w:t xml:space="preserve">3.8 Assessment Methods </w:t>
      </w:r>
    </w:p>
    <w:p w:rsidR="00000000" w:rsidRPr="00CB61D2" w:rsidRDefault="008C7C6C" w:rsidP="00CB61D2">
      <w:pPr>
        <w:pStyle w:val="BodyText"/>
      </w:pPr>
      <w:r w:rsidRPr="00CB61D2">
        <w:t>Assessment methods must be appropriate to the situation. Learners can be encouraged to use these methods for self-assessment. Combinations of these methods will be required for most situations, e.g. observations a</w:t>
      </w:r>
      <w:r w:rsidRPr="00CB61D2">
        <w:t>nd oral questioning.</w:t>
      </w:r>
    </w:p>
    <w:p w:rsidR="00000000" w:rsidRPr="00CB61D2" w:rsidRDefault="008C7C6C" w:rsidP="00CB61D2">
      <w:pPr>
        <w:pStyle w:val="BodyText"/>
      </w:pPr>
      <w:r w:rsidRPr="00CB61D2">
        <w:t>The recommended assessment methods for collecting evidence required to determine the candidate’s competency are:</w:t>
      </w:r>
    </w:p>
    <w:p w:rsidR="00000000" w:rsidRPr="00CB61D2" w:rsidRDefault="008C7C6C" w:rsidP="00CB61D2">
      <w:pPr>
        <w:pStyle w:val="ListBullet2"/>
      </w:pPr>
      <w:r w:rsidRPr="00CB61D2">
        <w:t>oral questioning</w:t>
      </w:r>
    </w:p>
    <w:p w:rsidR="00000000" w:rsidRPr="00CB61D2" w:rsidRDefault="008C7C6C" w:rsidP="00CB61D2">
      <w:pPr>
        <w:pStyle w:val="ListBullet2"/>
      </w:pPr>
      <w:r w:rsidRPr="00CB61D2">
        <w:t>structured observation of work</w:t>
      </w:r>
    </w:p>
    <w:p w:rsidR="00000000" w:rsidRPr="00CB61D2" w:rsidRDefault="008C7C6C" w:rsidP="00CB61D2">
      <w:pPr>
        <w:pStyle w:val="ListBullet2"/>
      </w:pPr>
      <w:r w:rsidRPr="00CB61D2">
        <w:t>indirect supporting evidence (supervisor’s reports)</w:t>
      </w:r>
    </w:p>
    <w:p w:rsidR="00000000" w:rsidRPr="00CB61D2" w:rsidRDefault="008C7C6C" w:rsidP="00CB61D2">
      <w:pPr>
        <w:pStyle w:val="BodyText"/>
      </w:pPr>
      <w:r w:rsidRPr="00CB61D2">
        <w:t>It is recommended that assessors use open questions in conjunction with direct observations to assess the candidate’s ability to:</w:t>
      </w:r>
    </w:p>
    <w:p w:rsidR="00000000" w:rsidRPr="00CB61D2" w:rsidRDefault="008C7C6C" w:rsidP="00CB61D2">
      <w:pPr>
        <w:pStyle w:val="ListBullet"/>
      </w:pPr>
      <w:r w:rsidRPr="00CB61D2">
        <w:t>apply relevant knowledge to the particular task</w:t>
      </w:r>
    </w:p>
    <w:p w:rsidR="00000000" w:rsidRPr="00CB61D2" w:rsidRDefault="008C7C6C" w:rsidP="00CB61D2">
      <w:pPr>
        <w:pStyle w:val="ListBullet"/>
      </w:pPr>
      <w:r w:rsidRPr="00CB61D2">
        <w:t>perform the required tasks safely and efficiently</w:t>
      </w:r>
    </w:p>
    <w:p w:rsidR="00000000" w:rsidRPr="00CB61D2" w:rsidRDefault="008C7C6C" w:rsidP="00CB61D2">
      <w:pPr>
        <w:pStyle w:val="ListBullet"/>
      </w:pPr>
      <w:r w:rsidRPr="00CB61D2">
        <w:t>handle unforeseen contingen</w:t>
      </w:r>
      <w:r w:rsidRPr="00CB61D2">
        <w:t>cies and circumstances</w:t>
      </w:r>
    </w:p>
    <w:p w:rsidR="00000000" w:rsidRPr="00CB61D2" w:rsidRDefault="008C7C6C" w:rsidP="00CB61D2">
      <w:pPr>
        <w:pStyle w:val="ListBullet"/>
      </w:pPr>
      <w:r w:rsidRPr="00CB61D2">
        <w:t>recognise and solve problems associated with the whole job (which may not necessarily occur during the assessment).</w:t>
      </w:r>
    </w:p>
    <w:p w:rsidR="00000000" w:rsidRPr="00CB61D2" w:rsidRDefault="008C7C6C" w:rsidP="00CB61D2">
      <w:pPr>
        <w:pStyle w:val="BodyText"/>
      </w:pPr>
      <w:r w:rsidRPr="00CB61D2">
        <w:t>Supervisor’s reports or verified calculations should be used to confirm that workplace job activities have been compl</w:t>
      </w:r>
      <w:r w:rsidRPr="00CB61D2">
        <w:t>eted on time and meet the required specifications. This is particularly relevant when the assessor may not be present for the total duration of the workplace job activity and/or the learner/candidate works as part of a team.</w:t>
      </w:r>
    </w:p>
    <w:p w:rsidR="00000000" w:rsidRPr="00CB61D2" w:rsidRDefault="008C7C6C" w:rsidP="00CB61D2">
      <w:pPr>
        <w:pStyle w:val="BodyText"/>
      </w:pPr>
      <w:r w:rsidRPr="00CB61D2">
        <w:t>For more information see Sectio</w:t>
      </w:r>
      <w:r w:rsidRPr="00CB61D2">
        <w:t>n 3.10 Guide to assessment methods and items.</w:t>
      </w:r>
    </w:p>
    <w:p w:rsidR="00000000" w:rsidRPr="00CB61D2" w:rsidRDefault="008C7C6C" w:rsidP="00CB61D2">
      <w:pPr>
        <w:pStyle w:val="BodyText"/>
      </w:pPr>
      <w:r w:rsidRPr="00CB61D2">
        <w:rPr>
          <w:rStyle w:val="SpecialBold"/>
        </w:rPr>
        <w:t>Direct observation.</w:t>
      </w:r>
      <w:r w:rsidRPr="00CB61D2">
        <w:t xml:space="preserve"> Observe the learner carrying out their usual practical tasks in the workplace. This may be accompanied by questions. Direct observation is probably the easiest and most convenient method of </w:t>
      </w:r>
      <w:r w:rsidRPr="00CB61D2">
        <w:t>assessment.</w:t>
      </w:r>
    </w:p>
    <w:p w:rsidR="00000000" w:rsidRPr="00CB61D2" w:rsidRDefault="008C7C6C" w:rsidP="00CB61D2">
      <w:pPr>
        <w:pStyle w:val="BodyText"/>
      </w:pPr>
      <w:r w:rsidRPr="00CB61D2">
        <w:rPr>
          <w:rStyle w:val="SpecialBold"/>
        </w:rPr>
        <w:t>Third party reports</w:t>
      </w:r>
      <w:r w:rsidRPr="00CB61D2">
        <w:rPr>
          <w:rStyle w:val="Emphasis"/>
        </w:rPr>
        <w:t xml:space="preserve">. </w:t>
      </w:r>
      <w:r w:rsidRPr="00CB61D2">
        <w:t xml:space="preserve">Information is provided by the immediate supervisor or other appropriate person(s). An external assessor may not have the opportunity to make multiple </w:t>
      </w:r>
      <w:r w:rsidRPr="00CB61D2">
        <w:t>observations of a candidate over a period of time, unlike an internal (in-house) assessor. The external assessor may obtain third party reports to supplement an assessment.</w:t>
      </w:r>
    </w:p>
    <w:p w:rsidR="00000000" w:rsidRPr="00CB61D2" w:rsidRDefault="008C7C6C" w:rsidP="00CB61D2">
      <w:pPr>
        <w:pStyle w:val="BodyText"/>
      </w:pPr>
      <w:r w:rsidRPr="00CB61D2">
        <w:rPr>
          <w:rStyle w:val="SpecialBold"/>
        </w:rPr>
        <w:t xml:space="preserve">Demonstration and questioning. </w:t>
      </w:r>
      <w:r w:rsidRPr="00CB61D2">
        <w:t>If there is no opportunity to observe this competenc</w:t>
      </w:r>
      <w:r w:rsidRPr="00CB61D2">
        <w:t>y in the standard work environment, the assessor may ask the candidate to provide a practical demonstration. The assessor can see both the process and the finished product.</w:t>
      </w:r>
    </w:p>
    <w:p w:rsidR="00000000" w:rsidRPr="00CB61D2" w:rsidRDefault="008C7C6C" w:rsidP="00CB61D2">
      <w:pPr>
        <w:pStyle w:val="BodyText"/>
      </w:pPr>
      <w:r w:rsidRPr="00CB61D2">
        <w:rPr>
          <w:rStyle w:val="SpecialBold"/>
        </w:rPr>
        <w:t xml:space="preserve">Pen and paper tests and essays. </w:t>
      </w:r>
      <w:r w:rsidRPr="00CB61D2">
        <w:t>These are used to measure the extent of knowledge a</w:t>
      </w:r>
      <w:r w:rsidRPr="00CB61D2">
        <w:t xml:space="preserve">nd/or problem-solving capability. They can complement practical demonstration. </w:t>
      </w:r>
    </w:p>
    <w:p w:rsidR="00000000" w:rsidRPr="00CB61D2" w:rsidRDefault="008C7C6C" w:rsidP="00CB61D2">
      <w:pPr>
        <w:pStyle w:val="BodyText"/>
      </w:pPr>
      <w:r w:rsidRPr="00CB61D2">
        <w:rPr>
          <w:rStyle w:val="SpecialBold"/>
        </w:rPr>
        <w:t xml:space="preserve">Oral tests. </w:t>
      </w:r>
      <w:r w:rsidRPr="00CB61D2">
        <w:t xml:space="preserve">These can be an adjunct to practical demonstration and pen and paper tests. </w:t>
      </w:r>
    </w:p>
    <w:p w:rsidR="00000000" w:rsidRPr="00CB61D2" w:rsidRDefault="008C7C6C" w:rsidP="00CB61D2">
      <w:pPr>
        <w:pStyle w:val="BodyText"/>
      </w:pPr>
      <w:r w:rsidRPr="00CB61D2">
        <w:rPr>
          <w:rStyle w:val="SpecialBold"/>
        </w:rPr>
        <w:t xml:space="preserve">Projects. </w:t>
      </w:r>
      <w:r w:rsidRPr="00CB61D2">
        <w:t xml:space="preserve">These are usually unsupervised. The assessor uses the final product and supervisor reports as a basis for judgement. </w:t>
      </w:r>
    </w:p>
    <w:p w:rsidR="00000000" w:rsidRPr="00CB61D2" w:rsidRDefault="008C7C6C" w:rsidP="00CB61D2">
      <w:pPr>
        <w:pStyle w:val="BodyText"/>
      </w:pPr>
      <w:r w:rsidRPr="00CB61D2">
        <w:rPr>
          <w:rStyle w:val="SpecialBold"/>
        </w:rPr>
        <w:t xml:space="preserve">Simulation. </w:t>
      </w:r>
      <w:r w:rsidRPr="00CB61D2">
        <w:t>This may involve an off-site practical test. The actual tasks and conditions are similar to real life situations and are in ac</w:t>
      </w:r>
      <w:r w:rsidRPr="00CB61D2">
        <w:t>cord with prevailing industry policy enunciated by the Industry Skills Council. A Simulation Policy has been developed and can be obtained at www.e-oz.com.</w:t>
      </w:r>
    </w:p>
    <w:p w:rsidR="00000000" w:rsidRPr="00CB61D2" w:rsidRDefault="008C7C6C" w:rsidP="00CB61D2">
      <w:pPr>
        <w:pStyle w:val="BodyText"/>
      </w:pPr>
      <w:r w:rsidRPr="00CB61D2">
        <w:rPr>
          <w:rStyle w:val="SpecialBold"/>
        </w:rPr>
        <w:t xml:space="preserve">Portfolios. </w:t>
      </w:r>
      <w:r w:rsidRPr="00CB61D2">
        <w:t>These are used for assessing skills achieved in the past. They can include work samples.</w:t>
      </w:r>
      <w:r w:rsidRPr="00CB61D2">
        <w:t xml:space="preserve"> </w:t>
      </w:r>
    </w:p>
    <w:p w:rsidR="00000000" w:rsidRPr="00CB61D2" w:rsidRDefault="008C7C6C" w:rsidP="00CB61D2">
      <w:pPr>
        <w:pStyle w:val="BodyText"/>
      </w:pPr>
      <w:r w:rsidRPr="00CB61D2">
        <w:rPr>
          <w:rStyle w:val="SpecialBold"/>
        </w:rPr>
        <w:lastRenderedPageBreak/>
        <w:t xml:space="preserve">Profiling. </w:t>
      </w:r>
      <w:r w:rsidRPr="00CB61D2">
        <w:t>Information is gathered over time from a structured profiled data entry card, log book or electronic system.</w:t>
      </w:r>
    </w:p>
    <w:p w:rsidR="00000000" w:rsidRPr="00CB61D2" w:rsidRDefault="008C7C6C" w:rsidP="00CB61D2">
      <w:pPr>
        <w:pStyle w:val="BodyText"/>
      </w:pPr>
      <w:r w:rsidRPr="00CB61D2">
        <w:t>Selecting assessment methods is influenced by factors such as: the extent of the assessment, the most effective locations, access to p</w:t>
      </w:r>
      <w:r w:rsidRPr="00CB61D2">
        <w:t xml:space="preserve">hysical resources and safety measures required. Sources of evidence need to be as comprehensive as possible in order to minimise error in judgment. Activities associated with normal everyday work contribute to the ‘richness’ of the evidence data. </w:t>
      </w:r>
    </w:p>
    <w:p w:rsidR="00000000" w:rsidRPr="00CB61D2" w:rsidRDefault="008C7C6C" w:rsidP="00CB61D2">
      <w:pPr>
        <w:pStyle w:val="BodyText"/>
      </w:pPr>
      <w:r w:rsidRPr="00CB61D2">
        <w:t>When cho</w:t>
      </w:r>
      <w:r w:rsidRPr="00CB61D2">
        <w:t>osing an assessment method and developing assessment instruments, assessors must take into consideration that some knowledge and some skills are more critical to safety and operational requirements than others and some skills are practised more/less freque</w:t>
      </w:r>
      <w:r w:rsidRPr="00CB61D2">
        <w:t xml:space="preserve">ntly. </w:t>
      </w:r>
    </w:p>
    <w:p w:rsidR="00000000" w:rsidRPr="00CB61D2" w:rsidRDefault="008C7C6C" w:rsidP="00CB61D2">
      <w:pPr>
        <w:pStyle w:val="BodyText"/>
      </w:pPr>
      <w:r w:rsidRPr="00CB61D2">
        <w:t>These considerations can be summarised as follows:</w:t>
      </w:r>
    </w:p>
    <w:p w:rsidR="00000000" w:rsidRPr="00CB61D2" w:rsidRDefault="008C7C6C" w:rsidP="00CB61D2">
      <w:pPr>
        <w:pStyle w:val="BodyText"/>
      </w:pPr>
    </w:p>
    <w:p w:rsidR="00000000" w:rsidRPr="00CB61D2" w:rsidRDefault="008C7C6C" w:rsidP="00CB61D2">
      <w:pPr>
        <w:pStyle w:val="BodyText"/>
        <w:keepNext w:val="0"/>
      </w:pPr>
      <w:bookmarkStart w:id="79" w:name="O_328394"/>
      <w:r>
        <w:pict>
          <v:shape id="_x0000_i1166" type="#_x0000_t75" style="width:437.25pt;height:246.75pt">
            <v:imagedata r:id="rId37" o:title=""/>
          </v:shape>
        </w:pict>
      </w:r>
      <w:bookmarkEnd w:id="79"/>
    </w:p>
    <w:p w:rsidR="00000000" w:rsidRPr="00CB61D2" w:rsidRDefault="008C7C6C" w:rsidP="00CB61D2">
      <w:pPr>
        <w:pStyle w:val="BodyText"/>
      </w:pPr>
    </w:p>
    <w:p w:rsidR="00000000" w:rsidRPr="00CB61D2" w:rsidRDefault="008C7C6C" w:rsidP="00CB61D2">
      <w:pPr>
        <w:pStyle w:val="BodyText"/>
      </w:pPr>
      <w:r w:rsidRPr="00CB61D2">
        <w:t>Assessm</w:t>
      </w:r>
      <w:r w:rsidRPr="00CB61D2">
        <w:t>ent methods and instruments used should satisfy the conditions associated with sufficiency, currency, authenticity, validity, reliability, and be holistic in nature.</w:t>
      </w:r>
    </w:p>
    <w:p w:rsidR="00000000" w:rsidRPr="00CB61D2" w:rsidRDefault="008C7C6C" w:rsidP="00CB61D2">
      <w:pPr>
        <w:pStyle w:val="BodyText"/>
      </w:pPr>
      <w:r w:rsidRPr="00CB61D2">
        <w:t xml:space="preserve">The following </w:t>
      </w:r>
      <w:r w:rsidRPr="00CB61D2">
        <w:rPr>
          <w:rStyle w:val="Emphasis"/>
        </w:rPr>
        <w:t>Table – Guide to Assessment Methods and Instruments</w:t>
      </w:r>
      <w:r w:rsidRPr="00CB61D2">
        <w:t xml:space="preserve"> provides a summary of as</w:t>
      </w:r>
      <w:r w:rsidRPr="00CB61D2">
        <w:t>sessment methods in common use and the situations in which they may apply.</w:t>
      </w:r>
    </w:p>
    <w:p w:rsidR="00000000" w:rsidRPr="00CB61D2" w:rsidRDefault="008C7C6C" w:rsidP="00CB61D2">
      <w:pPr>
        <w:pStyle w:val="BodyText"/>
      </w:pPr>
    </w:p>
    <w:p w:rsidR="00000000" w:rsidRPr="00CB61D2" w:rsidRDefault="008C7C6C" w:rsidP="00CB61D2">
      <w:pPr>
        <w:pStyle w:val="Heading3"/>
      </w:pPr>
      <w:r w:rsidRPr="00CB61D2">
        <w:t>Table – Guide to Assessment Methods and Instruments</w:t>
      </w:r>
    </w:p>
    <w:p w:rsidR="00000000" w:rsidRPr="00CB61D2" w:rsidRDefault="008C7C6C" w:rsidP="00CB61D2">
      <w:pPr>
        <w:pStyle w:val="BodyText"/>
      </w:pPr>
    </w:p>
    <w:tbl>
      <w:tblPr>
        <w:tblW w:w="0" w:type="auto"/>
        <w:tblCellMar>
          <w:left w:w="62" w:type="dxa"/>
          <w:right w:w="62" w:type="dxa"/>
        </w:tblCellMar>
        <w:tblLook w:val="0000" w:firstRow="0" w:lastRow="0" w:firstColumn="0" w:lastColumn="0" w:noHBand="0" w:noVBand="0"/>
      </w:tblPr>
      <w:tblGrid>
        <w:gridCol w:w="1556"/>
        <w:gridCol w:w="2944"/>
        <w:gridCol w:w="3451"/>
        <w:gridCol w:w="2912"/>
        <w:gridCol w:w="1469"/>
        <w:gridCol w:w="1638"/>
      </w:tblGrid>
      <w:tr w:rsidR="00000000" w:rsidRPr="00CB61D2" w:rsidTr="008C7C6C">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Assessment method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Appropriate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Valid purposes or use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Conditions and numbers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Time constraints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Repeat assessments poss</w:t>
            </w:r>
            <w:r w:rsidRPr="00CB61D2">
              <w:rPr>
                <w:rStyle w:val="SpecialBold"/>
              </w:rPr>
              <w:t>ible</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Written objective tests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True/false</w:t>
            </w:r>
          </w:p>
          <w:p w:rsidR="00000000" w:rsidRPr="00CB61D2" w:rsidRDefault="008C7C6C" w:rsidP="00CB61D2">
            <w:pPr>
              <w:pStyle w:val="BodyText"/>
            </w:pPr>
            <w:r w:rsidRPr="00CB61D2">
              <w:t>Multiple choice</w:t>
            </w:r>
          </w:p>
          <w:p w:rsidR="00000000" w:rsidRPr="00CB61D2" w:rsidRDefault="008C7C6C" w:rsidP="00CB61D2">
            <w:pPr>
              <w:pStyle w:val="BodyText"/>
            </w:pPr>
            <w:r w:rsidRPr="00CB61D2">
              <w:t>Matching</w:t>
            </w:r>
          </w:p>
          <w:p w:rsidR="00000000" w:rsidRDefault="008C7C6C" w:rsidP="00CB61D2">
            <w:pPr>
              <w:pStyle w:val="BodyText"/>
              <w:rPr>
                <w:lang w:val="en-NZ"/>
              </w:rPr>
            </w:pPr>
            <w:r w:rsidRPr="00CB61D2">
              <w:t>Completion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Confirming essential factual knowledge, principles</w:t>
            </w:r>
          </w:p>
          <w:p w:rsidR="00000000" w:rsidRPr="00CB61D2" w:rsidRDefault="008C7C6C" w:rsidP="00CB61D2">
            <w:pPr>
              <w:pStyle w:val="BodyText"/>
            </w:pPr>
            <w:r w:rsidRPr="00CB61D2">
              <w:t>Assessing deduction, transfer of knowledge</w:t>
            </w:r>
          </w:p>
          <w:p w:rsidR="00000000" w:rsidRDefault="008C7C6C" w:rsidP="00CB61D2">
            <w:pPr>
              <w:pStyle w:val="BodyText"/>
              <w:rPr>
                <w:lang w:val="en-NZ"/>
              </w:rPr>
            </w:pPr>
            <w:r w:rsidRPr="00CB61D2">
              <w:t>Complementing other methods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Controlled classroom</w:t>
            </w:r>
          </w:p>
          <w:p w:rsidR="00000000" w:rsidRPr="00CB61D2" w:rsidRDefault="008C7C6C" w:rsidP="00CB61D2">
            <w:pPr>
              <w:pStyle w:val="BodyText"/>
            </w:pPr>
            <w:r w:rsidRPr="00CB61D2">
              <w:t>High level supervision</w:t>
            </w:r>
          </w:p>
          <w:p w:rsidR="00000000" w:rsidRDefault="008C7C6C" w:rsidP="00CB61D2">
            <w:pPr>
              <w:pStyle w:val="BodyText"/>
              <w:rPr>
                <w:lang w:val="en-NZ"/>
              </w:rPr>
            </w:pPr>
            <w:r w:rsidRPr="00CB61D2">
              <w:t>Large numbers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Moderate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Many</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Written responses, short and extended answers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Calculations</w:t>
            </w:r>
          </w:p>
          <w:p w:rsidR="00000000" w:rsidRPr="00CB61D2" w:rsidRDefault="008C7C6C" w:rsidP="00CB61D2">
            <w:pPr>
              <w:pStyle w:val="BodyText"/>
            </w:pPr>
            <w:r w:rsidRPr="00CB61D2">
              <w:t>Definitions, explanations</w:t>
            </w:r>
          </w:p>
          <w:p w:rsidR="00000000" w:rsidRDefault="008C7C6C" w:rsidP="00CB61D2">
            <w:pPr>
              <w:pStyle w:val="BodyText"/>
              <w:rPr>
                <w:lang w:val="en-NZ"/>
              </w:rPr>
            </w:pPr>
            <w:r w:rsidRPr="00CB61D2">
              <w:t>Essays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Assessing use of information</w:t>
            </w:r>
          </w:p>
          <w:p w:rsidR="00000000" w:rsidRPr="00CB61D2" w:rsidRDefault="008C7C6C" w:rsidP="00CB61D2">
            <w:pPr>
              <w:pStyle w:val="BodyText"/>
            </w:pPr>
            <w:r w:rsidRPr="00CB61D2">
              <w:t>Application of knowledge</w:t>
            </w:r>
          </w:p>
          <w:p w:rsidR="00000000" w:rsidRPr="00CB61D2" w:rsidRDefault="008C7C6C" w:rsidP="00CB61D2">
            <w:pPr>
              <w:pStyle w:val="BodyText"/>
            </w:pPr>
            <w:r w:rsidRPr="00CB61D2">
              <w:t>General ideas and solutions</w:t>
            </w:r>
          </w:p>
          <w:p w:rsidR="00000000" w:rsidRDefault="008C7C6C" w:rsidP="00CB61D2">
            <w:pPr>
              <w:pStyle w:val="BodyText"/>
              <w:rPr>
                <w:lang w:val="en-NZ"/>
              </w:rPr>
            </w:pPr>
            <w:r w:rsidRPr="00CB61D2">
              <w:t>Research, organization and expression of concepts or ideas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Test condition as above</w:t>
            </w:r>
          </w:p>
          <w:p w:rsidR="00000000" w:rsidRPr="00CB61D2" w:rsidRDefault="008C7C6C" w:rsidP="00CB61D2">
            <w:pPr>
              <w:pStyle w:val="BodyText"/>
            </w:pPr>
            <w:r w:rsidRPr="00CB61D2">
              <w:t>or</w:t>
            </w:r>
          </w:p>
          <w:p w:rsidR="00000000" w:rsidRDefault="008C7C6C" w:rsidP="00CB61D2">
            <w:pPr>
              <w:pStyle w:val="BodyText"/>
              <w:rPr>
                <w:lang w:val="en-NZ"/>
              </w:rPr>
            </w:pPr>
            <w:r w:rsidRPr="00CB61D2">
              <w:t>Minimal supervision, and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Moderate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Many</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Oral test/</w:t>
            </w:r>
            <w:r w:rsidRPr="00CB61D2">
              <w:br/>
            </w:r>
            <w:r w:rsidRPr="00CB61D2">
              <w:rPr>
                <w:rStyle w:val="SpecialBold"/>
              </w:rPr>
              <w:t>technical interview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Set question</w:t>
            </w:r>
          </w:p>
          <w:p w:rsidR="00000000" w:rsidRDefault="008C7C6C" w:rsidP="00CB61D2">
            <w:pPr>
              <w:pStyle w:val="BodyText"/>
              <w:rPr>
                <w:lang w:val="en-NZ"/>
              </w:rPr>
            </w:pPr>
            <w:r w:rsidRPr="00CB61D2">
              <w:t>Scenarios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Assessing depth and breadth of knowledge</w:t>
            </w:r>
          </w:p>
          <w:p w:rsidR="00000000" w:rsidRDefault="008C7C6C" w:rsidP="00CB61D2">
            <w:pPr>
              <w:pStyle w:val="BodyText"/>
              <w:rPr>
                <w:lang w:val="en-NZ"/>
              </w:rPr>
            </w:pPr>
            <w:r w:rsidRPr="00CB61D2">
              <w:t>Application of knowledge</w:t>
            </w:r>
            <w:r w:rsidRPr="00CB61D2">
              <w:br/>
              <w:t>Relative to experience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Interview condition</w:t>
            </w:r>
          </w:p>
          <w:p w:rsidR="00000000" w:rsidRDefault="008C7C6C" w:rsidP="00CB61D2">
            <w:pPr>
              <w:pStyle w:val="BodyText"/>
              <w:rPr>
                <w:lang w:val="en-NZ"/>
              </w:rPr>
            </w:pPr>
            <w:r w:rsidRPr="00CB61D2">
              <w:t>One to 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Mode</w:t>
            </w:r>
            <w:r w:rsidRPr="00CB61D2">
              <w:t>rate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Many</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On job or workplace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Observation, checklist</w:t>
            </w:r>
          </w:p>
          <w:p w:rsidR="00000000" w:rsidRPr="00CB61D2" w:rsidRDefault="008C7C6C" w:rsidP="00CB61D2">
            <w:pPr>
              <w:pStyle w:val="BodyText"/>
            </w:pPr>
            <w:r w:rsidRPr="00CB61D2">
              <w:t>Product assessment</w:t>
            </w:r>
          </w:p>
          <w:p w:rsidR="00000000" w:rsidRDefault="008C7C6C" w:rsidP="00CB61D2">
            <w:pPr>
              <w:pStyle w:val="BodyText"/>
              <w:rPr>
                <w:lang w:val="en-NZ"/>
              </w:rPr>
            </w:pPr>
            <w:r w:rsidRPr="00CB61D2">
              <w:t>Questioning to complement observations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Identifying mastery or competence of practical task, technical skill or interpersonal skill in real or simulated setting</w:t>
            </w:r>
          </w:p>
          <w:p w:rsidR="00000000" w:rsidRDefault="008C7C6C" w:rsidP="00CB61D2">
            <w:pPr>
              <w:pStyle w:val="BodyText"/>
              <w:rPr>
                <w:lang w:val="en-NZ"/>
              </w:rPr>
            </w:pPr>
            <w:r w:rsidRPr="00CB61D2">
              <w:t>Identifying gaps in education and training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Normal working conditions</w:t>
            </w:r>
          </w:p>
          <w:p w:rsidR="00000000" w:rsidRPr="00CB61D2" w:rsidRDefault="008C7C6C" w:rsidP="00CB61D2">
            <w:pPr>
              <w:pStyle w:val="BodyText"/>
            </w:pPr>
            <w:r w:rsidRPr="00CB61D2">
              <w:t>Moderate level supervision</w:t>
            </w:r>
          </w:p>
          <w:p w:rsidR="00000000" w:rsidRPr="00CB61D2" w:rsidRDefault="008C7C6C" w:rsidP="00CB61D2">
            <w:pPr>
              <w:pStyle w:val="BodyText"/>
            </w:pPr>
            <w:r w:rsidRPr="00CB61D2">
              <w:t>One to one</w:t>
            </w:r>
          </w:p>
          <w:p w:rsidR="00000000" w:rsidRDefault="008C7C6C" w:rsidP="00CB61D2">
            <w:pPr>
              <w:pStyle w:val="BodyText"/>
              <w:rPr>
                <w:lang w:val="en-NZ"/>
              </w:rPr>
            </w:pPr>
            <w:r w:rsidRPr="00CB61D2">
              <w:t>Avoid expensive or hazardous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High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Nil to many depending on assessment of product or process</w:t>
            </w:r>
          </w:p>
        </w:tc>
      </w:tr>
      <w:tr w:rsidR="00000000" w:rsidRPr="00CB61D2" w:rsidTr="008C7C6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Practical/</w:t>
            </w:r>
            <w:r w:rsidRPr="00CB61D2">
              <w:br/>
            </w:r>
            <w:r w:rsidRPr="00CB61D2">
              <w:rPr>
                <w:rStyle w:val="SpecialBold"/>
              </w:rPr>
              <w:t>Exercises</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t>Stimulated work exercise</w:t>
            </w:r>
            <w:r w:rsidRPr="00CB61D2">
              <w:t>s</w:t>
            </w:r>
          </w:p>
          <w:p w:rsidR="00000000" w:rsidRPr="00CB61D2" w:rsidRDefault="008C7C6C" w:rsidP="00CB61D2">
            <w:pPr>
              <w:pStyle w:val="BodyText"/>
            </w:pPr>
            <w:r w:rsidRPr="00CB61D2">
              <w:t>Structured practical exercises</w:t>
            </w:r>
          </w:p>
          <w:p w:rsidR="00000000" w:rsidRDefault="008C7C6C" w:rsidP="00CB61D2">
            <w:pPr>
              <w:pStyle w:val="BodyText"/>
              <w:rPr>
                <w:lang w:val="en-NZ"/>
              </w:rPr>
            </w:pPr>
            <w:r w:rsidRPr="00CB61D2">
              <w:t>Fault finding exercises</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Checking mastery or competence of a practical task, technical skill, or subset of performance in a simulated work setting</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Controlled laboratory or field setting</w:t>
            </w:r>
          </w:p>
          <w:p w:rsidR="00000000" w:rsidRDefault="008C7C6C" w:rsidP="00CB61D2">
            <w:pPr>
              <w:pStyle w:val="BodyText"/>
              <w:rPr>
                <w:lang w:val="en-NZ"/>
              </w:rPr>
            </w:pPr>
            <w:r w:rsidRPr="00CB61D2">
              <w:t>High level supervision</w:t>
            </w:r>
            <w:r w:rsidRPr="00CB61D2">
              <w:br/>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Low</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Several</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Practical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Research task or investigation</w:t>
            </w:r>
          </w:p>
          <w:p w:rsidR="00000000" w:rsidRPr="00CB61D2" w:rsidRDefault="008C7C6C" w:rsidP="00CB61D2">
            <w:pPr>
              <w:pStyle w:val="BodyText"/>
            </w:pPr>
            <w:r w:rsidRPr="00CB61D2">
              <w:lastRenderedPageBreak/>
              <w:t>Product or process development</w:t>
            </w:r>
          </w:p>
          <w:p w:rsidR="00000000" w:rsidRDefault="008C7C6C" w:rsidP="00CB61D2">
            <w:pPr>
              <w:pStyle w:val="BodyText"/>
              <w:rPr>
                <w:lang w:val="en-NZ"/>
              </w:rPr>
            </w:pPr>
            <w:r w:rsidRPr="00CB61D2">
              <w:t>Individual learning contract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 xml:space="preserve">Assessing integration and application of a number of work </w:t>
            </w:r>
            <w:r w:rsidRPr="00CB61D2">
              <w:lastRenderedPageBreak/>
              <w:t>related skills to solve a given problem</w:t>
            </w:r>
          </w:p>
          <w:p w:rsidR="00000000" w:rsidRPr="00CB61D2" w:rsidRDefault="008C7C6C" w:rsidP="00CB61D2">
            <w:pPr>
              <w:pStyle w:val="BodyText"/>
            </w:pPr>
            <w:r w:rsidRPr="00CB61D2">
              <w:t>Assessing individual approaches, innovation, cre</w:t>
            </w:r>
            <w:r w:rsidRPr="00CB61D2">
              <w:t>ativity</w:t>
            </w:r>
          </w:p>
          <w:p w:rsidR="00000000" w:rsidRDefault="008C7C6C" w:rsidP="00CB61D2">
            <w:pPr>
              <w:pStyle w:val="BodyText"/>
              <w:rPr>
                <w:lang w:val="en-NZ"/>
              </w:rPr>
            </w:pPr>
            <w:r w:rsidRPr="00CB61D2">
              <w:t>Assessing interaction with others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Access to laboratory, workshop or workplace</w:t>
            </w:r>
          </w:p>
          <w:p w:rsidR="00000000" w:rsidRPr="00CB61D2" w:rsidRDefault="008C7C6C" w:rsidP="00CB61D2">
            <w:pPr>
              <w:pStyle w:val="BodyText"/>
            </w:pPr>
            <w:r w:rsidRPr="00CB61D2">
              <w:lastRenderedPageBreak/>
              <w:t>Little supervision</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Low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Several</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Assignments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Resource life</w:t>
            </w:r>
          </w:p>
          <w:p w:rsidR="00000000" w:rsidRPr="00CB61D2" w:rsidRDefault="008C7C6C" w:rsidP="00CB61D2">
            <w:pPr>
              <w:pStyle w:val="BodyText"/>
            </w:pPr>
            <w:r w:rsidRPr="00CB61D2">
              <w:t>Case studied</w:t>
            </w:r>
          </w:p>
          <w:p w:rsidR="00000000" w:rsidRPr="00CB61D2" w:rsidRDefault="008C7C6C" w:rsidP="00CB61D2">
            <w:pPr>
              <w:pStyle w:val="BodyText"/>
            </w:pPr>
            <w:r w:rsidRPr="00CB61D2">
              <w:t>Poster presentation</w:t>
            </w:r>
          </w:p>
          <w:p w:rsidR="00000000" w:rsidRPr="00CB61D2" w:rsidRDefault="008C7C6C" w:rsidP="00CB61D2">
            <w:pPr>
              <w:pStyle w:val="BodyText"/>
            </w:pPr>
            <w:r w:rsidRPr="00CB61D2">
              <w:t>Reports of video or speaker presentations</w:t>
            </w:r>
          </w:p>
          <w:p w:rsidR="00000000" w:rsidRPr="00CB61D2" w:rsidRDefault="008C7C6C" w:rsidP="00CB61D2">
            <w:pPr>
              <w:pStyle w:val="BodyText"/>
            </w:pPr>
            <w:r w:rsidRPr="00CB61D2">
              <w:t>Report</w:t>
            </w:r>
            <w:r w:rsidRPr="00CB61D2">
              <w:t>s of laboratory/field work, excursions</w:t>
            </w:r>
          </w:p>
          <w:p w:rsidR="00000000" w:rsidRPr="00CB61D2" w:rsidRDefault="008C7C6C" w:rsidP="00CB61D2">
            <w:pPr>
              <w:pStyle w:val="BodyText"/>
            </w:pPr>
            <w:r w:rsidRPr="00CB61D2">
              <w:t>Individual learning contracts</w:t>
            </w:r>
          </w:p>
          <w:p w:rsidR="00000000" w:rsidRDefault="008C7C6C" w:rsidP="00CB61D2">
            <w:pPr>
              <w:pStyle w:val="BodyText"/>
              <w:rPr>
                <w:lang w:val="en-NZ"/>
              </w:rPr>
            </w:pPr>
            <w:r w:rsidRPr="00CB61D2">
              <w:t>Writing simple manuals or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Confirming competence to research, analyse and synthesise information</w:t>
            </w:r>
          </w:p>
          <w:p w:rsidR="00000000" w:rsidRPr="00CB61D2" w:rsidRDefault="008C7C6C" w:rsidP="00CB61D2">
            <w:pPr>
              <w:pStyle w:val="BodyText"/>
            </w:pPr>
            <w:r w:rsidRPr="00CB61D2">
              <w:t>Assessment of application of knowledge, skills and attitudes where practical tes</w:t>
            </w:r>
            <w:r w:rsidRPr="00CB61D2">
              <w:t>ting is not feasible</w:t>
            </w:r>
          </w:p>
          <w:p w:rsidR="00000000" w:rsidRDefault="008C7C6C" w:rsidP="00CB61D2">
            <w:pPr>
              <w:pStyle w:val="BodyText"/>
              <w:rPr>
                <w:lang w:val="en-NZ"/>
              </w:rPr>
            </w:pPr>
            <w:r w:rsidRPr="00CB61D2">
              <w:t>Assessment of communication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Moderate of level control</w:t>
            </w:r>
          </w:p>
          <w:p w:rsidR="00000000" w:rsidRPr="00CB61D2" w:rsidRDefault="008C7C6C" w:rsidP="00CB61D2">
            <w:pPr>
              <w:pStyle w:val="BodyText"/>
            </w:pPr>
            <w:r w:rsidRPr="00CB61D2">
              <w:t>Non-test conditions</w:t>
            </w:r>
          </w:p>
          <w:p w:rsidR="00000000" w:rsidRPr="00CB61D2" w:rsidRDefault="008C7C6C" w:rsidP="00CB61D2">
            <w:pPr>
              <w:pStyle w:val="BodyText"/>
            </w:pPr>
            <w:r w:rsidRPr="00CB61D2">
              <w:t>Little supervision</w:t>
            </w:r>
          </w:p>
          <w:p w:rsidR="00000000" w:rsidRDefault="008C7C6C">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Several</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Personal appraisal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Checklists or criteria which enable peer or self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Establishing readiness for summative assessments</w:t>
            </w:r>
          </w:p>
          <w:p w:rsidR="00000000" w:rsidRDefault="008C7C6C" w:rsidP="00CB61D2">
            <w:pPr>
              <w:pStyle w:val="BodyText"/>
              <w:rPr>
                <w:lang w:val="en-NZ"/>
              </w:rPr>
            </w:pPr>
            <w:r w:rsidRPr="00CB61D2">
              <w:t>Assessment of an individual’s performance within a team effort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Non-test conditions</w:t>
            </w:r>
          </w:p>
          <w:p w:rsidR="00000000" w:rsidRPr="00CB61D2" w:rsidRDefault="008C7C6C" w:rsidP="00CB61D2">
            <w:pPr>
              <w:pStyle w:val="BodyText"/>
            </w:pPr>
            <w:r w:rsidRPr="00CB61D2">
              <w:t>Little supervision</w:t>
            </w:r>
          </w:p>
          <w:p w:rsidR="00000000" w:rsidRDefault="008C7C6C" w:rsidP="00CB61D2">
            <w:pPr>
              <w:pStyle w:val="BodyText"/>
              <w:rPr>
                <w:lang w:val="en-NZ"/>
              </w:rPr>
            </w:pPr>
            <w:r w:rsidRPr="00CB61D2">
              <w:t>Small numbers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Many</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Verbal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Oral exposition or lecture</w:t>
            </w:r>
          </w:p>
          <w:p w:rsidR="00000000" w:rsidRPr="00CB61D2" w:rsidRDefault="008C7C6C" w:rsidP="00CB61D2">
            <w:pPr>
              <w:pStyle w:val="BodyText"/>
            </w:pPr>
            <w:r w:rsidRPr="00CB61D2">
              <w:t>Seminar, presentation and group disc</w:t>
            </w:r>
            <w:r w:rsidRPr="00CB61D2">
              <w:t>ussion</w:t>
            </w:r>
          </w:p>
          <w:p w:rsidR="00000000" w:rsidRPr="00CB61D2" w:rsidRDefault="008C7C6C" w:rsidP="00CB61D2">
            <w:pPr>
              <w:pStyle w:val="BodyText"/>
            </w:pPr>
            <w:r w:rsidRPr="00CB61D2">
              <w:t>Oral/aural tests</w:t>
            </w:r>
          </w:p>
          <w:p w:rsidR="00000000" w:rsidRDefault="008C7C6C" w:rsidP="00CB61D2">
            <w:pPr>
              <w:pStyle w:val="BodyText"/>
              <w:rPr>
                <w:lang w:val="en-NZ"/>
              </w:rPr>
            </w:pPr>
            <w:r w:rsidRPr="00CB61D2">
              <w:t>Interviews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Confirming understanding of principles underpinning performance</w:t>
            </w:r>
          </w:p>
          <w:p w:rsidR="00000000" w:rsidRPr="00CB61D2" w:rsidRDefault="008C7C6C" w:rsidP="00CB61D2">
            <w:pPr>
              <w:pStyle w:val="BodyText"/>
            </w:pPr>
            <w:r w:rsidRPr="00CB61D2">
              <w:t>Supplement to other assessment methods</w:t>
            </w:r>
          </w:p>
          <w:p w:rsidR="00000000" w:rsidRDefault="008C7C6C" w:rsidP="00CB61D2">
            <w:pPr>
              <w:pStyle w:val="BodyText"/>
              <w:rPr>
                <w:lang w:val="en-NZ"/>
              </w:rPr>
            </w:pPr>
            <w:r w:rsidRPr="00CB61D2">
              <w:t>Verification of learner’s submitted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Moderate level of control</w:t>
            </w:r>
          </w:p>
          <w:p w:rsidR="00000000" w:rsidRPr="00CB61D2" w:rsidRDefault="008C7C6C" w:rsidP="00CB61D2">
            <w:pPr>
              <w:pStyle w:val="BodyText"/>
            </w:pPr>
            <w:r w:rsidRPr="00CB61D2">
              <w:t>High level of supervision</w:t>
            </w:r>
          </w:p>
          <w:p w:rsidR="00000000" w:rsidRDefault="008C7C6C" w:rsidP="00CB61D2">
            <w:pPr>
              <w:pStyle w:val="BodyText"/>
              <w:rPr>
                <w:lang w:val="en-NZ"/>
              </w:rPr>
            </w:pPr>
            <w:r w:rsidRPr="00CB61D2">
              <w:t>One to 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Several</w:t>
            </w:r>
          </w:p>
        </w:tc>
      </w:tr>
      <w:tr w:rsidR="00000000" w:rsidRPr="00CB61D2" w:rsidTr="008C7C6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Profiling</w:t>
            </w:r>
            <w:r w:rsidRPr="00CB61D2">
              <w:rPr>
                <w:rStyle w:val="Superscript"/>
              </w:rPr>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Structured manual or computer-based log.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Tracks competency development against the industry standard profile specified by CSUs.</w:t>
            </w:r>
          </w:p>
          <w:p w:rsidR="00000000" w:rsidRPr="00CB61D2" w:rsidRDefault="008C7C6C" w:rsidP="00CB61D2">
            <w:pPr>
              <w:pStyle w:val="BodyText"/>
            </w:pPr>
            <w:r w:rsidRPr="00CB61D2">
              <w:t>Identifies when remedial action is required during development period.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uperscript"/>
              </w:rPr>
              <w:t>2</w:t>
            </w:r>
            <w:r w:rsidRPr="00CB61D2">
              <w:t>Real work conditions under workplace supervis</w:t>
            </w:r>
            <w:r w:rsidRPr="00CB61D2">
              <w:t>ion.</w:t>
            </w:r>
          </w:p>
          <w:p w:rsidR="00000000" w:rsidRPr="00CB61D2" w:rsidRDefault="008C7C6C" w:rsidP="00CB61D2">
            <w:pPr>
              <w:pStyle w:val="BodyText"/>
            </w:pPr>
            <w:r w:rsidRPr="00CB61D2">
              <w:t>Off-job assessment events</w:t>
            </w:r>
          </w:p>
          <w:p w:rsidR="00000000" w:rsidRDefault="008C7C6C" w:rsidP="00CB61D2">
            <w:pPr>
              <w:pStyle w:val="BodyText"/>
              <w:rPr>
                <w:lang w:val="en-NZ"/>
              </w:rPr>
            </w:pPr>
            <w:r w:rsidRPr="00CB61D2">
              <w:t>Any number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Low / Medium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On going</w:t>
            </w:r>
          </w:p>
        </w:tc>
      </w:tr>
    </w:tbl>
    <w:p w:rsidR="00000000" w:rsidRPr="00CB61D2" w:rsidRDefault="008C7C6C" w:rsidP="00CB61D2">
      <w:pPr>
        <w:pStyle w:val="BodyText"/>
      </w:pPr>
    </w:p>
    <w:p w:rsidR="00000000" w:rsidRPr="00CB61D2" w:rsidRDefault="008C7C6C" w:rsidP="00CB61D2">
      <w:pPr>
        <w:pStyle w:val="Note"/>
      </w:pPr>
      <w:r w:rsidRPr="00CB61D2">
        <w:rPr>
          <w:rStyle w:val="Superscript"/>
        </w:rPr>
        <w:lastRenderedPageBreak/>
        <w:t>1</w:t>
      </w:r>
      <w:r w:rsidRPr="00CB61D2">
        <w:t xml:space="preserve"> A valid profile is based on periodic collection of relevant data over the duration of a competency development training program.</w:t>
      </w:r>
    </w:p>
    <w:p w:rsidR="008C7C6C" w:rsidRDefault="008C7C6C" w:rsidP="00CB61D2">
      <w:pPr>
        <w:pStyle w:val="Note"/>
      </w:pPr>
      <w:r w:rsidRPr="00CB61D2">
        <w:rPr>
          <w:rStyle w:val="Superscript"/>
        </w:rPr>
        <w:t>2</w:t>
      </w:r>
      <w:r w:rsidRPr="00CB61D2">
        <w:t xml:space="preserve"> A complete profile is constructed from all required evide</w:t>
      </w:r>
      <w:r w:rsidRPr="00CB61D2">
        <w:t>nce of competency, however where a profile of only workplace performance is used it must be supplemented with other methods such as those outlined in this table.</w:t>
      </w:r>
    </w:p>
    <w:p w:rsidR="008C7C6C" w:rsidRDefault="008C7C6C" w:rsidP="00CB61D2">
      <w:pPr>
        <w:pStyle w:val="Note"/>
      </w:pPr>
    </w:p>
    <w:p w:rsidR="00000000" w:rsidRPr="00CB61D2" w:rsidRDefault="008C7C6C" w:rsidP="00CB61D2">
      <w:pPr>
        <w:pStyle w:val="SuperHeading"/>
      </w:pPr>
      <w:bookmarkStart w:id="80" w:name="O_702169"/>
      <w:bookmarkStart w:id="81" w:name="_Toc409015555"/>
      <w:bookmarkEnd w:id="80"/>
      <w:r w:rsidRPr="00CB61D2">
        <w:t>1.3.09 Conducting Assessment</w:t>
      </w:r>
      <w:bookmarkEnd w:id="81"/>
    </w:p>
    <w:p w:rsidR="00000000" w:rsidRPr="00CB61D2" w:rsidRDefault="008C7C6C" w:rsidP="00CB61D2">
      <w:pPr>
        <w:pStyle w:val="Heading1"/>
      </w:pPr>
      <w:r w:rsidRPr="00CB61D2">
        <w:t>3.9 Conducting Assessment</w:t>
      </w:r>
    </w:p>
    <w:p w:rsidR="00000000" w:rsidRPr="00CB61D2" w:rsidRDefault="008C7C6C" w:rsidP="00CB61D2">
      <w:pPr>
        <w:pStyle w:val="BodyText"/>
      </w:pPr>
      <w:r w:rsidRPr="00CB61D2">
        <w:t>This section details the mandatory assessment requirements and provided information on equity in assessment, including reasonable adjustment.</w:t>
      </w:r>
    </w:p>
    <w:p w:rsidR="00000000" w:rsidRPr="00CB61D2" w:rsidRDefault="008C7C6C" w:rsidP="00CB61D2">
      <w:pPr>
        <w:pStyle w:val="BodyText"/>
      </w:pPr>
      <w:r w:rsidRPr="00CB61D2">
        <w:rPr>
          <w:rStyle w:val="SpecialBold"/>
        </w:rPr>
        <w:t>Mandatory Assessment Requirements</w:t>
      </w:r>
    </w:p>
    <w:p w:rsidR="00000000" w:rsidRPr="00CB61D2" w:rsidRDefault="008C7C6C" w:rsidP="00CB61D2">
      <w:pPr>
        <w:pStyle w:val="BodyText"/>
      </w:pPr>
      <w:r w:rsidRPr="00CB61D2">
        <w:t xml:space="preserve">Assessments must meet the criteria set out in the AQTF 2010 Essential Standards </w:t>
      </w:r>
      <w:r w:rsidRPr="00CB61D2">
        <w:t>for Initial and Continuing Registration or Standards for NVR Registered Training Organisations 2012.</w:t>
      </w:r>
    </w:p>
    <w:p w:rsidR="00000000" w:rsidRPr="00CB61D2" w:rsidRDefault="008C7C6C" w:rsidP="00CB61D2">
      <w:pPr>
        <w:pStyle w:val="BodyText"/>
      </w:pPr>
      <w:r w:rsidRPr="00CB61D2">
        <w:t xml:space="preserve">For information, the mandatory assessment requirements from Standard 1 from the AQTF 2010 </w:t>
      </w:r>
      <w:r w:rsidRPr="00CB61D2">
        <w:rPr>
          <w:rStyle w:val="Emphasis"/>
        </w:rPr>
        <w:t xml:space="preserve">Essential Standards for Initial and Continuing Registration, </w:t>
      </w:r>
      <w:r w:rsidRPr="00CB61D2">
        <w:t>or 1</w:t>
      </w:r>
      <w:r w:rsidRPr="00CB61D2">
        <w:t xml:space="preserve">5.5 of the Standards for NVR Registered Training Organisations 2012 are as follows: </w:t>
      </w:r>
    </w:p>
    <w:tbl>
      <w:tblPr>
        <w:tblW w:w="9224" w:type="dxa"/>
        <w:tblLayout w:type="fixed"/>
        <w:tblCellMar>
          <w:left w:w="62" w:type="dxa"/>
          <w:right w:w="62" w:type="dxa"/>
        </w:tblCellMar>
        <w:tblLook w:val="0000" w:firstRow="0" w:lastRow="0" w:firstColumn="0" w:lastColumn="0" w:noHBand="0" w:noVBand="0"/>
      </w:tblPr>
      <w:tblGrid>
        <w:gridCol w:w="509"/>
        <w:gridCol w:w="144"/>
        <w:gridCol w:w="8571"/>
      </w:tblGrid>
      <w:tr w:rsidR="00000000" w:rsidTr="00CB61D2">
        <w:tc>
          <w:tcPr>
            <w:tcW w:w="509"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rPr>
                <w:rStyle w:val="Emphasis"/>
              </w:rPr>
              <w:t>"1.5</w:t>
            </w:r>
          </w:p>
        </w:tc>
        <w:tc>
          <w:tcPr>
            <w:tcW w:w="144" w:type="dxa"/>
            <w:tcBorders>
              <w:top w:val="nil"/>
              <w:left w:val="nil"/>
              <w:bottom w:val="nil"/>
              <w:right w:val="nil"/>
            </w:tcBorders>
            <w:tcMar>
              <w:top w:w="0" w:type="dxa"/>
              <w:left w:w="62" w:type="dxa"/>
              <w:bottom w:w="0" w:type="dxa"/>
              <w:right w:w="62" w:type="dxa"/>
            </w:tcMar>
            <w:vAlign w:val="center"/>
          </w:tcPr>
          <w:p w:rsidR="00000000" w:rsidRPr="00CB61D2" w:rsidRDefault="008C7C6C">
            <w:pPr>
              <w:pStyle w:val="BodyText"/>
              <w:keepNext w:val="0"/>
              <w:keepLines w:val="0"/>
              <w:contextualSpacing w:val="0"/>
            </w:pPr>
          </w:p>
        </w:tc>
        <w:tc>
          <w:tcPr>
            <w:tcW w:w="857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rPr>
                <w:rStyle w:val="Emphasis"/>
              </w:rPr>
              <w:t>Assessment, including Recognition of Prior Learning(RPL):</w:t>
            </w:r>
          </w:p>
        </w:tc>
      </w:tr>
      <w:tr w:rsidR="00000000" w:rsidTr="00CB61D2">
        <w:tc>
          <w:tcPr>
            <w:tcW w:w="509" w:type="dxa"/>
            <w:tcBorders>
              <w:top w:val="nil"/>
              <w:left w:val="nil"/>
              <w:bottom w:val="nil"/>
              <w:right w:val="nil"/>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144" w:type="dxa"/>
            <w:tcBorders>
              <w:top w:val="nil"/>
              <w:left w:val="nil"/>
              <w:bottom w:val="nil"/>
              <w:right w:val="nil"/>
            </w:tcBorders>
            <w:tcMar>
              <w:top w:w="0" w:type="dxa"/>
              <w:left w:w="62" w:type="dxa"/>
              <w:bottom w:w="0" w:type="dxa"/>
              <w:right w:w="62" w:type="dxa"/>
            </w:tcMar>
            <w:vAlign w:val="center"/>
          </w:tcPr>
          <w:p w:rsidR="00000000" w:rsidRPr="00CB61D2" w:rsidRDefault="008C7C6C">
            <w:pPr>
              <w:pStyle w:val="BodyText"/>
              <w:keepNext w:val="0"/>
              <w:keepLines w:val="0"/>
              <w:contextualSpacing w:val="0"/>
            </w:pPr>
          </w:p>
        </w:tc>
        <w:tc>
          <w:tcPr>
            <w:tcW w:w="857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rPr>
                <w:rStyle w:val="Emphasis"/>
              </w:rPr>
              <w:t>a)</w:t>
            </w:r>
            <w:r w:rsidRPr="00CB61D2">
              <w:rPr>
                <w:rStyle w:val="Emphasis"/>
              </w:rPr>
              <w:tab/>
              <w:t>meets the requirements of the relevant Training Package or accredited course,</w:t>
            </w:r>
            <w:r w:rsidRPr="00CB61D2">
              <w:rPr>
                <w:rStyle w:val="Emphasis"/>
              </w:rPr>
              <w:tab/>
            </w:r>
          </w:p>
        </w:tc>
      </w:tr>
      <w:tr w:rsidR="00000000" w:rsidTr="00CB61D2">
        <w:tc>
          <w:tcPr>
            <w:tcW w:w="509" w:type="dxa"/>
            <w:tcBorders>
              <w:top w:val="nil"/>
              <w:left w:val="nil"/>
              <w:bottom w:val="nil"/>
              <w:right w:val="nil"/>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144" w:type="dxa"/>
            <w:tcBorders>
              <w:top w:val="nil"/>
              <w:left w:val="nil"/>
              <w:bottom w:val="nil"/>
              <w:right w:val="nil"/>
            </w:tcBorders>
            <w:tcMar>
              <w:top w:w="0" w:type="dxa"/>
              <w:left w:w="62" w:type="dxa"/>
              <w:bottom w:w="0" w:type="dxa"/>
              <w:right w:w="62" w:type="dxa"/>
            </w:tcMar>
            <w:vAlign w:val="center"/>
          </w:tcPr>
          <w:p w:rsidR="00000000" w:rsidRPr="00CB61D2" w:rsidRDefault="008C7C6C">
            <w:pPr>
              <w:pStyle w:val="BodyText"/>
              <w:keepNext w:val="0"/>
              <w:keepLines w:val="0"/>
              <w:contextualSpacing w:val="0"/>
            </w:pPr>
          </w:p>
        </w:tc>
        <w:tc>
          <w:tcPr>
            <w:tcW w:w="8571" w:type="dxa"/>
            <w:tcBorders>
              <w:top w:val="nil"/>
              <w:left w:val="nil"/>
              <w:bottom w:val="nil"/>
              <w:right w:val="nil"/>
            </w:tcBorders>
            <w:tcMar>
              <w:top w:w="0" w:type="dxa"/>
              <w:left w:w="62" w:type="dxa"/>
              <w:bottom w:w="0" w:type="dxa"/>
              <w:right w:w="62" w:type="dxa"/>
            </w:tcMar>
            <w:vAlign w:val="center"/>
          </w:tcPr>
          <w:p w:rsidR="00000000" w:rsidRDefault="008C7C6C" w:rsidP="00CB61D2">
            <w:pPr>
              <w:pStyle w:val="BodyText"/>
              <w:rPr>
                <w:lang w:val="en-NZ"/>
              </w:rPr>
            </w:pPr>
            <w:r w:rsidRPr="00CB61D2">
              <w:rPr>
                <w:rStyle w:val="Emphasis"/>
              </w:rPr>
              <w:t>b)</w:t>
            </w:r>
            <w:r w:rsidRPr="00CB61D2">
              <w:rPr>
                <w:rStyle w:val="Emphasis"/>
              </w:rPr>
              <w:tab/>
              <w:t xml:space="preserve">is conducted in </w:t>
            </w:r>
            <w:r w:rsidRPr="00CB61D2">
              <w:rPr>
                <w:rStyle w:val="Emphasis"/>
              </w:rPr>
              <w:t>accordance with the principles of assessment and the rules of evidence, and</w:t>
            </w:r>
          </w:p>
        </w:tc>
      </w:tr>
      <w:tr w:rsidR="00000000" w:rsidTr="00CB61D2">
        <w:tc>
          <w:tcPr>
            <w:tcW w:w="509" w:type="dxa"/>
            <w:tcBorders>
              <w:top w:val="nil"/>
              <w:left w:val="nil"/>
              <w:bottom w:val="nil"/>
              <w:right w:val="nil"/>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144" w:type="dxa"/>
            <w:tcBorders>
              <w:top w:val="nil"/>
              <w:left w:val="nil"/>
              <w:bottom w:val="nil"/>
              <w:right w:val="nil"/>
            </w:tcBorders>
            <w:tcMar>
              <w:top w:w="0" w:type="dxa"/>
              <w:left w:w="62" w:type="dxa"/>
              <w:bottom w:w="0" w:type="dxa"/>
              <w:right w:w="62" w:type="dxa"/>
            </w:tcMar>
            <w:vAlign w:val="center"/>
          </w:tcPr>
          <w:p w:rsidR="00000000" w:rsidRPr="00CB61D2" w:rsidRDefault="008C7C6C">
            <w:pPr>
              <w:pStyle w:val="BodyText"/>
              <w:keepNext w:val="0"/>
              <w:keepLines w:val="0"/>
              <w:contextualSpacing w:val="0"/>
            </w:pPr>
          </w:p>
        </w:tc>
        <w:tc>
          <w:tcPr>
            <w:tcW w:w="8571" w:type="dxa"/>
            <w:tcBorders>
              <w:top w:val="nil"/>
              <w:left w:val="nil"/>
              <w:bottom w:val="nil"/>
              <w:right w:val="nil"/>
            </w:tcBorders>
            <w:tcMar>
              <w:top w:w="0" w:type="dxa"/>
              <w:left w:w="62" w:type="dxa"/>
              <w:bottom w:w="0" w:type="dxa"/>
              <w:right w:w="62" w:type="dxa"/>
            </w:tcMar>
            <w:vAlign w:val="center"/>
          </w:tcPr>
          <w:p w:rsidR="00000000" w:rsidRPr="00CB61D2" w:rsidRDefault="008C7C6C" w:rsidP="00CB61D2">
            <w:pPr>
              <w:pStyle w:val="BodyText"/>
            </w:pPr>
            <w:r w:rsidRPr="00CB61D2">
              <w:rPr>
                <w:rStyle w:val="Emphasis"/>
              </w:rPr>
              <w:t>c)</w:t>
            </w:r>
            <w:r w:rsidRPr="00CB61D2">
              <w:rPr>
                <w:rStyle w:val="Emphasis"/>
              </w:rPr>
              <w:tab/>
              <w:t>meets workplace and, where relevant, regulatory requirements.</w:t>
            </w:r>
          </w:p>
          <w:p w:rsidR="00000000" w:rsidRPr="00CB61D2" w:rsidRDefault="008C7C6C" w:rsidP="00CB61D2">
            <w:pPr>
              <w:pStyle w:val="BodyText"/>
            </w:pPr>
          </w:p>
          <w:p w:rsidR="00000000" w:rsidRDefault="008C7C6C" w:rsidP="00CB61D2">
            <w:pPr>
              <w:pStyle w:val="BodyText"/>
              <w:rPr>
                <w:lang w:val="en-NZ"/>
              </w:rPr>
            </w:pPr>
          </w:p>
        </w:tc>
      </w:tr>
      <w:tr w:rsidR="00000000" w:rsidRPr="00CB61D2" w:rsidTr="00CB61D2">
        <w:tc>
          <w:tcPr>
            <w:tcW w:w="509" w:type="dxa"/>
            <w:tcBorders>
              <w:top w:val="nil"/>
              <w:left w:val="nil"/>
              <w:bottom w:val="nil"/>
              <w:right w:val="nil"/>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144" w:type="dxa"/>
            <w:tcBorders>
              <w:top w:val="nil"/>
              <w:left w:val="nil"/>
              <w:bottom w:val="nil"/>
              <w:right w:val="nil"/>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8571" w:type="dxa"/>
            <w:tcBorders>
              <w:top w:val="nil"/>
              <w:left w:val="nil"/>
              <w:bottom w:val="nil"/>
              <w:right w:val="nil"/>
            </w:tcBorders>
            <w:tcMar>
              <w:top w:w="0" w:type="dxa"/>
              <w:left w:w="62" w:type="dxa"/>
              <w:bottom w:w="0" w:type="dxa"/>
              <w:right w:w="62" w:type="dxa"/>
            </w:tcMar>
            <w:vAlign w:val="cente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t xml:space="preserve">Assessments must meet, at a minimum, the criteria set out in Standard 8 from the </w:t>
      </w:r>
      <w:r w:rsidRPr="00CB61D2">
        <w:rPr>
          <w:rStyle w:val="Emphasis"/>
        </w:rPr>
        <w:t>Standards for Registered Training Organisations</w:t>
      </w:r>
      <w:r w:rsidRPr="00CB61D2">
        <w:t xml:space="preserve"> which is reproduced below.</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010"/>
      </w:tblGrid>
      <w:tr w:rsidR="00000000" w:rsidRPr="00CB61D2" w:rsidTr="00CB61D2">
        <w:tc>
          <w:tcPr>
            <w:tcW w:w="8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Pr="00CB61D2" w:rsidRDefault="008C7C6C" w:rsidP="00CB61D2">
            <w:pPr>
              <w:pStyle w:val="BodyText"/>
            </w:pPr>
            <w:r w:rsidRPr="00CB61D2">
              <w:t>8</w:t>
            </w:r>
            <w:r w:rsidRPr="00CB61D2">
              <w:tab/>
            </w:r>
            <w:r w:rsidRPr="00CB61D2">
              <w:rPr>
                <w:rStyle w:val="SpecialBold"/>
              </w:rPr>
              <w:t>RTO Assessments</w:t>
            </w:r>
          </w:p>
          <w:p w:rsidR="00000000" w:rsidRPr="00CB61D2" w:rsidRDefault="008C7C6C" w:rsidP="00CB61D2">
            <w:pPr>
              <w:pStyle w:val="ListContinue"/>
            </w:pPr>
            <w:r w:rsidRPr="00CB61D2">
              <w:t>The RTOs assessments meet the requirements of the endorsed components of Training Package and the outcomes specified in accredited courses within the scope of i</w:t>
            </w:r>
            <w:r w:rsidRPr="00CB61D2">
              <w:t>ts registration.</w:t>
            </w:r>
          </w:p>
          <w:p w:rsidR="00000000" w:rsidRPr="00CB61D2" w:rsidRDefault="008C7C6C" w:rsidP="00CB61D2">
            <w:pPr>
              <w:pStyle w:val="ListContinue"/>
            </w:pPr>
          </w:p>
          <w:p w:rsidR="00000000" w:rsidRPr="00CB61D2" w:rsidRDefault="008C7C6C" w:rsidP="00CB61D2">
            <w:pPr>
              <w:pStyle w:val="ListContinue"/>
            </w:pPr>
            <w:r w:rsidRPr="00CB61D2">
              <w:t>8.1</w:t>
            </w:r>
            <w:r w:rsidRPr="00CB61D2">
              <w:tab/>
              <w:t>The RTO must ensure that assessments, regardless of whether through a training and assessment pathway or an assessment-only pathway:</w:t>
            </w:r>
          </w:p>
          <w:p w:rsidR="00000000" w:rsidRPr="00CB61D2" w:rsidRDefault="008C7C6C" w:rsidP="00CB61D2">
            <w:pPr>
              <w:pStyle w:val="BodyText"/>
            </w:pPr>
            <w:r w:rsidRPr="00CB61D2">
              <w:t>i</w:t>
            </w:r>
            <w:r w:rsidRPr="00CB61D2">
              <w:tab/>
            </w:r>
            <w:r w:rsidRPr="00CB61D2">
              <w:t>comply with the Assessment Guidelines included in the applicable nationally endorsed Training Package or the assessment requirements specified in accredited courses;</w:t>
            </w:r>
          </w:p>
          <w:p w:rsidR="00000000" w:rsidRPr="00CB61D2" w:rsidRDefault="008C7C6C" w:rsidP="00CB61D2">
            <w:pPr>
              <w:pStyle w:val="BodyText"/>
            </w:pPr>
            <w:r w:rsidRPr="00CB61D2">
              <w:t>ii</w:t>
            </w:r>
            <w:r w:rsidRPr="00CB61D2">
              <w:tab/>
              <w:t xml:space="preserve">lead to the issuing of a Statement of Attainment or qualification under the AQF when a </w:t>
            </w:r>
            <w:r w:rsidRPr="00CB61D2">
              <w:t>person is assessed as competent against nationally endorsed Competency Standard Units in the applicable Training Package or any additional information related to knowledge and skills specifications (e.g. modules) prescribed in the applicable accredited cou</w:t>
            </w:r>
            <w:r w:rsidRPr="00CB61D2">
              <w:t>rse;</w:t>
            </w:r>
          </w:p>
          <w:p w:rsidR="00000000" w:rsidRPr="00CB61D2" w:rsidRDefault="008C7C6C" w:rsidP="00CB61D2">
            <w:pPr>
              <w:pStyle w:val="BodyText"/>
            </w:pPr>
            <w:r w:rsidRPr="00CB61D2">
              <w:t>iii</w:t>
            </w:r>
            <w:r w:rsidRPr="00CB61D2">
              <w:tab/>
              <w:t>comply with the principles of validity, reliability, fairness and flexibility;</w:t>
            </w:r>
          </w:p>
          <w:p w:rsidR="00000000" w:rsidRPr="00CB61D2" w:rsidRDefault="008C7C6C" w:rsidP="00CB61D2">
            <w:pPr>
              <w:pStyle w:val="BodyText"/>
            </w:pPr>
            <w:r w:rsidRPr="00CB61D2">
              <w:t>iv</w:t>
            </w:r>
            <w:r w:rsidRPr="00CB61D2">
              <w:tab/>
              <w:t>provide for applicants to be informed of the context and purpose of the assessment and the assessment process;</w:t>
            </w:r>
          </w:p>
          <w:p w:rsidR="00000000" w:rsidRPr="00CB61D2" w:rsidRDefault="008C7C6C" w:rsidP="00CB61D2">
            <w:pPr>
              <w:pStyle w:val="BodyText"/>
            </w:pPr>
            <w:r w:rsidRPr="00CB61D2">
              <w:t>v</w:t>
            </w:r>
            <w:r w:rsidRPr="00CB61D2">
              <w:tab/>
              <w:t>where relevant, focus on the application of knowledg</w:t>
            </w:r>
            <w:r w:rsidRPr="00CB61D2">
              <w:t>e and skill to the standard of performance required in the workplace and cover all aspects of workplace performance, including task skills, task management skills, contingency management skills and job role environment skills, and include transferable know</w:t>
            </w:r>
            <w:r w:rsidRPr="00CB61D2">
              <w:t>ledge and skills to new situations and environments;</w:t>
            </w:r>
          </w:p>
          <w:p w:rsidR="00000000" w:rsidRPr="00CB61D2" w:rsidRDefault="008C7C6C" w:rsidP="00CB61D2">
            <w:pPr>
              <w:pStyle w:val="BodyText"/>
            </w:pPr>
            <w:r w:rsidRPr="00CB61D2">
              <w:t>vi</w:t>
            </w:r>
            <w:r w:rsidRPr="00CB61D2">
              <w:tab/>
              <w:t>involve the evaluation of sufficient evidence to enable judgements to be made about whether competency has been attained;</w:t>
            </w:r>
          </w:p>
          <w:p w:rsidR="00000000" w:rsidRPr="00CB61D2" w:rsidRDefault="008C7C6C" w:rsidP="00CB61D2">
            <w:pPr>
              <w:pStyle w:val="BodyText"/>
            </w:pPr>
            <w:r w:rsidRPr="00CB61D2">
              <w:t>vii</w:t>
            </w:r>
            <w:r w:rsidRPr="00CB61D2">
              <w:tab/>
              <w:t>identify issues related to techniques, OHS, language and literacy, cultura</w:t>
            </w:r>
            <w:r w:rsidRPr="00CB61D2">
              <w:t>l diversity, under-represented groups, key competencies and skills enabling employment.</w:t>
            </w:r>
          </w:p>
          <w:p w:rsidR="00000000" w:rsidRPr="00CB61D2" w:rsidRDefault="008C7C6C" w:rsidP="00CB61D2">
            <w:pPr>
              <w:pStyle w:val="BodyText"/>
            </w:pPr>
            <w:r w:rsidRPr="00CB61D2">
              <w:t>viii</w:t>
            </w:r>
            <w:r w:rsidRPr="00CB61D2">
              <w:tab/>
              <w:t>provide for feedback to the applicant about the outcomes of the assessment process and guidance on future options;</w:t>
            </w:r>
          </w:p>
          <w:p w:rsidR="00000000" w:rsidRPr="00CB61D2" w:rsidRDefault="008C7C6C" w:rsidP="00CB61D2">
            <w:pPr>
              <w:pStyle w:val="BodyText"/>
            </w:pPr>
            <w:r w:rsidRPr="00CB61D2">
              <w:t>ix</w:t>
            </w:r>
            <w:r w:rsidRPr="00CB61D2">
              <w:tab/>
              <w:t>are equitable for all persons, taking account</w:t>
            </w:r>
            <w:r w:rsidRPr="00CB61D2">
              <w:t xml:space="preserve"> of cultural and linguistic needs; and</w:t>
            </w:r>
          </w:p>
          <w:p w:rsidR="00000000" w:rsidRPr="00CB61D2" w:rsidRDefault="008C7C6C" w:rsidP="00CB61D2">
            <w:pPr>
              <w:pStyle w:val="BodyText"/>
            </w:pPr>
            <w:r w:rsidRPr="00CB61D2">
              <w:t>x</w:t>
            </w:r>
            <w:r w:rsidRPr="00CB61D2">
              <w:tab/>
              <w:t>provide for reassessment on appeal.</w:t>
            </w:r>
          </w:p>
          <w:p w:rsidR="00000000" w:rsidRPr="00CB61D2" w:rsidRDefault="008C7C6C" w:rsidP="00CB61D2">
            <w:pPr>
              <w:pStyle w:val="BodyText"/>
            </w:pPr>
          </w:p>
          <w:p w:rsidR="00000000" w:rsidRPr="00CB61D2" w:rsidRDefault="008C7C6C" w:rsidP="00CB61D2">
            <w:pPr>
              <w:pStyle w:val="ListContinue"/>
            </w:pPr>
            <w:r w:rsidRPr="00CB61D2">
              <w:t>8.2</w:t>
            </w:r>
            <w:r w:rsidRPr="00CB61D2">
              <w:tab/>
              <w:t>a</w:t>
            </w:r>
            <w:r w:rsidRPr="00CB61D2">
              <w:tab/>
              <w:t>The RTO must ensure that RPL is offered to all applicants on enrolment.</w:t>
            </w:r>
          </w:p>
          <w:p w:rsidR="00000000" w:rsidRPr="00CB61D2" w:rsidRDefault="008C7C6C" w:rsidP="00CB61D2">
            <w:pPr>
              <w:pStyle w:val="ListContinue"/>
            </w:pPr>
            <w:r w:rsidRPr="00CB61D2">
              <w:lastRenderedPageBreak/>
              <w:tab/>
              <w:t>b</w:t>
            </w:r>
            <w:r w:rsidRPr="00CB61D2">
              <w:tab/>
              <w:t>The RTO must have a RPL process that:</w:t>
            </w:r>
          </w:p>
          <w:p w:rsidR="00000000" w:rsidRPr="00CB61D2" w:rsidRDefault="008C7C6C" w:rsidP="00CB61D2">
            <w:pPr>
              <w:pStyle w:val="BodyText"/>
            </w:pPr>
            <w:r w:rsidRPr="00CB61D2">
              <w:t>i</w:t>
            </w:r>
            <w:r w:rsidRPr="00CB61D2">
              <w:tab/>
              <w:t>is structured to minimise the time and cost to applicant</w:t>
            </w:r>
            <w:r w:rsidRPr="00CB61D2">
              <w:t>s; and</w:t>
            </w:r>
          </w:p>
          <w:p w:rsidR="00000000" w:rsidRPr="00CB61D2" w:rsidRDefault="008C7C6C" w:rsidP="00CB61D2">
            <w:pPr>
              <w:pStyle w:val="BodyText"/>
            </w:pPr>
            <w:r w:rsidRPr="00CB61D2">
              <w:t>ii</w:t>
            </w:r>
            <w:r w:rsidRPr="00CB61D2">
              <w:tab/>
              <w:t>provides adequate information and support to enable applicants to gather reliable evidence to support their claim for recognition of competencies currently held, regardless of how, when or where the learning occurred.</w:t>
            </w:r>
          </w:p>
        </w:tc>
      </w:tr>
    </w:tbl>
    <w:p w:rsidR="00000000" w:rsidRPr="00CB61D2" w:rsidRDefault="008C7C6C" w:rsidP="00CB61D2">
      <w:pPr>
        <w:pStyle w:val="BodyText"/>
      </w:pPr>
    </w:p>
    <w:p w:rsidR="00000000" w:rsidRPr="00CB61D2" w:rsidRDefault="008C7C6C" w:rsidP="00CB61D2">
      <w:pPr>
        <w:pStyle w:val="BodyText"/>
      </w:pPr>
      <w:r w:rsidRPr="00CB61D2">
        <w:rPr>
          <w:rStyle w:val="SpecialBold"/>
        </w:rPr>
        <w:t>Assessment of Employability Skills</w:t>
      </w:r>
    </w:p>
    <w:p w:rsidR="00000000" w:rsidRPr="00CB61D2" w:rsidRDefault="008C7C6C" w:rsidP="00CB61D2">
      <w:pPr>
        <w:pStyle w:val="BodyText"/>
      </w:pPr>
      <w:r w:rsidRPr="00CB61D2">
        <w:t xml:space="preserve">Employability Skills are integral to workplace competency. As such they must be considered in the design, customisation, delivery and assessment of vocational education and training programs in an integrated and holistic </w:t>
      </w:r>
      <w:r w:rsidRPr="00CB61D2">
        <w:t xml:space="preserve">way, as represented diagrammatically below. </w:t>
      </w:r>
    </w:p>
    <w:p w:rsidR="00000000" w:rsidRPr="00CB61D2" w:rsidRDefault="008C7C6C" w:rsidP="00CB61D2">
      <w:pPr>
        <w:pStyle w:val="BodyText"/>
      </w:pPr>
    </w:p>
    <w:p w:rsidR="00000000" w:rsidRPr="00CB61D2" w:rsidRDefault="008C7C6C" w:rsidP="00CB61D2">
      <w:pPr>
        <w:pStyle w:val="BodyText"/>
        <w:keepNext w:val="0"/>
      </w:pPr>
      <w:bookmarkStart w:id="82" w:name="O_328395"/>
      <w:r>
        <w:pict>
          <v:shape id="_x0000_i1168" type="#_x0000_t75" style="width:348pt;height:282pt">
            <v:imagedata r:id="rId38" o:title=""/>
          </v:shape>
        </w:pict>
      </w:r>
      <w:bookmarkEnd w:id="82"/>
    </w:p>
    <w:p w:rsidR="00000000" w:rsidRPr="00CB61D2" w:rsidRDefault="008C7C6C" w:rsidP="00CB61D2">
      <w:pPr>
        <w:pStyle w:val="BodyText"/>
      </w:pPr>
    </w:p>
    <w:p w:rsidR="00000000" w:rsidRPr="00CB61D2" w:rsidRDefault="008C7C6C" w:rsidP="00CB61D2">
      <w:pPr>
        <w:pStyle w:val="BodyText"/>
      </w:pPr>
      <w:r w:rsidRPr="00CB61D2">
        <w:t>Employability Skills</w:t>
      </w:r>
      <w:r w:rsidRPr="00CB61D2">
        <w:t xml:space="preserve"> are embedded and explicit within each unit of competency. Training providers must use Employability Skills information in order to design valid and reliable training and assessment strategies. This analysis could include: </w:t>
      </w:r>
    </w:p>
    <w:p w:rsidR="00000000" w:rsidRPr="00CB61D2" w:rsidRDefault="008C7C6C" w:rsidP="00CB61D2">
      <w:pPr>
        <w:pStyle w:val="ListBullet"/>
      </w:pPr>
      <w:r w:rsidRPr="00CB61D2">
        <w:t>reviewing units of competency t</w:t>
      </w:r>
      <w:r w:rsidRPr="00CB61D2">
        <w:t>o locate relevant Employability Skills and determine how they are applied within the unit</w:t>
      </w:r>
    </w:p>
    <w:p w:rsidR="00000000" w:rsidRPr="00CB61D2" w:rsidRDefault="008C7C6C" w:rsidP="00CB61D2">
      <w:pPr>
        <w:pStyle w:val="ListBullet"/>
      </w:pPr>
      <w:r w:rsidRPr="00CB61D2">
        <w:t xml:space="preserve">analysing the Employability Skills Summary for the qualification in which the unit or units are packaged to help clarify relevant industry and workplace contexts and </w:t>
      </w:r>
      <w:r w:rsidRPr="00CB61D2">
        <w:t>the application of Employability Skills at that qualification outcome</w:t>
      </w:r>
    </w:p>
    <w:p w:rsidR="00000000" w:rsidRPr="00CB61D2" w:rsidRDefault="008C7C6C" w:rsidP="00CB61D2">
      <w:pPr>
        <w:pStyle w:val="ListBullet"/>
      </w:pPr>
      <w:r w:rsidRPr="00CB61D2">
        <w:t>designing training and assessment to address Employability Skills requirements.</w:t>
      </w:r>
    </w:p>
    <w:p w:rsidR="00000000" w:rsidRPr="00CB61D2" w:rsidRDefault="008C7C6C" w:rsidP="00CB61D2">
      <w:pPr>
        <w:pStyle w:val="BodyText"/>
      </w:pPr>
      <w:r w:rsidRPr="00CB61D2">
        <w:t>For more information on Employability Skills in the ElectroComms and Energy Utilities Training Packages go</w:t>
      </w:r>
      <w:r w:rsidRPr="00CB61D2">
        <w:t xml:space="preserve"> to the E-Oz website at www.e-oz.com.au </w:t>
      </w:r>
    </w:p>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Access and Equity </w:t>
      </w:r>
    </w:p>
    <w:p w:rsidR="00000000" w:rsidRPr="00CB61D2" w:rsidRDefault="008C7C6C" w:rsidP="00CB61D2">
      <w:pPr>
        <w:pStyle w:val="BodyText"/>
      </w:pPr>
      <w:r w:rsidRPr="00CB61D2">
        <w:t>An individual’s access to the assessment process should not be adversely affected by restrictions placed on the location or context of assessment beyond the requirements specified in this Trainin</w:t>
      </w:r>
      <w:r w:rsidRPr="00CB61D2">
        <w:t>g Package: training and assessment must be bias-free.</w:t>
      </w:r>
    </w:p>
    <w:p w:rsidR="00000000" w:rsidRPr="00CB61D2" w:rsidRDefault="008C7C6C" w:rsidP="00CB61D2">
      <w:pPr>
        <w:pStyle w:val="BodyText"/>
      </w:pPr>
      <w:r w:rsidRPr="00CB61D2">
        <w:t>Under the rules for their development, Training Packages must reflect and cater for the increasing diversity of Australia’s VET clients and Australia’s current and future workforce. The flexibilities of</w:t>
      </w:r>
      <w:r w:rsidRPr="00CB61D2">
        <w:t>fered by Training Packages should enhance opportunities and potential outcomes for all people so that we can all benefit from a wider national skills base and a shared contribution to Australia’s economic development and social and cultural life.</w:t>
      </w:r>
    </w:p>
    <w:p w:rsidR="00000000" w:rsidRPr="00CB61D2" w:rsidRDefault="008C7C6C" w:rsidP="00CB61D2">
      <w:pPr>
        <w:pStyle w:val="BodyText"/>
      </w:pPr>
    </w:p>
    <w:p w:rsidR="00000000" w:rsidRPr="00CB61D2" w:rsidRDefault="008C7C6C" w:rsidP="00CB61D2">
      <w:pPr>
        <w:pStyle w:val="BodyText"/>
      </w:pPr>
      <w:r w:rsidRPr="00CB61D2">
        <w:rPr>
          <w:rStyle w:val="SpecialBold"/>
        </w:rPr>
        <w:t>Reasonable Adjustments</w:t>
      </w:r>
    </w:p>
    <w:p w:rsidR="00000000" w:rsidRPr="00CB61D2" w:rsidRDefault="008C7C6C" w:rsidP="00CB61D2">
      <w:pPr>
        <w:pStyle w:val="BodyText"/>
      </w:pPr>
      <w:r w:rsidRPr="00CB61D2">
        <w:t>It is important that education providers take meaningful, transparent and reasonable steps to consult, consider and implement reasonable adjustments for students with disability.</w:t>
      </w:r>
    </w:p>
    <w:p w:rsidR="00000000" w:rsidRPr="00CB61D2" w:rsidRDefault="008C7C6C" w:rsidP="00CB61D2">
      <w:pPr>
        <w:pStyle w:val="BodyText"/>
      </w:pPr>
      <w:r w:rsidRPr="00CB61D2">
        <w:t xml:space="preserve">Under the </w:t>
      </w:r>
      <w:r w:rsidRPr="00CB61D2">
        <w:rPr>
          <w:rStyle w:val="Emphasis"/>
        </w:rPr>
        <w:t>Disability Standards for Education 2005</w:t>
      </w:r>
      <w:r w:rsidRPr="00CB61D2">
        <w:t>, education providers must make reasonable adjustments for people with disability to the maximum extent that those adjustments do not cause that provider unjustifiable hardship. While ‘reasonable adjustment’ and ‘unjustifiable hardship’ are different conce</w:t>
      </w:r>
      <w:r w:rsidRPr="00CB61D2">
        <w:t>pts and involve different considerations, they both seek to strike a balance between the interests of education providers and the interests of students with and without disability.</w:t>
      </w:r>
    </w:p>
    <w:p w:rsidR="00000000" w:rsidRPr="00CB61D2" w:rsidRDefault="008C7C6C" w:rsidP="00CB61D2">
      <w:pPr>
        <w:pStyle w:val="BodyText"/>
      </w:pPr>
      <w:r w:rsidRPr="00CB61D2">
        <w:t>An adjustment is any measure or action that a student requires because of t</w:t>
      </w:r>
      <w:r w:rsidRPr="00CB61D2">
        <w:t>heir disability, and which has the effect of assisting the student to access and participate in education and training on the same basis as students without a disability. An adjustment is reasonable if it achieves this purpose while taking into account fac</w:t>
      </w:r>
      <w:r w:rsidRPr="00CB61D2">
        <w:t xml:space="preserve">tors such as the nature of the student’s disability, the views of the student, the potential effect of the adjustment on the student and others who might be affected, and the costs and benefits of making the adjustment. </w:t>
      </w:r>
    </w:p>
    <w:p w:rsidR="00000000" w:rsidRPr="00CB61D2" w:rsidRDefault="008C7C6C" w:rsidP="00CB61D2">
      <w:pPr>
        <w:pStyle w:val="BodyText"/>
      </w:pPr>
      <w:r w:rsidRPr="00CB61D2">
        <w:t>An education provider is also entit</w:t>
      </w:r>
      <w:r w:rsidRPr="00CB61D2">
        <w:t>led to maintain the academic integrity of a course or program and to consider the requirements or components that are inherent or essential to its nature when assessing whether an adjustment is reasonable. There may be more than one adjustment that is reas</w:t>
      </w:r>
      <w:r w:rsidRPr="00CB61D2">
        <w:t>onable in a given set of circumstances; education providers are required to make adjustments that are reasonable and that do not cause them unjustifiable hardship.</w:t>
      </w:r>
    </w:p>
    <w:p w:rsidR="00000000" w:rsidRPr="00CB61D2" w:rsidRDefault="008C7C6C" w:rsidP="00CB61D2">
      <w:pPr>
        <w:pStyle w:val="BodyText"/>
      </w:pPr>
      <w:r w:rsidRPr="00CB61D2">
        <w:t>The Standards for Package Guidelines provides more information on reasonable adjustment, inc</w:t>
      </w:r>
      <w:r w:rsidRPr="00CB61D2">
        <w:t xml:space="preserve">luding examples of adjustments.  Go to http://www.nssc.natese.gov.au/training_packages </w:t>
      </w:r>
    </w:p>
    <w:p w:rsidR="00000000" w:rsidRPr="00CB61D2" w:rsidRDefault="008C7C6C" w:rsidP="00CB61D2">
      <w:pPr>
        <w:pStyle w:val="BodyText"/>
      </w:pPr>
    </w:p>
    <w:p w:rsidR="00000000" w:rsidRPr="00CB61D2" w:rsidRDefault="008C7C6C" w:rsidP="00CB61D2">
      <w:pPr>
        <w:pStyle w:val="Heading2"/>
      </w:pPr>
      <w:r w:rsidRPr="00CB61D2">
        <w:lastRenderedPageBreak/>
        <w:t>Industry-preferred assessment process</w:t>
      </w:r>
    </w:p>
    <w:p w:rsidR="00000000" w:rsidRPr="00CB61D2" w:rsidRDefault="008C7C6C" w:rsidP="00CB61D2">
      <w:pPr>
        <w:pStyle w:val="BodyText"/>
      </w:pPr>
      <w:r w:rsidRPr="00CB61D2">
        <w:t>The following describes the industry-preferred process for conducting assessments against the competency standard unit(s) in this</w:t>
      </w:r>
      <w:r w:rsidRPr="00CB61D2">
        <w:t xml:space="preserve"> Training Package. This process applies to all assessments conducted for the purposes of national recognition. </w:t>
      </w:r>
    </w:p>
    <w:p w:rsidR="00000000" w:rsidRPr="00CB61D2" w:rsidRDefault="008C7C6C" w:rsidP="00CB61D2">
      <w:pPr>
        <w:pStyle w:val="ListBullet2"/>
      </w:pPr>
      <w:r w:rsidRPr="00CB61D2">
        <w:t xml:space="preserve">Assessment within the Electrotechnology Industry must be carried out by a qualified assessor trained in the conduct of assessment. </w:t>
      </w:r>
    </w:p>
    <w:p w:rsidR="00000000" w:rsidRPr="00CB61D2" w:rsidRDefault="008C7C6C" w:rsidP="00CB61D2">
      <w:pPr>
        <w:pStyle w:val="ListBullet2"/>
      </w:pPr>
      <w:r w:rsidRPr="00CB61D2">
        <w:t xml:space="preserve">Assessment </w:t>
      </w:r>
      <w:r w:rsidRPr="00CB61D2">
        <w:t>should be planned, arranged and organised well in advance of the event/process.</w:t>
      </w:r>
    </w:p>
    <w:p w:rsidR="00000000" w:rsidRPr="00CB61D2" w:rsidRDefault="008C7C6C" w:rsidP="00CB61D2">
      <w:pPr>
        <w:pStyle w:val="ListBullet2"/>
      </w:pPr>
      <w:r w:rsidRPr="00CB61D2">
        <w:t>The candidate should be involved in the planning and preparation so that their readiness and availability is assured and their advice on evidence collection opportunities may b</w:t>
      </w:r>
      <w:r w:rsidRPr="00CB61D2">
        <w:t>e considered.</w:t>
      </w:r>
    </w:p>
    <w:p w:rsidR="00000000" w:rsidRPr="00CB61D2" w:rsidRDefault="008C7C6C" w:rsidP="00CB61D2">
      <w:pPr>
        <w:pStyle w:val="ListBullet2"/>
      </w:pPr>
      <w:r w:rsidRPr="00CB61D2">
        <w:t>The environment within which assessment is to occur is acceptable to the parties and conducive to the assessment process.</w:t>
      </w:r>
    </w:p>
    <w:p w:rsidR="00000000" w:rsidRPr="00CB61D2" w:rsidRDefault="008C7C6C" w:rsidP="00CB61D2">
      <w:pPr>
        <w:pStyle w:val="ListBullet2"/>
      </w:pPr>
      <w:r w:rsidRPr="00CB61D2">
        <w:t>The assessor’s actions throughout the process are firm, fair, friendly and unambiguous.</w:t>
      </w:r>
    </w:p>
    <w:p w:rsidR="00000000" w:rsidRPr="00CB61D2" w:rsidRDefault="008C7C6C" w:rsidP="00CB61D2">
      <w:pPr>
        <w:pStyle w:val="ListBullet2"/>
      </w:pPr>
      <w:r w:rsidRPr="00CB61D2">
        <w:t>Specific rulings on safety breac</w:t>
      </w:r>
      <w:r w:rsidRPr="00CB61D2">
        <w:t>hes are explained up-front and acted upon in accordance with the assessment materials.</w:t>
      </w:r>
    </w:p>
    <w:p w:rsidR="00000000" w:rsidRPr="00CB61D2" w:rsidRDefault="008C7C6C" w:rsidP="00CB61D2">
      <w:pPr>
        <w:pStyle w:val="ListBullet2"/>
      </w:pPr>
      <w:r w:rsidRPr="00CB61D2">
        <w:t>The assessment process should contain no surprises for any party.</w:t>
      </w:r>
    </w:p>
    <w:p w:rsidR="00000000" w:rsidRPr="00CB61D2" w:rsidRDefault="008C7C6C" w:rsidP="00CB61D2">
      <w:pPr>
        <w:pStyle w:val="ListBullet2"/>
      </w:pPr>
      <w:r w:rsidRPr="00CB61D2">
        <w:t>Feedback is provided as required throughout the assessment process.</w:t>
      </w:r>
    </w:p>
    <w:p w:rsidR="00000000" w:rsidRPr="00CB61D2" w:rsidRDefault="008C7C6C" w:rsidP="00CB61D2">
      <w:pPr>
        <w:pStyle w:val="ListBullet2"/>
      </w:pPr>
      <w:r w:rsidRPr="00CB61D2">
        <w:t>Post assessment activities includin</w:t>
      </w:r>
      <w:r w:rsidRPr="00CB61D2">
        <w:t>g recording, reporting, counselling etc. are finalised promptly.</w:t>
      </w:r>
    </w:p>
    <w:p w:rsidR="00000000" w:rsidRPr="00CB61D2" w:rsidRDefault="008C7C6C" w:rsidP="00CB61D2">
      <w:pPr>
        <w:pStyle w:val="ListBullet2"/>
      </w:pPr>
      <w:r w:rsidRPr="00CB61D2">
        <w:t>Candidates are more likely to accept the outcomes of an assessment process in which:</w:t>
      </w:r>
    </w:p>
    <w:p w:rsidR="00000000" w:rsidRPr="00CB61D2" w:rsidRDefault="008C7C6C" w:rsidP="00CB61D2">
      <w:pPr>
        <w:pStyle w:val="ListBullet2"/>
      </w:pPr>
      <w:r w:rsidRPr="00CB61D2">
        <w:t>they consider they were treated fairly, consistently and with dignity</w:t>
      </w:r>
    </w:p>
    <w:p w:rsidR="00000000" w:rsidRPr="00CB61D2" w:rsidRDefault="008C7C6C" w:rsidP="00CB61D2">
      <w:pPr>
        <w:pStyle w:val="ListBullet2"/>
      </w:pPr>
      <w:r w:rsidRPr="00CB61D2">
        <w:t>they were given the full opportunity</w:t>
      </w:r>
      <w:r w:rsidRPr="00CB61D2">
        <w:t xml:space="preserve"> to demonstrate their capabilities</w:t>
      </w:r>
    </w:p>
    <w:p w:rsidR="00000000" w:rsidRPr="00CB61D2" w:rsidRDefault="008C7C6C" w:rsidP="00CB61D2">
      <w:pPr>
        <w:pStyle w:val="ListBullet2"/>
      </w:pPr>
      <w:r w:rsidRPr="00CB61D2">
        <w:t>the reasons for the assessment decisions were appropriate, logical and constructively explained</w:t>
      </w:r>
    </w:p>
    <w:p w:rsidR="00000000" w:rsidRPr="00CB61D2" w:rsidRDefault="008C7C6C" w:rsidP="00CB61D2">
      <w:pPr>
        <w:pStyle w:val="ListBullet2"/>
      </w:pPr>
      <w:r w:rsidRPr="00CB61D2">
        <w:t>the assessment judgements are conveyed in a sensitive and constructive manner.</w:t>
      </w:r>
    </w:p>
    <w:p w:rsidR="00000000" w:rsidRPr="00CB61D2" w:rsidRDefault="008C7C6C" w:rsidP="00CB61D2">
      <w:pPr>
        <w:pStyle w:val="BodyText"/>
      </w:pPr>
      <w:r w:rsidRPr="00CB61D2">
        <w:t>Below is an overview for assessment within the Electrotechnology Industry. It outlines the process involved in conducting assessment in both the institutional and workplace context, and consists of three major components that each assessor will need to do.</w:t>
      </w:r>
    </w:p>
    <w:p w:rsidR="00000000" w:rsidRPr="00CB61D2" w:rsidRDefault="008C7C6C" w:rsidP="00CB61D2">
      <w:pPr>
        <w:pStyle w:val="BodyText"/>
      </w:pPr>
    </w:p>
    <w:p w:rsidR="00000000" w:rsidRPr="00CB61D2" w:rsidRDefault="008C7C6C" w:rsidP="00CB61D2">
      <w:pPr>
        <w:pStyle w:val="BodyText"/>
        <w:keepNext w:val="0"/>
      </w:pPr>
      <w:bookmarkStart w:id="83" w:name="O_328396"/>
      <w:r>
        <w:lastRenderedPageBreak/>
        <w:pict>
          <v:shape id="_x0000_i1170" type="#_x0000_t75" style="width:306pt;height:309pt">
            <v:imagedata r:id="rId39" o:title=""/>
          </v:shape>
        </w:pict>
      </w:r>
      <w:bookmarkEnd w:id="83"/>
    </w:p>
    <w:p w:rsidR="00000000" w:rsidRPr="00CB61D2" w:rsidRDefault="008C7C6C" w:rsidP="00CB61D2">
      <w:pPr>
        <w:pStyle w:val="BodyText"/>
      </w:pPr>
    </w:p>
    <w:p w:rsidR="00000000" w:rsidRPr="00CB61D2" w:rsidRDefault="008C7C6C" w:rsidP="00CB61D2">
      <w:pPr>
        <w:pStyle w:val="Heading3"/>
      </w:pPr>
      <w:r w:rsidRPr="00CB61D2">
        <w:t>Phase 1 Prepare for assessment</w:t>
      </w:r>
    </w:p>
    <w:p w:rsidR="00000000" w:rsidRPr="00CB61D2" w:rsidRDefault="008C7C6C" w:rsidP="00CB61D2">
      <w:pPr>
        <w:pStyle w:val="BodyText"/>
      </w:pPr>
      <w:r w:rsidRPr="00CB61D2">
        <w:rPr>
          <w:rStyle w:val="SpecialBold"/>
        </w:rPr>
        <w:t>The assessor:</w:t>
      </w:r>
    </w:p>
    <w:p w:rsidR="00000000" w:rsidRPr="00CB61D2" w:rsidRDefault="008C7C6C" w:rsidP="00CB61D2">
      <w:pPr>
        <w:pStyle w:val="ListBullet2"/>
      </w:pPr>
      <w:r w:rsidRPr="00CB61D2">
        <w:t>establishes the co</w:t>
      </w:r>
      <w:r w:rsidRPr="00CB61D2">
        <w:t>ntext and purpose of the assessment</w:t>
      </w:r>
    </w:p>
    <w:p w:rsidR="00000000" w:rsidRPr="00CB61D2" w:rsidRDefault="008C7C6C" w:rsidP="00CB61D2">
      <w:pPr>
        <w:pStyle w:val="ListBullet2"/>
      </w:pPr>
      <w:r w:rsidRPr="00CB61D2">
        <w:t>identifies the relevant competency standard unit(s) and assessment guidelines from this Training Package including the relevant performance measures applying to assessment</w:t>
      </w:r>
    </w:p>
    <w:p w:rsidR="00000000" w:rsidRPr="00CB61D2" w:rsidRDefault="008C7C6C" w:rsidP="00CB61D2">
      <w:pPr>
        <w:pStyle w:val="ListBullet2"/>
      </w:pPr>
      <w:r w:rsidRPr="00CB61D2">
        <w:t>identifies any NTQC-noted support materials that</w:t>
      </w:r>
      <w:r w:rsidRPr="00CB61D2">
        <w:t xml:space="preserve"> have been developed to facilitate the assessment process</w:t>
      </w:r>
    </w:p>
    <w:p w:rsidR="00000000" w:rsidRPr="00CB61D2" w:rsidRDefault="008C7C6C" w:rsidP="00CB61D2">
      <w:pPr>
        <w:pStyle w:val="ListBullet2"/>
      </w:pPr>
      <w:r w:rsidRPr="00CB61D2">
        <w:t>analyses the competency standards and identifies the evidence requirements</w:t>
      </w:r>
    </w:p>
    <w:p w:rsidR="00000000" w:rsidRPr="00CB61D2" w:rsidRDefault="008C7C6C" w:rsidP="00CB61D2">
      <w:pPr>
        <w:pStyle w:val="ListBullet2"/>
      </w:pPr>
      <w:r w:rsidRPr="00CB61D2">
        <w:t>identifies potential evidence collection methods</w:t>
      </w:r>
    </w:p>
    <w:p w:rsidR="00000000" w:rsidRPr="00CB61D2" w:rsidRDefault="008C7C6C" w:rsidP="00CB61D2">
      <w:pPr>
        <w:pStyle w:val="ListBullet2"/>
      </w:pPr>
      <w:r w:rsidRPr="00CB61D2">
        <w:t>identifies issues related to techniques, OHS, language and literacy, cultu</w:t>
      </w:r>
      <w:r w:rsidRPr="00CB61D2">
        <w:t>ral diversity, under-represented groups, key competencies and skills enabling employment.</w:t>
      </w:r>
    </w:p>
    <w:p w:rsidR="00000000" w:rsidRPr="00CB61D2" w:rsidRDefault="008C7C6C" w:rsidP="00CB61D2">
      <w:pPr>
        <w:pStyle w:val="BodyText"/>
      </w:pPr>
    </w:p>
    <w:p w:rsidR="00000000" w:rsidRPr="00CB61D2" w:rsidRDefault="008C7C6C" w:rsidP="00CB61D2">
      <w:pPr>
        <w:pStyle w:val="BodyText"/>
      </w:pPr>
      <w:r w:rsidRPr="00CB61D2">
        <w:rPr>
          <w:rStyle w:val="SpecialBold"/>
        </w:rPr>
        <w:t>Prepare the candidate</w:t>
      </w:r>
    </w:p>
    <w:p w:rsidR="00000000" w:rsidRPr="00CB61D2" w:rsidRDefault="008C7C6C" w:rsidP="00CB61D2">
      <w:pPr>
        <w:pStyle w:val="BodyText"/>
      </w:pPr>
      <w:r w:rsidRPr="00CB61D2">
        <w:t>The assessor meets with the candidate to:</w:t>
      </w:r>
    </w:p>
    <w:p w:rsidR="00000000" w:rsidRPr="00CB61D2" w:rsidRDefault="008C7C6C" w:rsidP="00CB61D2">
      <w:pPr>
        <w:pStyle w:val="ListBullet2"/>
      </w:pPr>
      <w:r w:rsidRPr="00CB61D2">
        <w:t>discuss and confirm the purpose of assessment with the candidate and where appropriate, the employer</w:t>
      </w:r>
    </w:p>
    <w:p w:rsidR="00000000" w:rsidRPr="00CB61D2" w:rsidRDefault="008C7C6C" w:rsidP="00CB61D2">
      <w:pPr>
        <w:pStyle w:val="ListBullet2"/>
      </w:pPr>
      <w:r w:rsidRPr="00CB61D2">
        <w:t>explain the context and purpose of the assessment and the assessment process</w:t>
      </w:r>
    </w:p>
    <w:p w:rsidR="00000000" w:rsidRPr="00CB61D2" w:rsidRDefault="008C7C6C" w:rsidP="00CB61D2">
      <w:pPr>
        <w:pStyle w:val="ListBullet2"/>
      </w:pPr>
      <w:r w:rsidRPr="00CB61D2">
        <w:t>explain the competency standards to be assessed and the evidence to be collected and ensure the candidate has access to the relevant competency standards and any other relevant i</w:t>
      </w:r>
      <w:r w:rsidRPr="00CB61D2">
        <w:t xml:space="preserve">nformation </w:t>
      </w:r>
    </w:p>
    <w:p w:rsidR="00000000" w:rsidRPr="00CB61D2" w:rsidRDefault="008C7C6C" w:rsidP="00CB61D2">
      <w:pPr>
        <w:pStyle w:val="ListBullet2"/>
      </w:pPr>
      <w:r w:rsidRPr="00CB61D2">
        <w:t>explain and obtain agreement to the assessment procedure</w:t>
      </w:r>
    </w:p>
    <w:p w:rsidR="00000000" w:rsidRPr="00CB61D2" w:rsidRDefault="008C7C6C" w:rsidP="00CB61D2">
      <w:pPr>
        <w:pStyle w:val="ListBullet2"/>
      </w:pPr>
      <w:r w:rsidRPr="00CB61D2">
        <w:t>advise on self-assessment, including processes and criteria</w:t>
      </w:r>
    </w:p>
    <w:p w:rsidR="00000000" w:rsidRPr="00CB61D2" w:rsidRDefault="008C7C6C" w:rsidP="00CB61D2">
      <w:pPr>
        <w:pStyle w:val="ListBullet2"/>
      </w:pPr>
      <w:r w:rsidRPr="00CB61D2">
        <w:t>outline the assessment procedure, the preparation the candidate should undertake, and answer any questions.</w:t>
      </w:r>
    </w:p>
    <w:p w:rsidR="00000000" w:rsidRPr="00CB61D2" w:rsidRDefault="008C7C6C" w:rsidP="00CB61D2">
      <w:pPr>
        <w:pStyle w:val="ListBullet2"/>
      </w:pPr>
      <w:r w:rsidRPr="00CB61D2">
        <w:t>assess the needs of the candidate and where applicable negotiate reasonable adjustment when assessing people with disabilities; reasonable adjustment must not compromise the integrity of the competencies</w:t>
      </w:r>
    </w:p>
    <w:p w:rsidR="00000000" w:rsidRPr="00CB61D2" w:rsidRDefault="008C7C6C" w:rsidP="00CB61D2">
      <w:pPr>
        <w:pStyle w:val="ListBullet2"/>
      </w:pPr>
      <w:r w:rsidRPr="00CB61D2">
        <w:t>seek feedback regarding the candidate's understandin</w:t>
      </w:r>
      <w:r w:rsidRPr="00CB61D2">
        <w:t>g of the competency standard unit(s), evidence requirements and assessment process</w:t>
      </w:r>
    </w:p>
    <w:p w:rsidR="00000000" w:rsidRPr="00CB61D2" w:rsidRDefault="008C7C6C" w:rsidP="00CB61D2">
      <w:pPr>
        <w:pStyle w:val="ListBullet2"/>
      </w:pPr>
      <w:r w:rsidRPr="00CB61D2">
        <w:t>determine if the candidate is ready for assessment and, in consultation with the candidate, decide on the time and place of the assessment</w:t>
      </w:r>
    </w:p>
    <w:p w:rsidR="00000000" w:rsidRPr="00CB61D2" w:rsidRDefault="008C7C6C" w:rsidP="00CB61D2">
      <w:pPr>
        <w:pStyle w:val="ListBullet2"/>
      </w:pPr>
      <w:r w:rsidRPr="00CB61D2">
        <w:t>develop an assessment plan</w:t>
      </w:r>
    </w:p>
    <w:p w:rsidR="00000000" w:rsidRPr="00CB61D2" w:rsidRDefault="008C7C6C" w:rsidP="00CB61D2">
      <w:pPr>
        <w:pStyle w:val="ListBullet2"/>
      </w:pPr>
      <w:r w:rsidRPr="00CB61D2">
        <w:t>discuss</w:t>
      </w:r>
      <w:r w:rsidRPr="00CB61D2">
        <w:t xml:space="preserve"> the Electrotechnology Industry and enterprise assessment policy with the candidate, how the competencies to be assessed fit in with the industry training policy and the preferred framework or enterprise arrangements for training and assessment. The assess</w:t>
      </w:r>
      <w:r w:rsidRPr="00CB61D2">
        <w:t>or should also discuss what the candidate has done to acquire the knowledge and skills.</w:t>
      </w:r>
    </w:p>
    <w:p w:rsidR="00000000" w:rsidRPr="00CB61D2" w:rsidRDefault="008C7C6C" w:rsidP="00CB61D2">
      <w:pPr>
        <w:pStyle w:val="BodyText"/>
      </w:pPr>
      <w:r w:rsidRPr="00CB61D2">
        <w:rPr>
          <w:rStyle w:val="SpecialBold"/>
        </w:rPr>
        <w:t>Plan and prepare evidence-gathering process</w:t>
      </w:r>
    </w:p>
    <w:p w:rsidR="00000000" w:rsidRPr="00CB61D2" w:rsidRDefault="008C7C6C" w:rsidP="00CB61D2">
      <w:pPr>
        <w:pStyle w:val="BodyText"/>
      </w:pPr>
      <w:r w:rsidRPr="00CB61D2">
        <w:t>Practical assessment is preferably conducted on-site. However, if on-site practical assessment is not possible then off-site</w:t>
      </w:r>
      <w:r w:rsidRPr="00CB61D2">
        <w:t xml:space="preserve"> assessment at a mutually agreeable site could be appropriate. It can be a part of the current work or a simulated task.</w:t>
      </w:r>
    </w:p>
    <w:p w:rsidR="00000000" w:rsidRPr="00CB61D2" w:rsidRDefault="008C7C6C" w:rsidP="00CB61D2">
      <w:pPr>
        <w:pStyle w:val="BodyText"/>
      </w:pPr>
      <w:r w:rsidRPr="00CB61D2">
        <w:t>The assessor must:</w:t>
      </w:r>
    </w:p>
    <w:p w:rsidR="00000000" w:rsidRPr="00CB61D2" w:rsidRDefault="008C7C6C" w:rsidP="00CB61D2">
      <w:pPr>
        <w:pStyle w:val="ListBullet2"/>
      </w:pPr>
      <w:r w:rsidRPr="00CB61D2">
        <w:lastRenderedPageBreak/>
        <w:t>establish a plan for gathering sufficient quality evidence about the candidate's performance in order to make the a</w:t>
      </w:r>
      <w:r w:rsidRPr="00CB61D2">
        <w:t xml:space="preserve">ssessment decision (and involve industry representatives in the development of plans for the validation of assessment) </w:t>
      </w:r>
    </w:p>
    <w:p w:rsidR="00000000" w:rsidRPr="00CB61D2" w:rsidRDefault="008C7C6C" w:rsidP="00CB61D2">
      <w:pPr>
        <w:pStyle w:val="ListBullet2"/>
      </w:pPr>
      <w:r w:rsidRPr="00CB61D2">
        <w:t>identify opportunities to gather evidence of competence which occurs as part of the workplace activities</w:t>
      </w:r>
    </w:p>
    <w:p w:rsidR="00000000" w:rsidRPr="00CB61D2" w:rsidRDefault="008C7C6C" w:rsidP="00CB61D2">
      <w:pPr>
        <w:pStyle w:val="ListBullet2"/>
      </w:pPr>
      <w:r w:rsidRPr="00CB61D2">
        <w:t xml:space="preserve">ensure the planned approach to </w:t>
      </w:r>
      <w:r w:rsidRPr="00CB61D2">
        <w:t xml:space="preserve">gathering evidence will provide sufficient, reliable, valid and fair evidence of competence </w:t>
      </w:r>
    </w:p>
    <w:p w:rsidR="00000000" w:rsidRPr="00CB61D2" w:rsidRDefault="008C7C6C" w:rsidP="00CB61D2">
      <w:pPr>
        <w:pStyle w:val="ListBullet2"/>
      </w:pPr>
    </w:p>
    <w:p w:rsidR="00000000" w:rsidRPr="00CB61D2" w:rsidRDefault="008C7C6C" w:rsidP="00CB61D2">
      <w:pPr>
        <w:pStyle w:val="ListBullet2"/>
      </w:pPr>
      <w:r w:rsidRPr="00CB61D2">
        <w:t>source or develop assessment materials to assist in the evidence gathering process</w:t>
      </w:r>
    </w:p>
    <w:p w:rsidR="00000000" w:rsidRPr="00CB61D2" w:rsidRDefault="008C7C6C" w:rsidP="00CB61D2">
      <w:pPr>
        <w:pStyle w:val="ListBullet2"/>
      </w:pPr>
      <w:r w:rsidRPr="00CB61D2">
        <w:t>choose the techniques that will be used to assess the candidate’s knowledge and</w:t>
      </w:r>
      <w:r w:rsidRPr="00CB61D2">
        <w:t xml:space="preserve"> skill </w:t>
      </w:r>
    </w:p>
    <w:p w:rsidR="00000000" w:rsidRPr="00CB61D2" w:rsidRDefault="008C7C6C" w:rsidP="00CB61D2">
      <w:pPr>
        <w:pStyle w:val="ListBullet2"/>
      </w:pPr>
      <w:r w:rsidRPr="00CB61D2">
        <w:t xml:space="preserve">organise equipment or resources required to support the evidence gathering process </w:t>
      </w:r>
    </w:p>
    <w:p w:rsidR="00000000" w:rsidRPr="00CB61D2" w:rsidRDefault="008C7C6C" w:rsidP="00CB61D2">
      <w:pPr>
        <w:pStyle w:val="ListBullet2"/>
      </w:pPr>
      <w:r w:rsidRPr="00CB61D2">
        <w:t>check that the assessment environment allows for fair, valid and reliable assessment and that it is safe and accessible</w:t>
      </w:r>
    </w:p>
    <w:p w:rsidR="00000000" w:rsidRPr="00CB61D2" w:rsidRDefault="008C7C6C" w:rsidP="00CB61D2">
      <w:pPr>
        <w:pStyle w:val="ListBullet2"/>
      </w:pPr>
      <w:r w:rsidRPr="00CB61D2">
        <w:t>inform other relevant people of assessment p</w:t>
      </w:r>
      <w:r w:rsidRPr="00CB61D2">
        <w:t>lans</w:t>
      </w:r>
    </w:p>
    <w:p w:rsidR="00000000" w:rsidRPr="00CB61D2" w:rsidRDefault="008C7C6C" w:rsidP="00CB61D2">
      <w:pPr>
        <w:pStyle w:val="ListBullet2"/>
      </w:pPr>
      <w:r w:rsidRPr="00CB61D2">
        <w:t>coordinate and brief other personnel involved in the evidence gathering process</w:t>
      </w:r>
    </w:p>
    <w:p w:rsidR="00000000" w:rsidRPr="00CB61D2" w:rsidRDefault="008C7C6C" w:rsidP="00CB61D2">
      <w:pPr>
        <w:pStyle w:val="ListBullet2"/>
      </w:pPr>
      <w:r w:rsidRPr="00CB61D2">
        <w:t>identify the need to gather additional evidence which may not occur as part of workplace activities</w:t>
      </w:r>
    </w:p>
    <w:p w:rsidR="00000000" w:rsidRPr="00CB61D2" w:rsidRDefault="008C7C6C" w:rsidP="00CB61D2">
      <w:pPr>
        <w:pStyle w:val="ListBullet2"/>
      </w:pPr>
      <w:r w:rsidRPr="00CB61D2">
        <w:t>consider issues related to techniques, OHS, language and literacy, cultural diversity, under-represented groups, key competencies and skills enabling employment.</w:t>
      </w:r>
    </w:p>
    <w:p w:rsidR="00000000" w:rsidRPr="00CB61D2" w:rsidRDefault="008C7C6C" w:rsidP="00CB61D2">
      <w:pPr>
        <w:pStyle w:val="Heading3"/>
      </w:pPr>
      <w:r w:rsidRPr="00CB61D2">
        <w:t>Phase 2 Conduct the assessment</w:t>
      </w:r>
    </w:p>
    <w:p w:rsidR="00000000" w:rsidRPr="00CB61D2" w:rsidRDefault="008C7C6C" w:rsidP="00CB61D2">
      <w:pPr>
        <w:pStyle w:val="BodyText"/>
      </w:pPr>
      <w:r w:rsidRPr="00CB61D2">
        <w:rPr>
          <w:rStyle w:val="SpecialBold"/>
        </w:rPr>
        <w:t>Collect the evidence and make assessment decisions</w:t>
      </w:r>
    </w:p>
    <w:p w:rsidR="00000000" w:rsidRPr="00CB61D2" w:rsidRDefault="008C7C6C" w:rsidP="00CB61D2">
      <w:pPr>
        <w:pStyle w:val="BodyText"/>
      </w:pPr>
      <w:r w:rsidRPr="00CB61D2">
        <w:t>The assessor</w:t>
      </w:r>
      <w:r w:rsidRPr="00CB61D2">
        <w:t xml:space="preserve"> must:</w:t>
      </w:r>
    </w:p>
    <w:p w:rsidR="00000000" w:rsidRPr="00CB61D2" w:rsidRDefault="008C7C6C" w:rsidP="00CB61D2">
      <w:pPr>
        <w:pStyle w:val="ListBullet2"/>
      </w:pPr>
      <w:r w:rsidRPr="00CB61D2">
        <w:t>establish and oversee the evidence gathering process to ensure its validity, reliability, fairness, flexibility and consistency.</w:t>
      </w:r>
    </w:p>
    <w:p w:rsidR="00000000" w:rsidRPr="00CB61D2" w:rsidRDefault="008C7C6C" w:rsidP="00CB61D2">
      <w:pPr>
        <w:pStyle w:val="ListBullet2"/>
      </w:pPr>
      <w:r w:rsidRPr="00CB61D2">
        <w:t>collect appropriate evidence and assess this against the Elements, Performance Criteria, Range Statement and Evidence G</w:t>
      </w:r>
      <w:r w:rsidRPr="00CB61D2">
        <w:t xml:space="preserve">uide in the relevant competency standard unit(s) </w:t>
      </w:r>
    </w:p>
    <w:p w:rsidR="00000000" w:rsidRPr="00CB61D2" w:rsidRDefault="008C7C6C" w:rsidP="00CB61D2">
      <w:pPr>
        <w:pStyle w:val="ListBullet2"/>
      </w:pPr>
      <w:r w:rsidRPr="00CB61D2">
        <w:t>evaluate evidence in terms of the four dimensions of competency – task skills, task management skills, contingency management skills and job/role environment skills</w:t>
      </w:r>
    </w:p>
    <w:p w:rsidR="00000000" w:rsidRPr="00CB61D2" w:rsidRDefault="008C7C6C" w:rsidP="00CB61D2">
      <w:pPr>
        <w:pStyle w:val="ListBullet2"/>
      </w:pPr>
      <w:r w:rsidRPr="00CB61D2">
        <w:t xml:space="preserve">incorporate allowable adjustments to the </w:t>
      </w:r>
      <w:r w:rsidRPr="00CB61D2">
        <w:t>assessment procedure without compromising the integrity of the competencies</w:t>
      </w:r>
    </w:p>
    <w:p w:rsidR="00000000" w:rsidRPr="00CB61D2" w:rsidRDefault="008C7C6C" w:rsidP="00CB61D2">
      <w:pPr>
        <w:pStyle w:val="ListBullet2"/>
      </w:pPr>
      <w:r w:rsidRPr="00CB61D2">
        <w:t>evaluate the evidence in terms of validity, consistency, currency, equity, authenticity and sufficiency</w:t>
      </w:r>
    </w:p>
    <w:p w:rsidR="00000000" w:rsidRPr="00CB61D2" w:rsidRDefault="008C7C6C" w:rsidP="00CB61D2">
      <w:pPr>
        <w:pStyle w:val="ListBullet2"/>
      </w:pPr>
      <w:r w:rsidRPr="00CB61D2">
        <w:t xml:space="preserve">gather evidence related to techniques, OHS, language and literacy, cultural </w:t>
      </w:r>
      <w:r w:rsidRPr="00CB61D2">
        <w:t>diversity, under-represented groups, key competencies and skills enabling employment</w:t>
      </w:r>
    </w:p>
    <w:p w:rsidR="00000000" w:rsidRPr="00CB61D2" w:rsidRDefault="008C7C6C" w:rsidP="00CB61D2">
      <w:pPr>
        <w:pStyle w:val="ListBullet2"/>
      </w:pPr>
      <w:r w:rsidRPr="00CB61D2">
        <w:t>consult and work with other staff, assessment panel members or technical experts involved in the assessment process</w:t>
      </w:r>
    </w:p>
    <w:p w:rsidR="00000000" w:rsidRPr="00CB61D2" w:rsidRDefault="008C7C6C" w:rsidP="00CB61D2">
      <w:pPr>
        <w:pStyle w:val="ListBullet2"/>
      </w:pPr>
      <w:r w:rsidRPr="00CB61D2">
        <w:t>document the evidence gathered in accordance with the a</w:t>
      </w:r>
      <w:r w:rsidRPr="00CB61D2">
        <w:t>ssessment procedure and record details of evidence collected</w:t>
      </w:r>
    </w:p>
    <w:p w:rsidR="00000000" w:rsidRPr="00CB61D2" w:rsidRDefault="008C7C6C" w:rsidP="00CB61D2">
      <w:pPr>
        <w:pStyle w:val="ListBullet2"/>
      </w:pPr>
      <w:r w:rsidRPr="00CB61D2">
        <w:t>make a judgement about the candidate's competency based on the evidence and the relevant competency standard unit(s) and the criteria specified in the assessment procedure.</w:t>
      </w:r>
    </w:p>
    <w:p w:rsidR="00000000" w:rsidRPr="00CB61D2" w:rsidRDefault="008C7C6C" w:rsidP="00CB61D2">
      <w:pPr>
        <w:pStyle w:val="BodyText"/>
      </w:pPr>
      <w:r w:rsidRPr="00CB61D2">
        <w:rPr>
          <w:rStyle w:val="SpecialBold"/>
        </w:rPr>
        <w:t>Provide feedback on th</w:t>
      </w:r>
      <w:r w:rsidRPr="00CB61D2">
        <w:rPr>
          <w:rStyle w:val="SpecialBold"/>
        </w:rPr>
        <w:t>e assessment</w:t>
      </w:r>
    </w:p>
    <w:p w:rsidR="00000000" w:rsidRPr="00CB61D2" w:rsidRDefault="008C7C6C" w:rsidP="00CB61D2">
      <w:pPr>
        <w:pStyle w:val="BodyText"/>
      </w:pPr>
      <w:r w:rsidRPr="00CB61D2">
        <w:t xml:space="preserve">The assessor must provide advice to the candidate about the outcomes of the assessment process. </w:t>
      </w:r>
    </w:p>
    <w:p w:rsidR="00000000" w:rsidRPr="00CB61D2" w:rsidRDefault="008C7C6C" w:rsidP="00CB61D2">
      <w:pPr>
        <w:pStyle w:val="BodyText"/>
      </w:pPr>
      <w:r w:rsidRPr="00CB61D2">
        <w:t>This includes providing the candidate with:</w:t>
      </w:r>
    </w:p>
    <w:p w:rsidR="00000000" w:rsidRPr="00CB61D2" w:rsidRDefault="008C7C6C" w:rsidP="00CB61D2">
      <w:pPr>
        <w:pStyle w:val="ListBullet2"/>
      </w:pPr>
      <w:r w:rsidRPr="00CB61D2">
        <w:lastRenderedPageBreak/>
        <w:t>clear and constructive feedback on the assessment decision</w:t>
      </w:r>
    </w:p>
    <w:p w:rsidR="00000000" w:rsidRPr="00CB61D2" w:rsidRDefault="008C7C6C" w:rsidP="00CB61D2">
      <w:pPr>
        <w:pStyle w:val="ListBullet2"/>
      </w:pPr>
      <w:r w:rsidRPr="00CB61D2">
        <w:t>information on ways of overcoming any iden</w:t>
      </w:r>
      <w:r w:rsidRPr="00CB61D2">
        <w:t>tified gaps in competency revealed by the assessment</w:t>
      </w:r>
    </w:p>
    <w:p w:rsidR="00000000" w:rsidRPr="00CB61D2" w:rsidRDefault="008C7C6C" w:rsidP="00CB61D2">
      <w:pPr>
        <w:pStyle w:val="ListBullet2"/>
      </w:pPr>
      <w:r w:rsidRPr="00CB61D2">
        <w:t>the opportunity to discuss the assessment process and outcome</w:t>
      </w:r>
    </w:p>
    <w:p w:rsidR="00000000" w:rsidRPr="00CB61D2" w:rsidRDefault="008C7C6C" w:rsidP="00CB61D2">
      <w:pPr>
        <w:pStyle w:val="ListBullet2"/>
      </w:pPr>
      <w:r w:rsidRPr="00CB61D2">
        <w:t>information on reassessment and the appeals process.</w:t>
      </w:r>
    </w:p>
    <w:p w:rsidR="00000000" w:rsidRPr="00CB61D2" w:rsidRDefault="008C7C6C" w:rsidP="00CB61D2">
      <w:pPr>
        <w:pStyle w:val="Heading3"/>
      </w:pPr>
      <w:r w:rsidRPr="00CB61D2">
        <w:t>Phase 3 Record and review assessment</w:t>
      </w:r>
    </w:p>
    <w:p w:rsidR="00000000" w:rsidRPr="00CB61D2" w:rsidRDefault="008C7C6C" w:rsidP="00CB61D2">
      <w:pPr>
        <w:pStyle w:val="BodyText"/>
      </w:pPr>
      <w:r w:rsidRPr="00CB61D2">
        <w:rPr>
          <w:rStyle w:val="SpecialBold"/>
        </w:rPr>
        <w:t>Record and report results</w:t>
      </w:r>
    </w:p>
    <w:p w:rsidR="00000000" w:rsidRPr="00CB61D2" w:rsidRDefault="008C7C6C" w:rsidP="00CB61D2">
      <w:pPr>
        <w:pStyle w:val="BodyText"/>
      </w:pPr>
      <w:r w:rsidRPr="00CB61D2">
        <w:t xml:space="preserve">The assessor must: </w:t>
      </w:r>
    </w:p>
    <w:p w:rsidR="00000000" w:rsidRPr="00CB61D2" w:rsidRDefault="008C7C6C" w:rsidP="00CB61D2">
      <w:pPr>
        <w:pStyle w:val="ListBullet2"/>
      </w:pPr>
      <w:r w:rsidRPr="00CB61D2">
        <w:t xml:space="preserve">record the assessment outcome according to the policies and procedures of the RTO </w:t>
      </w:r>
    </w:p>
    <w:p w:rsidR="00000000" w:rsidRPr="00CB61D2" w:rsidRDefault="008C7C6C" w:rsidP="00CB61D2">
      <w:pPr>
        <w:pStyle w:val="ListBullet2"/>
      </w:pPr>
      <w:r w:rsidRPr="00CB61D2">
        <w:t>maintain records of the assessment procedure, evidence collected and the outcome according to the policies and procedures of the RTO</w:t>
      </w:r>
    </w:p>
    <w:p w:rsidR="00000000" w:rsidRPr="00CB61D2" w:rsidRDefault="008C7C6C" w:rsidP="00CB61D2">
      <w:pPr>
        <w:pStyle w:val="ListBullet2"/>
      </w:pPr>
      <w:r w:rsidRPr="00CB61D2">
        <w:t>maintain the confidentiality of the asse</w:t>
      </w:r>
      <w:r w:rsidRPr="00CB61D2">
        <w:t>ssment outcome</w:t>
      </w:r>
    </w:p>
    <w:p w:rsidR="00000000" w:rsidRPr="00CB61D2" w:rsidRDefault="008C7C6C" w:rsidP="00CB61D2">
      <w:pPr>
        <w:pStyle w:val="ListBullet2"/>
      </w:pPr>
      <w:r w:rsidRPr="00CB61D2">
        <w:t>organise the issuing of qualifications and/or Statements of Attainment according to the policies and procedures of the RTO.</w:t>
      </w:r>
    </w:p>
    <w:p w:rsidR="00000000" w:rsidRPr="00CB61D2" w:rsidRDefault="008C7C6C" w:rsidP="00CB61D2">
      <w:pPr>
        <w:pStyle w:val="BodyText"/>
      </w:pPr>
      <w:r w:rsidRPr="00CB61D2">
        <w:rPr>
          <w:rStyle w:val="SpecialBold"/>
        </w:rPr>
        <w:t>Review assessment process</w:t>
      </w:r>
    </w:p>
    <w:p w:rsidR="00000000" w:rsidRPr="00CB61D2" w:rsidRDefault="008C7C6C" w:rsidP="00CB61D2">
      <w:pPr>
        <w:pStyle w:val="ListBullet"/>
      </w:pPr>
      <w:r w:rsidRPr="00CB61D2">
        <w:t xml:space="preserve">On completion of the assessment process, the assessor must: </w:t>
      </w:r>
    </w:p>
    <w:p w:rsidR="00000000" w:rsidRPr="00CB61D2" w:rsidRDefault="008C7C6C" w:rsidP="00CB61D2">
      <w:pPr>
        <w:pStyle w:val="ListBullet2"/>
      </w:pPr>
      <w:r w:rsidRPr="00CB61D2">
        <w:t>review the assessment proces</w:t>
      </w:r>
      <w:r w:rsidRPr="00CB61D2">
        <w:t>s</w:t>
      </w:r>
    </w:p>
    <w:p w:rsidR="00000000" w:rsidRPr="00CB61D2" w:rsidRDefault="008C7C6C" w:rsidP="00CB61D2">
      <w:pPr>
        <w:pStyle w:val="ListBullet2"/>
      </w:pPr>
      <w:r w:rsidRPr="00CB61D2">
        <w:t>report on the positive and negative features of the assessment to those responsible for the assessment procedures</w:t>
      </w:r>
    </w:p>
    <w:p w:rsidR="00000000" w:rsidRPr="00CB61D2" w:rsidRDefault="008C7C6C" w:rsidP="00CB61D2">
      <w:pPr>
        <w:pStyle w:val="ListBullet2"/>
      </w:pPr>
      <w:r w:rsidRPr="00CB61D2">
        <w:t>if necessary, suggest to appropriate personnel in the RTO ways of improving the assessment procedures.</w:t>
      </w:r>
    </w:p>
    <w:p w:rsidR="00000000" w:rsidRPr="00CB61D2" w:rsidRDefault="008C7C6C" w:rsidP="00CB61D2">
      <w:pPr>
        <w:pStyle w:val="BodyText"/>
      </w:pPr>
      <w:r w:rsidRPr="00CB61D2">
        <w:rPr>
          <w:rStyle w:val="SpecialBold"/>
        </w:rPr>
        <w:t>Participate in the reassessment and appeals process</w:t>
      </w:r>
    </w:p>
    <w:p w:rsidR="00000000" w:rsidRPr="00CB61D2" w:rsidRDefault="008C7C6C" w:rsidP="00CB61D2">
      <w:pPr>
        <w:pStyle w:val="BodyText"/>
      </w:pPr>
      <w:r w:rsidRPr="00CB61D2">
        <w:t>The assessor must:</w:t>
      </w:r>
    </w:p>
    <w:p w:rsidR="00000000" w:rsidRPr="00CB61D2" w:rsidRDefault="008C7C6C" w:rsidP="00CB61D2">
      <w:pPr>
        <w:pStyle w:val="ListBullet2"/>
      </w:pPr>
      <w:r w:rsidRPr="00CB61D2">
        <w:t>provide feedback and counsel the candidate, if required, regarding the assessment outcome or process, including guidance on further options</w:t>
      </w:r>
    </w:p>
    <w:p w:rsidR="00000000" w:rsidRPr="00CB61D2" w:rsidRDefault="008C7C6C" w:rsidP="00CB61D2">
      <w:pPr>
        <w:pStyle w:val="ListBullet2"/>
      </w:pPr>
      <w:r w:rsidRPr="00CB61D2">
        <w:t>provide the candidate with information on th</w:t>
      </w:r>
      <w:r w:rsidRPr="00CB61D2">
        <w:t>e reassessment and the appeals process</w:t>
      </w:r>
    </w:p>
    <w:p w:rsidR="00000000" w:rsidRPr="00CB61D2" w:rsidRDefault="008C7C6C" w:rsidP="00CB61D2">
      <w:pPr>
        <w:pStyle w:val="ListBullet2"/>
      </w:pPr>
      <w:r w:rsidRPr="00CB61D2">
        <w:t>report any disputed assessment decision to the appropriate personnel in the RTO</w:t>
      </w:r>
    </w:p>
    <w:p w:rsidR="00000000" w:rsidRPr="00CB61D2" w:rsidRDefault="008C7C6C" w:rsidP="00CB61D2">
      <w:pPr>
        <w:pStyle w:val="ListBullet2"/>
      </w:pPr>
      <w:r w:rsidRPr="00CB61D2">
        <w:t>participate in the reassessment or appeal according to the policies and procedures of the RTO.</w:t>
      </w:r>
    </w:p>
    <w:p w:rsidR="00000000" w:rsidRPr="00CB61D2" w:rsidRDefault="008C7C6C" w:rsidP="00CB61D2">
      <w:pPr>
        <w:pStyle w:val="BodyText"/>
      </w:pPr>
      <w:r w:rsidRPr="00CB61D2">
        <w:rPr>
          <w:rStyle w:val="SpecialBold"/>
        </w:rPr>
        <w:t>Review and maintenance of the assessment s</w:t>
      </w:r>
      <w:r w:rsidRPr="00CB61D2">
        <w:rPr>
          <w:rStyle w:val="SpecialBold"/>
        </w:rPr>
        <w:t xml:space="preserve">ystem </w:t>
      </w:r>
    </w:p>
    <w:p w:rsidR="00000000" w:rsidRPr="00CB61D2" w:rsidRDefault="008C7C6C" w:rsidP="00CB61D2">
      <w:pPr>
        <w:pStyle w:val="BodyText"/>
      </w:pPr>
      <w:r w:rsidRPr="00CB61D2">
        <w:t>E-Oz Energy Skills Australia as the developer and custodian of this Training Package is responsible for the ongoing monitoring and review of these Assessment Guidelines. This process will be incorporated in the general review and maintenance of this</w:t>
      </w:r>
      <w:r w:rsidRPr="00CB61D2">
        <w:t xml:space="preserve"> Training Package.</w:t>
      </w:r>
    </w:p>
    <w:p w:rsidR="00000000" w:rsidRPr="00CB61D2" w:rsidRDefault="008C7C6C" w:rsidP="00CB61D2">
      <w:pPr>
        <w:pStyle w:val="AllowPageBreak"/>
      </w:pPr>
    </w:p>
    <w:p w:rsidR="00000000" w:rsidRPr="00CB61D2" w:rsidRDefault="008C7C6C" w:rsidP="00CB61D2">
      <w:pPr>
        <w:pStyle w:val="SuperHeading"/>
      </w:pPr>
      <w:bookmarkStart w:id="84" w:name="O_702168"/>
      <w:bookmarkStart w:id="85" w:name="_Toc409015556"/>
      <w:bookmarkEnd w:id="84"/>
      <w:r w:rsidRPr="00CB61D2">
        <w:lastRenderedPageBreak/>
        <w:t>1.3.10 Guidelines for Designing Assessment Materials</w:t>
      </w:r>
      <w:bookmarkEnd w:id="85"/>
    </w:p>
    <w:p w:rsidR="00000000" w:rsidRPr="00CB61D2" w:rsidRDefault="008C7C6C" w:rsidP="00CB61D2">
      <w:pPr>
        <w:pStyle w:val="Heading1"/>
      </w:pPr>
      <w:r w:rsidRPr="00CB61D2">
        <w:t>3.10 Guidelines for Designing Assessment Materials</w:t>
      </w:r>
    </w:p>
    <w:p w:rsidR="00000000" w:rsidRPr="00CB61D2" w:rsidRDefault="008C7C6C" w:rsidP="00CB61D2">
      <w:pPr>
        <w:pStyle w:val="BodyText"/>
      </w:pPr>
      <w:r w:rsidRPr="00CB61D2">
        <w:t>Assessment materials are developed, designed and implemented by appropriately authorised and competent assessors. Th</w:t>
      </w:r>
      <w:r w:rsidRPr="00CB61D2">
        <w:t>e materials may range from relatively straight forward questions/answers and task tests to quite elaborate simulations for assessing concepts and values. Assessment materials should facilitate the process of assessment by:</w:t>
      </w:r>
    </w:p>
    <w:p w:rsidR="00000000" w:rsidRPr="00CB61D2" w:rsidRDefault="008C7C6C" w:rsidP="00CB61D2">
      <w:pPr>
        <w:pStyle w:val="ListBullet"/>
      </w:pPr>
      <w:r w:rsidRPr="00CB61D2">
        <w:t>detailing the personnel and mate</w:t>
      </w:r>
      <w:r w:rsidRPr="00CB61D2">
        <w:t xml:space="preserve">rial preparations required to support the </w:t>
      </w:r>
      <w:r w:rsidRPr="00CB61D2">
        <w:rPr>
          <w:rStyle w:val="SpecialBold"/>
        </w:rPr>
        <w:t>assessment</w:t>
      </w:r>
      <w:r w:rsidRPr="00CB61D2">
        <w:t xml:space="preserve"> process</w:t>
      </w:r>
    </w:p>
    <w:p w:rsidR="00000000" w:rsidRPr="00CB61D2" w:rsidRDefault="008C7C6C" w:rsidP="00CB61D2">
      <w:pPr>
        <w:pStyle w:val="ListBullet"/>
      </w:pPr>
      <w:r w:rsidRPr="00CB61D2">
        <w:t>establishing and/or confirming the circumstances under which the assessment is to take place</w:t>
      </w:r>
    </w:p>
    <w:p w:rsidR="00000000" w:rsidRPr="00CB61D2" w:rsidRDefault="008C7C6C" w:rsidP="00CB61D2">
      <w:pPr>
        <w:pStyle w:val="ListBullet"/>
      </w:pPr>
      <w:r w:rsidRPr="00CB61D2">
        <w:t>detailing the evidence to be collected and the method(s) to be used to do this</w:t>
      </w:r>
    </w:p>
    <w:p w:rsidR="00000000" w:rsidRPr="00CB61D2" w:rsidRDefault="008C7C6C" w:rsidP="00CB61D2">
      <w:pPr>
        <w:pStyle w:val="ListBullet"/>
      </w:pPr>
      <w:r w:rsidRPr="00CB61D2">
        <w:t>providing for the systematic review/analysis of the evidence on which logical and supportable judgments are made</w:t>
      </w:r>
    </w:p>
    <w:p w:rsidR="00000000" w:rsidRPr="00CB61D2" w:rsidRDefault="008C7C6C" w:rsidP="00CB61D2">
      <w:pPr>
        <w:pStyle w:val="ListBullet"/>
      </w:pPr>
      <w:r w:rsidRPr="00CB61D2">
        <w:t>providing the means for recording the process and the judgments as required and in accordance with any regulatory and/or industry preferred arr</w:t>
      </w:r>
      <w:r w:rsidRPr="00CB61D2">
        <w:t>angement</w:t>
      </w:r>
    </w:p>
    <w:p w:rsidR="00000000" w:rsidRPr="00CB61D2" w:rsidRDefault="008C7C6C" w:rsidP="00CB61D2">
      <w:pPr>
        <w:pStyle w:val="ListBullet"/>
      </w:pPr>
      <w:r w:rsidRPr="00CB61D2">
        <w:t>providing a basis for post-assessment</w:t>
      </w:r>
    </w:p>
    <w:p w:rsidR="00000000" w:rsidRPr="00CB61D2" w:rsidRDefault="008C7C6C" w:rsidP="00CB61D2">
      <w:pPr>
        <w:pStyle w:val="ListBullet"/>
      </w:pPr>
      <w:r w:rsidRPr="00CB61D2">
        <w:t xml:space="preserve">providing </w:t>
      </w:r>
      <w:r w:rsidRPr="00CB61D2">
        <w:rPr>
          <w:rStyle w:val="SpecialBold"/>
        </w:rPr>
        <w:t>counselling</w:t>
      </w:r>
      <w:r w:rsidRPr="00CB61D2">
        <w:t xml:space="preserve"> and guidance for the candidate</w:t>
      </w:r>
    </w:p>
    <w:p w:rsidR="00000000" w:rsidRPr="00CB61D2" w:rsidRDefault="008C7C6C" w:rsidP="00CB61D2">
      <w:pPr>
        <w:pStyle w:val="ListBullet"/>
      </w:pPr>
      <w:r w:rsidRPr="00CB61D2">
        <w:t xml:space="preserve">identifying specialist technical advice related to such things as OHS, LLN, </w:t>
      </w:r>
      <w:r w:rsidRPr="00CB61D2">
        <w:rPr>
          <w:rStyle w:val="SpecialBold"/>
        </w:rPr>
        <w:t>environmental</w:t>
      </w:r>
      <w:r w:rsidRPr="00CB61D2">
        <w:t xml:space="preserve"> and equity matters.</w:t>
      </w:r>
    </w:p>
    <w:p w:rsidR="00000000" w:rsidRPr="00CB61D2" w:rsidRDefault="008C7C6C" w:rsidP="00CB61D2">
      <w:pPr>
        <w:pStyle w:val="Heading2"/>
      </w:pPr>
      <w:r w:rsidRPr="00CB61D2">
        <w:t>Assessment Material Design Process</w:t>
      </w:r>
    </w:p>
    <w:p w:rsidR="00000000" w:rsidRPr="00CB61D2" w:rsidRDefault="008C7C6C" w:rsidP="00CB61D2">
      <w:pPr>
        <w:pStyle w:val="BodyText"/>
      </w:pPr>
      <w:r w:rsidRPr="00CB61D2">
        <w:t>The three Phases in the process of designing assessment materials are:</w:t>
      </w:r>
    </w:p>
    <w:p w:rsidR="00000000" w:rsidRPr="00CB61D2" w:rsidRDefault="008C7C6C" w:rsidP="00CB61D2">
      <w:pPr>
        <w:pStyle w:val="ListBullet"/>
      </w:pPr>
      <w:r w:rsidRPr="00CB61D2">
        <w:rPr>
          <w:rStyle w:val="SpecialBold"/>
        </w:rPr>
        <w:t>Determine assessment requirements. This includes identifying appropriate assessment tools and methods</w:t>
      </w:r>
    </w:p>
    <w:p w:rsidR="00000000" w:rsidRPr="00CB61D2" w:rsidRDefault="008C7C6C" w:rsidP="00CB61D2">
      <w:pPr>
        <w:pStyle w:val="ListBullet"/>
      </w:pPr>
      <w:r w:rsidRPr="00CB61D2">
        <w:rPr>
          <w:rStyle w:val="SpecialBold"/>
        </w:rPr>
        <w:t>Develop assessment tools and methods. This involves designing and/or modifying too</w:t>
      </w:r>
      <w:r w:rsidRPr="00CB61D2">
        <w:rPr>
          <w:rStyle w:val="SpecialBold"/>
        </w:rPr>
        <w:t>ls, and preparing instructions</w:t>
      </w:r>
    </w:p>
    <w:p w:rsidR="00000000" w:rsidRPr="00CB61D2" w:rsidRDefault="008C7C6C" w:rsidP="00CB61D2">
      <w:pPr>
        <w:pStyle w:val="ListBullet"/>
      </w:pPr>
      <w:r w:rsidRPr="00CB61D2">
        <w:rPr>
          <w:rStyle w:val="SpecialBold"/>
        </w:rPr>
        <w:t>Trial and review assessment tools. This includes ratifying procedures and making improvements.</w:t>
      </w:r>
    </w:p>
    <w:p w:rsidR="00000000" w:rsidRPr="00CB61D2" w:rsidRDefault="008C7C6C" w:rsidP="00CB61D2">
      <w:pPr>
        <w:pStyle w:val="BodyText"/>
        <w:keepNext w:val="0"/>
      </w:pPr>
      <w:bookmarkStart w:id="86" w:name="O_328397"/>
      <w:r>
        <w:lastRenderedPageBreak/>
        <w:pict>
          <v:shape id="_x0000_i1172" type="#_x0000_t75" style="width:333.75pt;height:340.5pt">
            <v:imagedata r:id="rId40" o:title=""/>
          </v:shape>
        </w:pict>
      </w:r>
      <w:bookmarkEnd w:id="86"/>
    </w:p>
    <w:p w:rsidR="00000000" w:rsidRPr="00CB61D2" w:rsidRDefault="008C7C6C" w:rsidP="00CB61D2">
      <w:pPr>
        <w:pStyle w:val="BodyText"/>
      </w:pPr>
    </w:p>
    <w:p w:rsidR="00000000" w:rsidRPr="00CB61D2" w:rsidRDefault="008C7C6C" w:rsidP="00CB61D2">
      <w:pPr>
        <w:pStyle w:val="BodyText"/>
      </w:pPr>
      <w:r w:rsidRPr="00CB61D2">
        <w:rPr>
          <w:rStyle w:val="BoldandItalics"/>
        </w:rPr>
        <w:t>1 Determine assessment requirements</w:t>
      </w:r>
    </w:p>
    <w:p w:rsidR="00000000" w:rsidRPr="00CB61D2" w:rsidRDefault="008C7C6C" w:rsidP="00CB61D2">
      <w:pPr>
        <w:pStyle w:val="BodyText"/>
      </w:pPr>
      <w:r w:rsidRPr="00CB61D2">
        <w:rPr>
          <w:rStyle w:val="SpecialBold"/>
        </w:rPr>
        <w:t xml:space="preserve">1.1 Identify assessment requirements. </w:t>
      </w:r>
      <w:r w:rsidRPr="00CB61D2">
        <w:t>In the development of tools and methods of assessment, the assessor will need to determine the range of methods appropriat</w:t>
      </w:r>
      <w:r w:rsidRPr="00CB61D2">
        <w:t>e to the assessment context and the characteristics of the person being assessed. The assessor may use the following questions when designing the assessment method:</w:t>
      </w:r>
    </w:p>
    <w:p w:rsidR="00000000" w:rsidRPr="00CB61D2" w:rsidRDefault="008C7C6C" w:rsidP="00CB61D2">
      <w:pPr>
        <w:pStyle w:val="BodyText"/>
      </w:pPr>
      <w:r w:rsidRPr="00CB61D2">
        <w:t xml:space="preserve">a) </w:t>
      </w:r>
      <w:r w:rsidRPr="00CB61D2">
        <w:tab/>
        <w:t xml:space="preserve">Is the data </w:t>
      </w:r>
      <w:r w:rsidRPr="00CB61D2">
        <w:rPr>
          <w:rStyle w:val="SpecialBold"/>
        </w:rPr>
        <w:t>gathering</w:t>
      </w:r>
      <w:r w:rsidRPr="00CB61D2">
        <w:t xml:space="preserve"> process sufficient, timely, valid and reliable to ensure the deci</w:t>
      </w:r>
      <w:r w:rsidRPr="00CB61D2">
        <w:t>sion about competence relates to the overall requirements of the unit?</w:t>
      </w:r>
    </w:p>
    <w:p w:rsidR="00000000" w:rsidRPr="00CB61D2" w:rsidRDefault="008C7C6C" w:rsidP="00CB61D2">
      <w:pPr>
        <w:pStyle w:val="BodyText"/>
      </w:pPr>
      <w:r w:rsidRPr="00CB61D2">
        <w:t xml:space="preserve">b) </w:t>
      </w:r>
      <w:r w:rsidRPr="00CB61D2">
        <w:tab/>
        <w:t>Do you always need to assess real work?</w:t>
      </w:r>
    </w:p>
    <w:p w:rsidR="00000000" w:rsidRPr="00CB61D2" w:rsidRDefault="008C7C6C" w:rsidP="00CB61D2">
      <w:pPr>
        <w:pStyle w:val="BodyText"/>
      </w:pPr>
      <w:r w:rsidRPr="00CB61D2">
        <w:t xml:space="preserve">c) </w:t>
      </w:r>
      <w:r w:rsidRPr="00CB61D2">
        <w:tab/>
        <w:t xml:space="preserve">How is the </w:t>
      </w:r>
      <w:r w:rsidRPr="00CB61D2">
        <w:rPr>
          <w:rStyle w:val="SpecialBold"/>
        </w:rPr>
        <w:t>critical</w:t>
      </w:r>
      <w:r w:rsidRPr="00CB61D2">
        <w:t xml:space="preserve"> evidence specified?</w:t>
      </w:r>
    </w:p>
    <w:p w:rsidR="00000000" w:rsidRPr="00CB61D2" w:rsidRDefault="008C7C6C" w:rsidP="00CB61D2">
      <w:pPr>
        <w:pStyle w:val="BodyText"/>
      </w:pPr>
      <w:r w:rsidRPr="00CB61D2">
        <w:t xml:space="preserve">d) </w:t>
      </w:r>
      <w:r w:rsidRPr="00CB61D2">
        <w:tab/>
        <w:t xml:space="preserve">How many </w:t>
      </w:r>
      <w:r w:rsidRPr="00CB61D2">
        <w:rPr>
          <w:rStyle w:val="SpecialBold"/>
        </w:rPr>
        <w:t>assessment</w:t>
      </w:r>
      <w:r w:rsidRPr="00CB61D2">
        <w:t xml:space="preserve"> tasks are required to collect the critical evidence of competency?</w:t>
      </w:r>
    </w:p>
    <w:p w:rsidR="00000000" w:rsidRPr="00CB61D2" w:rsidRDefault="008C7C6C" w:rsidP="00CB61D2">
      <w:pPr>
        <w:pStyle w:val="BodyText"/>
      </w:pPr>
      <w:r w:rsidRPr="00CB61D2">
        <w:t xml:space="preserve">e) </w:t>
      </w:r>
      <w:r w:rsidRPr="00CB61D2">
        <w:tab/>
      </w:r>
      <w:r w:rsidRPr="00CB61D2">
        <w:t xml:space="preserve">Which </w:t>
      </w:r>
      <w:r w:rsidRPr="00CB61D2">
        <w:rPr>
          <w:rStyle w:val="SpecialBold"/>
        </w:rPr>
        <w:t>assessment</w:t>
      </w:r>
      <w:r w:rsidRPr="00CB61D2">
        <w:t xml:space="preserve"> tasks will provide a broad coverage of the Range Statement?</w:t>
      </w:r>
    </w:p>
    <w:p w:rsidR="00000000" w:rsidRPr="00CB61D2" w:rsidRDefault="008C7C6C" w:rsidP="00CB61D2">
      <w:pPr>
        <w:pStyle w:val="BodyText"/>
      </w:pPr>
      <w:r w:rsidRPr="00CB61D2">
        <w:t xml:space="preserve">f) </w:t>
      </w:r>
      <w:r w:rsidRPr="00CB61D2">
        <w:tab/>
        <w:t>Are there any skills that the candidate should have or can develop before they are assessed for the unit?</w:t>
      </w:r>
    </w:p>
    <w:p w:rsidR="00000000" w:rsidRPr="00CB61D2" w:rsidRDefault="008C7C6C" w:rsidP="00CB61D2">
      <w:pPr>
        <w:pStyle w:val="BodyText"/>
      </w:pPr>
      <w:r w:rsidRPr="00CB61D2">
        <w:rPr>
          <w:rStyle w:val="SpecialBold"/>
        </w:rPr>
        <w:t>1.2 Identify and select assessment tools/methods</w:t>
      </w:r>
      <w:r w:rsidRPr="00CB61D2">
        <w:t>. The assessor must i</w:t>
      </w:r>
      <w:r w:rsidRPr="00CB61D2">
        <w:t>dentify and select the assessment methods consistent with Electrotechnology Industry assessment guidelines and procedures.</w:t>
      </w:r>
    </w:p>
    <w:p w:rsidR="00000000" w:rsidRPr="00CB61D2" w:rsidRDefault="008C7C6C" w:rsidP="00CB61D2">
      <w:pPr>
        <w:pStyle w:val="BodyText"/>
      </w:pPr>
      <w:r w:rsidRPr="00CB61D2">
        <w:rPr>
          <w:rStyle w:val="BoldandItalics"/>
        </w:rPr>
        <w:t>2 Develop assessment tools/methods</w:t>
      </w:r>
    </w:p>
    <w:p w:rsidR="00000000" w:rsidRPr="00CB61D2" w:rsidRDefault="008C7C6C" w:rsidP="00CB61D2">
      <w:pPr>
        <w:pStyle w:val="BodyText"/>
      </w:pPr>
      <w:r w:rsidRPr="00CB61D2">
        <w:rPr>
          <w:rStyle w:val="SpecialBold"/>
        </w:rPr>
        <w:t xml:space="preserve">2.1 Design or modify assessment tools. </w:t>
      </w:r>
      <w:r w:rsidRPr="00CB61D2">
        <w:t>The assessor must design or modify existing assessment tool</w:t>
      </w:r>
      <w:r w:rsidRPr="00CB61D2">
        <w:t>s so that their format, language, literacy and numeracy requirements are appropriate to the characteristics of the assessment context and the person being assessed.</w:t>
      </w:r>
    </w:p>
    <w:p w:rsidR="00000000" w:rsidRPr="00CB61D2" w:rsidRDefault="008C7C6C" w:rsidP="00CB61D2">
      <w:pPr>
        <w:pStyle w:val="BodyText"/>
      </w:pPr>
      <w:r w:rsidRPr="00CB61D2">
        <w:rPr>
          <w:rStyle w:val="SpecialBold"/>
        </w:rPr>
        <w:t>2.2 Verify tools.</w:t>
      </w:r>
      <w:r w:rsidRPr="00CB61D2">
        <w:t xml:space="preserve"> The assessor must verify the assessment tools, which maintain validity bu</w:t>
      </w:r>
      <w:r w:rsidRPr="00CB61D2">
        <w:t>t are easy to administer, and allow sufficient flexibility to meet the range of possible assessment contexts.</w:t>
      </w:r>
    </w:p>
    <w:p w:rsidR="00000000" w:rsidRPr="00CB61D2" w:rsidRDefault="008C7C6C" w:rsidP="00CB61D2">
      <w:pPr>
        <w:pStyle w:val="BodyText"/>
      </w:pPr>
      <w:r w:rsidRPr="00CB61D2">
        <w:rPr>
          <w:rStyle w:val="SpecialBold"/>
        </w:rPr>
        <w:t xml:space="preserve">2.3 Prepare accompanying instructions. </w:t>
      </w:r>
      <w:r w:rsidRPr="00CB61D2">
        <w:t>The assessment system/process must be comprehensively and clearly documented so that the stages of assessme</w:t>
      </w:r>
      <w:r w:rsidRPr="00CB61D2">
        <w:t>nt and their constituent parts may be observed and evaluated. The assessment materials must relate directly to the competency standard unit or group of units making up a qualification and address the totality of competency in a realistic, holistic and effe</w:t>
      </w:r>
      <w:r w:rsidRPr="00CB61D2">
        <w:t>ctive way.</w:t>
      </w:r>
    </w:p>
    <w:p w:rsidR="00000000" w:rsidRPr="00CB61D2" w:rsidRDefault="008C7C6C" w:rsidP="00CB61D2">
      <w:pPr>
        <w:pStyle w:val="BodyText"/>
      </w:pPr>
      <w:r w:rsidRPr="00CB61D2">
        <w:rPr>
          <w:rStyle w:val="BoldandItalics"/>
        </w:rPr>
        <w:t>3 Trial and review assessment tools</w:t>
      </w:r>
    </w:p>
    <w:p w:rsidR="00000000" w:rsidRPr="00CB61D2" w:rsidRDefault="008C7C6C" w:rsidP="00CB61D2">
      <w:pPr>
        <w:pStyle w:val="BodyText"/>
      </w:pPr>
      <w:r w:rsidRPr="00CB61D2">
        <w:rPr>
          <w:rStyle w:val="SpecialBold"/>
        </w:rPr>
        <w:t>3.1 Trial and validate assessment tools.</w:t>
      </w:r>
      <w:r w:rsidRPr="00CB61D2">
        <w:t xml:space="preserve"> The assessor must trial and validates the assessment methods with a representative group of people similar to those who will ultimately be assessed. Once trials are con</w:t>
      </w:r>
      <w:r w:rsidRPr="00CB61D2">
        <w:t>ducted the assessor must seek responses from all parties and compile and analyse these responses.</w:t>
      </w:r>
    </w:p>
    <w:p w:rsidR="00000000" w:rsidRPr="00CB61D2" w:rsidRDefault="008C7C6C" w:rsidP="00CB61D2">
      <w:pPr>
        <w:pStyle w:val="BodyText"/>
      </w:pPr>
      <w:r w:rsidRPr="00CB61D2">
        <w:rPr>
          <w:rStyle w:val="SpecialBold"/>
        </w:rPr>
        <w:t>3.2 Evaluate assessment methods</w:t>
      </w:r>
      <w:r w:rsidRPr="00CB61D2">
        <w:t>. The assessor must evaluate the assessment methods and tools for clarity, reliability, validity, fairness and cost-effectivene</w:t>
      </w:r>
      <w:r w:rsidRPr="00CB61D2">
        <w:t>ss.</w:t>
      </w:r>
    </w:p>
    <w:p w:rsidR="00000000" w:rsidRPr="00CB61D2" w:rsidRDefault="008C7C6C" w:rsidP="00CB61D2">
      <w:pPr>
        <w:pStyle w:val="BodyText"/>
      </w:pPr>
      <w:r w:rsidRPr="00CB61D2">
        <w:rPr>
          <w:rStyle w:val="SpecialBold"/>
        </w:rPr>
        <w:t>3.4 Make improvements</w:t>
      </w:r>
      <w:r w:rsidRPr="00CB61D2">
        <w:t>. The assessor must modify the assessment tools based on the responses to the trials.</w:t>
      </w:r>
    </w:p>
    <w:p w:rsidR="00000000" w:rsidRPr="00CB61D2" w:rsidRDefault="008C7C6C" w:rsidP="00CB61D2">
      <w:pPr>
        <w:pStyle w:val="BodyText"/>
      </w:pPr>
      <w:r w:rsidRPr="00CB61D2">
        <w:rPr>
          <w:rStyle w:val="SpecialBold"/>
        </w:rPr>
        <w:t>3.5 Ratify procedures</w:t>
      </w:r>
      <w:r w:rsidRPr="00CB61D2">
        <w:t>. The assessor must ratify, with relevant people in the industry, procedures related to evidence requirements, assessment me</w:t>
      </w:r>
      <w:r w:rsidRPr="00CB61D2">
        <w:t>thods and assessment tools, and the processes used in developing them.</w:t>
      </w:r>
    </w:p>
    <w:p w:rsidR="00000000" w:rsidRPr="00CB61D2" w:rsidRDefault="008C7C6C" w:rsidP="00CB61D2">
      <w:pPr>
        <w:pStyle w:val="Heading4"/>
      </w:pPr>
      <w:r w:rsidRPr="00CB61D2">
        <w:t>Assessment Material Requirements</w:t>
      </w:r>
    </w:p>
    <w:p w:rsidR="00000000" w:rsidRPr="00CB61D2" w:rsidRDefault="008C7C6C" w:rsidP="00CB61D2">
      <w:pPr>
        <w:pStyle w:val="BodyText"/>
      </w:pPr>
      <w:r w:rsidRPr="00CB61D2">
        <w:t>Essential requirements to be met by assessment materials include the following:</w:t>
      </w:r>
    </w:p>
    <w:p w:rsidR="00000000" w:rsidRPr="00CB61D2" w:rsidRDefault="008C7C6C" w:rsidP="00CB61D2">
      <w:pPr>
        <w:pStyle w:val="BodyText"/>
      </w:pPr>
      <w:r w:rsidRPr="00CB61D2">
        <w:rPr>
          <w:rStyle w:val="SpecialBold"/>
        </w:rPr>
        <w:lastRenderedPageBreak/>
        <w:t>Assessment of competency standard units.</w:t>
      </w:r>
      <w:r w:rsidRPr="00CB61D2">
        <w:t xml:space="preserve"> Assessment must directly addres</w:t>
      </w:r>
      <w:r w:rsidRPr="00CB61D2">
        <w:t xml:space="preserve">s the competency standard unit or group of units making up a qualification or Skill Sets and, within this, satisfy the </w:t>
      </w:r>
      <w:r w:rsidRPr="00CB61D2">
        <w:rPr>
          <w:rStyle w:val="Emphasis"/>
        </w:rPr>
        <w:t xml:space="preserve">critical aspects of evidence, </w:t>
      </w:r>
      <w:r w:rsidRPr="00CB61D2">
        <w:t>including the related Performance Criteria, Range Statement and essential knowledge and associated skills.</w:t>
      </w:r>
    </w:p>
    <w:p w:rsidR="00000000" w:rsidRPr="00CB61D2" w:rsidRDefault="008C7C6C" w:rsidP="00CB61D2">
      <w:pPr>
        <w:pStyle w:val="BodyText"/>
      </w:pPr>
      <w:r w:rsidRPr="00CB61D2">
        <w:rPr>
          <w:rStyle w:val="SpecialBold"/>
        </w:rPr>
        <w:t xml:space="preserve">Assessment of practical applications. </w:t>
      </w:r>
      <w:r w:rsidRPr="00CB61D2">
        <w:t xml:space="preserve"> Summative assessment of practical applications should, whenever possible and practicable, be conducted in a real work environment or in a realistically simulated work environment. Removal of the summative assessment f</w:t>
      </w:r>
      <w:r w:rsidRPr="00CB61D2">
        <w:t>rom the real work environment should occur only to the extent necessitated by circumstances such as safety, noise, excessive cost and disruption to equipment operation, and access to the required work.</w:t>
      </w:r>
    </w:p>
    <w:p w:rsidR="00000000" w:rsidRPr="00CB61D2" w:rsidRDefault="008C7C6C" w:rsidP="00CB61D2">
      <w:pPr>
        <w:pStyle w:val="BodyText"/>
      </w:pPr>
      <w:r w:rsidRPr="00CB61D2">
        <w:rPr>
          <w:rStyle w:val="SpecialBold"/>
        </w:rPr>
        <w:t xml:space="preserve">Learning outcomes or other curricula documents. </w:t>
      </w:r>
      <w:r w:rsidRPr="00CB61D2">
        <w:t>Outcom</w:t>
      </w:r>
      <w:r w:rsidRPr="00CB61D2">
        <w:t>es are not to be the primary focus of summative assessment unless their direct relationship to the competency standard unit(s) is formally approved by industry and recorded.</w:t>
      </w:r>
    </w:p>
    <w:p w:rsidR="00000000" w:rsidRPr="00CB61D2" w:rsidRDefault="008C7C6C" w:rsidP="00CB61D2">
      <w:pPr>
        <w:pStyle w:val="BodyText"/>
      </w:pPr>
      <w:r w:rsidRPr="00CB61D2">
        <w:rPr>
          <w:rStyle w:val="SpecialBold"/>
        </w:rPr>
        <w:t xml:space="preserve">Assessment of essential theory. </w:t>
      </w:r>
      <w:r w:rsidRPr="00CB61D2">
        <w:t>Summative assessment of the theory (essential know</w:t>
      </w:r>
      <w:r w:rsidRPr="00CB61D2">
        <w:t>ledge and associated skills) underpinning competent performance is to be sufficiently rigorous and searching to ensure that individuals comprehend why they are doing something, the options they may use to achieve the required goal, and the fact that they c</w:t>
      </w:r>
      <w:r w:rsidRPr="00CB61D2">
        <w:t>an recall and/or locate and, interpret and transfer this information in varying contexts if it is needed at some other time. Typically, the specific level of depth and breadth the individual is required to achieve is contained in industry and RTO sponsored</w:t>
      </w:r>
      <w:r w:rsidRPr="00CB61D2">
        <w:t xml:space="preserve"> essential knowledge and associated skills knowledge and skills specifications that are aligned to respective competency standard units.</w:t>
      </w:r>
    </w:p>
    <w:p w:rsidR="00000000" w:rsidRPr="00CB61D2" w:rsidRDefault="008C7C6C" w:rsidP="00CB61D2">
      <w:pPr>
        <w:pStyle w:val="ListContinue"/>
      </w:pPr>
      <w:r w:rsidRPr="00CB61D2">
        <w:rPr>
          <w:rStyle w:val="SpecialBold"/>
        </w:rPr>
        <w:t xml:space="preserve">Assessment of under-represented groups or learners with low language, literacy or numeracy skills. </w:t>
      </w:r>
      <w:r w:rsidRPr="00CB61D2">
        <w:t xml:space="preserve">Assessment systems </w:t>
      </w:r>
      <w:r w:rsidRPr="00CB61D2">
        <w:t xml:space="preserve">must be able to be used for under-represented groups or in cases where learners have low language, literacy and/or numeracy skills. Reasonable adjustment strategies for these groups should be included in any assessment materials used by RTOs (which should </w:t>
      </w:r>
      <w:r w:rsidRPr="00CB61D2">
        <w:t>be consistent with the quality assurance requirements of State Training Authorities for registration).</w:t>
      </w:r>
    </w:p>
    <w:p w:rsidR="00000000" w:rsidRPr="00CB61D2" w:rsidRDefault="008C7C6C" w:rsidP="00CB61D2">
      <w:pPr>
        <w:pStyle w:val="Heading4"/>
      </w:pPr>
      <w:r w:rsidRPr="00CB61D2">
        <w:t>Assessment instruments to support training and assessment material design</w:t>
      </w:r>
    </w:p>
    <w:p w:rsidR="00000000" w:rsidRPr="00CB61D2" w:rsidRDefault="008C7C6C" w:rsidP="00CB61D2">
      <w:pPr>
        <w:pStyle w:val="BodyText"/>
      </w:pPr>
      <w:r w:rsidRPr="00CB61D2">
        <w:t xml:space="preserve">See Appendix B </w:t>
      </w:r>
      <w:r w:rsidRPr="00CB61D2">
        <w:rPr>
          <w:rStyle w:val="Emphasis"/>
        </w:rPr>
        <w:t xml:space="preserve">Sample assessment instruments to support training and assessment material design </w:t>
      </w:r>
      <w:r w:rsidRPr="00CB61D2">
        <w:t>for information on assessment material design, training and assessment activities and sample assessment materials.</w:t>
      </w:r>
    </w:p>
    <w:p w:rsidR="00000000" w:rsidRPr="00CB61D2" w:rsidRDefault="008C7C6C" w:rsidP="00CB61D2">
      <w:pPr>
        <w:pStyle w:val="AllowPageBreak"/>
      </w:pPr>
    </w:p>
    <w:p w:rsidR="00000000" w:rsidRPr="00CB61D2" w:rsidRDefault="008C7C6C" w:rsidP="00CB61D2">
      <w:pPr>
        <w:pStyle w:val="SuperHeading"/>
      </w:pPr>
      <w:bookmarkStart w:id="87" w:name="O_702167"/>
      <w:bookmarkStart w:id="88" w:name="_Toc409015557"/>
      <w:bookmarkEnd w:id="87"/>
      <w:r w:rsidRPr="00CB61D2">
        <w:lastRenderedPageBreak/>
        <w:t>1.3.11 Maintenance of Assessment Guidelines</w:t>
      </w:r>
      <w:bookmarkEnd w:id="88"/>
    </w:p>
    <w:p w:rsidR="00000000" w:rsidRPr="00CB61D2" w:rsidRDefault="008C7C6C" w:rsidP="00CB61D2">
      <w:pPr>
        <w:pStyle w:val="Heading1"/>
      </w:pPr>
      <w:r w:rsidRPr="00CB61D2">
        <w:t>3.11 Maintenance of Assessment Guidelines</w:t>
      </w:r>
    </w:p>
    <w:p w:rsidR="00000000" w:rsidRPr="00CB61D2" w:rsidRDefault="008C7C6C" w:rsidP="00CB61D2">
      <w:pPr>
        <w:pStyle w:val="BodyText"/>
      </w:pPr>
      <w:r w:rsidRPr="00CB61D2">
        <w:t>The Electrotechnology Industry Assessment Guidelines were developed and are owned by the industry. The guidelines must be maintained so that they reflect the ongoing needs of the industry sector and respond in a t</w:t>
      </w:r>
      <w:r w:rsidRPr="00CB61D2">
        <w:t>imely manner to changed technologies, work organisation, skills development and related circumstances.</w:t>
      </w:r>
    </w:p>
    <w:p w:rsidR="00000000" w:rsidRPr="00CB61D2" w:rsidRDefault="008C7C6C" w:rsidP="00CB61D2">
      <w:pPr>
        <w:pStyle w:val="BodyText"/>
      </w:pPr>
      <w:r w:rsidRPr="00CB61D2">
        <w:t>Responsibility for maintaining the Assessment Guidelines is shared by the parties who constitute the sector:</w:t>
      </w:r>
    </w:p>
    <w:p w:rsidR="00000000" w:rsidRPr="00CB61D2" w:rsidRDefault="008C7C6C" w:rsidP="00CB61D2">
      <w:pPr>
        <w:pStyle w:val="ListBullet"/>
      </w:pPr>
      <w:r w:rsidRPr="00CB61D2">
        <w:t>The maintenance of Assessment Guidelines wi</w:t>
      </w:r>
      <w:r w:rsidRPr="00CB61D2">
        <w:t>ll be coordinated and managed by E-Oz Energy Skills Australia in its role as a declared Industry Skills Council for ElectroComms and EnergyUtilities</w:t>
      </w:r>
    </w:p>
    <w:p w:rsidR="00000000" w:rsidRPr="00CB61D2" w:rsidRDefault="008C7C6C" w:rsidP="00CB61D2">
      <w:pPr>
        <w:pStyle w:val="ListBullet"/>
      </w:pPr>
      <w:r w:rsidRPr="00CB61D2">
        <w:t>Suggestions and proposals for changes from all parties are welcome. These should be documented and submitte</w:t>
      </w:r>
      <w:r w:rsidRPr="00CB61D2">
        <w:t>d to E-Oz Energy Skills Australia the DOI declared Industry Skills Council for the ElectroComms and EnergyUtilities Industry.</w:t>
      </w:r>
    </w:p>
    <w:p w:rsidR="00000000" w:rsidRPr="00CB61D2" w:rsidRDefault="008C7C6C" w:rsidP="00CB61D2">
      <w:pPr>
        <w:pStyle w:val="AllowPageBreak"/>
      </w:pPr>
    </w:p>
    <w:p w:rsidR="00000000" w:rsidRPr="00CB61D2" w:rsidRDefault="008C7C6C" w:rsidP="00CB61D2">
      <w:pPr>
        <w:pStyle w:val="SuperHeading"/>
      </w:pPr>
      <w:bookmarkStart w:id="89" w:name="O_702166"/>
      <w:bookmarkStart w:id="90" w:name="_Toc409015558"/>
      <w:bookmarkEnd w:id="89"/>
      <w:r w:rsidRPr="00CB61D2">
        <w:lastRenderedPageBreak/>
        <w:t>1.3.12 Further Sources of Information</w:t>
      </w:r>
      <w:bookmarkEnd w:id="90"/>
    </w:p>
    <w:p w:rsidR="00000000" w:rsidRPr="00CB61D2" w:rsidRDefault="008C7C6C" w:rsidP="00CB61D2">
      <w:pPr>
        <w:pStyle w:val="Heading1"/>
      </w:pPr>
      <w:r w:rsidRPr="00CB61D2">
        <w:t>3.12 Further Sources of Information</w:t>
      </w:r>
    </w:p>
    <w:p w:rsidR="00000000" w:rsidRPr="00CB61D2" w:rsidRDefault="008C7C6C" w:rsidP="00CB61D2">
      <w:pPr>
        <w:pStyle w:val="BodyText"/>
      </w:pPr>
      <w:r w:rsidRPr="00CB61D2">
        <w:t>The section provides a listing of usefu</w:t>
      </w:r>
      <w:r w:rsidRPr="00CB61D2">
        <w:t xml:space="preserve">l contacts and resources to assist assessors in planning, designing, conducting and reviewing of assessments against this Training Package. </w:t>
      </w:r>
    </w:p>
    <w:p w:rsidR="00000000" w:rsidRPr="00CB61D2" w:rsidRDefault="008C7C6C" w:rsidP="00CB61D2">
      <w:pPr>
        <w:pStyle w:val="BodyText"/>
      </w:pPr>
      <w:r w:rsidRPr="00CB61D2">
        <w:t>Contacts</w:t>
      </w:r>
    </w:p>
    <w:p w:rsidR="00000000" w:rsidRPr="00CB61D2" w:rsidRDefault="008C7C6C" w:rsidP="00CB61D2">
      <w:pPr>
        <w:pStyle w:val="BodyText"/>
      </w:pPr>
    </w:p>
    <w:p w:rsidR="00000000" w:rsidRPr="00CB61D2" w:rsidRDefault="008C7C6C" w:rsidP="00CB61D2">
      <w:pPr>
        <w:pStyle w:val="BodyText"/>
      </w:pPr>
      <w:r w:rsidRPr="00CB61D2">
        <w:t>The ElectroComms and Energy Utilities Industry Skills Council</w:t>
      </w:r>
    </w:p>
    <w:p w:rsidR="00000000" w:rsidRPr="00CB61D2" w:rsidRDefault="008C7C6C" w:rsidP="00CB61D2">
      <w:pPr>
        <w:pStyle w:val="BodyText"/>
      </w:pPr>
      <w:r w:rsidRPr="00CB61D2">
        <w:t>E-OZ Energy Skills Australia</w:t>
      </w:r>
    </w:p>
    <w:p w:rsidR="00000000" w:rsidRPr="00CB61D2" w:rsidRDefault="008C7C6C" w:rsidP="00CB61D2">
      <w:pPr>
        <w:pStyle w:val="BodyText"/>
      </w:pPr>
      <w:r w:rsidRPr="00CB61D2">
        <w:t>48 Mort St</w:t>
      </w:r>
    </w:p>
    <w:p w:rsidR="00000000" w:rsidRPr="00CB61D2" w:rsidRDefault="008C7C6C" w:rsidP="00CB61D2">
      <w:pPr>
        <w:pStyle w:val="BodyText"/>
      </w:pPr>
      <w:r w:rsidRPr="00CB61D2">
        <w:t>Bra</w:t>
      </w:r>
      <w:r w:rsidRPr="00CB61D2">
        <w:t>ddon ACT, 2602</w:t>
      </w:r>
    </w:p>
    <w:p w:rsidR="00000000" w:rsidRPr="00CB61D2" w:rsidRDefault="008C7C6C" w:rsidP="00CB61D2">
      <w:pPr>
        <w:pStyle w:val="BodyText"/>
      </w:pPr>
      <w:r w:rsidRPr="00CB61D2">
        <w:t>PO Box 1202</w:t>
      </w:r>
    </w:p>
    <w:p w:rsidR="00000000" w:rsidRPr="00CB61D2" w:rsidRDefault="008C7C6C" w:rsidP="00CB61D2">
      <w:pPr>
        <w:pStyle w:val="BodyText"/>
      </w:pPr>
      <w:r w:rsidRPr="00CB61D2">
        <w:t>Dickson, ACT, 2602</w:t>
      </w:r>
    </w:p>
    <w:p w:rsidR="00000000" w:rsidRPr="00CB61D2" w:rsidRDefault="008C7C6C" w:rsidP="00CB61D2">
      <w:pPr>
        <w:pStyle w:val="BodyText"/>
      </w:pPr>
      <w:r w:rsidRPr="00CB61D2">
        <w:t>Ph: 02 6254 5180</w:t>
      </w:r>
    </w:p>
    <w:p w:rsidR="00000000" w:rsidRPr="00CB61D2" w:rsidRDefault="008C7C6C" w:rsidP="00CB61D2">
      <w:pPr>
        <w:pStyle w:val="BodyText"/>
      </w:pPr>
      <w:r w:rsidRPr="00CB61D2">
        <w:t>Fax: 02 6257 4222</w:t>
      </w:r>
    </w:p>
    <w:p w:rsidR="00000000" w:rsidRPr="00CB61D2" w:rsidRDefault="008C7C6C" w:rsidP="00CB61D2">
      <w:pPr>
        <w:pStyle w:val="BodyText"/>
      </w:pPr>
      <w:r w:rsidRPr="00CB61D2">
        <w:t>Email: office@e-oz.com.au</w:t>
      </w:r>
    </w:p>
    <w:p w:rsidR="00000000" w:rsidRPr="00CB61D2" w:rsidRDefault="008C7C6C" w:rsidP="00CB61D2">
      <w:pPr>
        <w:pStyle w:val="BodyText"/>
      </w:pPr>
      <w:r w:rsidRPr="00CB61D2">
        <w:t xml:space="preserve">Web: www.e-oz.com.au </w:t>
      </w:r>
    </w:p>
    <w:p w:rsidR="00000000" w:rsidRPr="00CB61D2" w:rsidRDefault="008C7C6C" w:rsidP="00CB61D2">
      <w:pPr>
        <w:pStyle w:val="BodyText"/>
      </w:pPr>
    </w:p>
    <w:p w:rsidR="00000000" w:rsidRPr="00CB61D2" w:rsidRDefault="008C7C6C" w:rsidP="00CB61D2">
      <w:pPr>
        <w:pStyle w:val="BodyText"/>
      </w:pPr>
      <w:r w:rsidRPr="00CB61D2">
        <w:rPr>
          <w:rStyle w:val="Emphasis"/>
        </w:rPr>
        <w:t xml:space="preserve">For information on the </w:t>
      </w:r>
      <w:r w:rsidRPr="00CB61D2">
        <w:t>TAE10 Training and Education Training Package</w:t>
      </w:r>
      <w:r w:rsidRPr="00CB61D2">
        <w:rPr>
          <w:rStyle w:val="Emphasis"/>
        </w:rPr>
        <w:t xml:space="preserve"> contact:</w:t>
      </w:r>
    </w:p>
    <w:p w:rsidR="00000000" w:rsidRPr="00CB61D2" w:rsidRDefault="008C7C6C" w:rsidP="00CB61D2">
      <w:pPr>
        <w:pStyle w:val="BodyText"/>
      </w:pPr>
      <w:r w:rsidRPr="00CB61D2">
        <w:rPr>
          <w:rStyle w:val="Emphasis"/>
        </w:rPr>
        <w:t>Innovation &amp; Business Skills Australia</w:t>
      </w:r>
    </w:p>
    <w:p w:rsidR="00000000" w:rsidRPr="00CB61D2" w:rsidRDefault="008C7C6C" w:rsidP="00CB61D2">
      <w:pPr>
        <w:pStyle w:val="BodyText"/>
      </w:pPr>
      <w:r w:rsidRPr="00CB61D2">
        <w:rPr>
          <w:rStyle w:val="Emphasis"/>
        </w:rPr>
        <w:t>Telephone: (03) 9815 7000</w:t>
      </w:r>
      <w:r w:rsidRPr="00CB61D2">
        <w:br/>
      </w:r>
      <w:r w:rsidRPr="00CB61D2">
        <w:rPr>
          <w:rStyle w:val="Emphasis"/>
        </w:rPr>
        <w:t>Facsimile: (03) 9815 7001</w:t>
      </w:r>
      <w:r w:rsidRPr="00CB61D2">
        <w:br/>
      </w:r>
      <w:r w:rsidRPr="00CB61D2">
        <w:rPr>
          <w:rStyle w:val="Emphasis"/>
        </w:rPr>
        <w:t xml:space="preserve">Email: </w:t>
      </w:r>
      <w:r w:rsidRPr="00CB61D2">
        <w:t>virtual@ibsa.org.au</w:t>
      </w:r>
    </w:p>
    <w:p w:rsidR="008C7C6C" w:rsidRDefault="008C7C6C" w:rsidP="00CB61D2">
      <w:pPr>
        <w:pStyle w:val="BodyText"/>
      </w:pPr>
      <w:r w:rsidRPr="00CB61D2">
        <w:rPr>
          <w:rStyle w:val="BoldandItalics"/>
        </w:rPr>
        <w:t xml:space="preserve">Web: </w:t>
      </w:r>
      <w:r w:rsidRPr="00CB61D2">
        <w:t>www.ibsa.org.au</w:t>
      </w:r>
    </w:p>
    <w:p w:rsidR="008C7C6C" w:rsidRDefault="008C7C6C" w:rsidP="00CB61D2">
      <w:pPr>
        <w:pStyle w:val="BodyText"/>
      </w:pPr>
    </w:p>
    <w:p w:rsidR="00000000" w:rsidRPr="00CB61D2" w:rsidRDefault="008C7C6C" w:rsidP="00CB61D2">
      <w:pPr>
        <w:pStyle w:val="SuperHeading"/>
      </w:pPr>
      <w:bookmarkStart w:id="91" w:name="O_702165"/>
      <w:bookmarkStart w:id="92" w:name="_Toc409015559"/>
      <w:bookmarkEnd w:id="91"/>
      <w:r w:rsidRPr="00CB61D2">
        <w:t>1.3.13 General Resources</w:t>
      </w:r>
      <w:bookmarkEnd w:id="92"/>
    </w:p>
    <w:p w:rsidR="00000000" w:rsidRPr="00CB61D2" w:rsidRDefault="008C7C6C" w:rsidP="00CB61D2">
      <w:pPr>
        <w:pStyle w:val="Heading1"/>
      </w:pPr>
      <w:r w:rsidRPr="00CB61D2">
        <w:t>3.13 General Resources</w:t>
      </w:r>
    </w:p>
    <w:p w:rsidR="00000000" w:rsidRPr="00CB61D2" w:rsidRDefault="008C7C6C" w:rsidP="00CB61D2">
      <w:pPr>
        <w:pStyle w:val="BodyText"/>
      </w:pPr>
      <w:r w:rsidRPr="00CB61D2">
        <w:rPr>
          <w:rStyle w:val="Emphasis"/>
        </w:rPr>
        <w:t>AQF Implementation Handbook, Fourth Edition 2007. Australian Qualifications Framework Advi</w:t>
      </w:r>
      <w:r w:rsidRPr="00CB61D2">
        <w:rPr>
          <w:rStyle w:val="Emphasis"/>
        </w:rPr>
        <w:t>sory Board, 2002 &lt;</w:t>
      </w:r>
      <w:r w:rsidRPr="00CB61D2">
        <w:t>www.aqf.edu.au</w:t>
      </w:r>
      <w:r w:rsidRPr="00CB61D2">
        <w:rPr>
          <w:rStyle w:val="Emphasis"/>
        </w:rPr>
        <w:t xml:space="preserve">&gt; </w:t>
      </w:r>
    </w:p>
    <w:p w:rsidR="00000000" w:rsidRPr="00CB61D2" w:rsidRDefault="008C7C6C" w:rsidP="00CB61D2">
      <w:pPr>
        <w:pStyle w:val="BodyText"/>
      </w:pPr>
    </w:p>
    <w:p w:rsidR="00000000" w:rsidRPr="00CB61D2" w:rsidRDefault="008C7C6C" w:rsidP="00CB61D2">
      <w:pPr>
        <w:pStyle w:val="BodyText"/>
      </w:pPr>
      <w:r w:rsidRPr="00CB61D2">
        <w:rPr>
          <w:rStyle w:val="Emphasis"/>
        </w:rPr>
        <w:t xml:space="preserve">Australian Quality Training Framework (AQTF) </w:t>
      </w:r>
      <w:r w:rsidRPr="00CB61D2">
        <w:t>and</w:t>
      </w:r>
      <w:r w:rsidRPr="00CB61D2">
        <w:rPr>
          <w:rStyle w:val="Emphasis"/>
        </w:rPr>
        <w:t xml:space="preserve"> AQTF 2010 Users’ Guide to the Essential Standards for Registration – http://www.training.com.au/pages/menuitem5cbe14d51b49dd34b225261017a62dbc.aspx</w:t>
      </w:r>
    </w:p>
    <w:p w:rsidR="00000000" w:rsidRPr="00CB61D2" w:rsidRDefault="008C7C6C" w:rsidP="00CB61D2">
      <w:pPr>
        <w:pStyle w:val="BodyText"/>
      </w:pPr>
      <w:r w:rsidRPr="00CB61D2">
        <w:rPr>
          <w:rStyle w:val="Emphasis"/>
        </w:rPr>
        <w:t>Standards for NVR Registered Training Organisations 2012: http://www.comlaw.gov.au/Details/F2013L00167</w:t>
      </w:r>
    </w:p>
    <w:p w:rsidR="00000000" w:rsidRPr="00CB61D2" w:rsidRDefault="008C7C6C" w:rsidP="00CB61D2">
      <w:pPr>
        <w:pStyle w:val="BodyText"/>
      </w:pPr>
      <w:r w:rsidRPr="00CB61D2">
        <w:t xml:space="preserve">For general information and resources go to http://www.training.com.au/ </w:t>
      </w:r>
      <w:r w:rsidRPr="00CB61D2">
        <w:rPr>
          <w:rStyle w:val="Emphasis"/>
        </w:rPr>
        <w:t xml:space="preserve"> </w:t>
      </w:r>
    </w:p>
    <w:p w:rsidR="00000000" w:rsidRPr="00CB61D2" w:rsidRDefault="008C7C6C" w:rsidP="00CB61D2">
      <w:pPr>
        <w:pStyle w:val="BodyText"/>
      </w:pPr>
    </w:p>
    <w:p w:rsidR="00000000" w:rsidRPr="00CB61D2" w:rsidRDefault="008C7C6C" w:rsidP="00CB61D2">
      <w:pPr>
        <w:pStyle w:val="BodyText"/>
      </w:pPr>
      <w:r w:rsidRPr="00CB61D2">
        <w:t>The National Register is an electronic database providing comprehensive inform</w:t>
      </w:r>
      <w:r w:rsidRPr="00CB61D2">
        <w:t>ation about RTOs, Training Packages and accredited courses -</w:t>
      </w:r>
      <w:r w:rsidRPr="00CB61D2">
        <w:rPr>
          <w:rStyle w:val="Emphasis"/>
        </w:rPr>
        <w:t xml:space="preserve"> &lt;</w:t>
      </w:r>
      <w:r w:rsidRPr="00CB61D2">
        <w:t>www.training.gov.au</w:t>
      </w:r>
      <w:r w:rsidRPr="00CB61D2">
        <w:rPr>
          <w:rStyle w:val="Emphasis"/>
        </w:rPr>
        <w:t>&gt;</w:t>
      </w:r>
    </w:p>
    <w:p w:rsidR="00000000" w:rsidRPr="00CB61D2" w:rsidRDefault="008C7C6C" w:rsidP="00CB61D2">
      <w:pPr>
        <w:pStyle w:val="BodyText"/>
      </w:pPr>
      <w:r w:rsidRPr="00CB61D2">
        <w:t>The Training Package Development Handbook site provides National Quality Council policy for the development of Training Packages. The site also provides guidance material fo</w:t>
      </w:r>
      <w:r w:rsidRPr="00CB61D2">
        <w:t>r the application of that policy, and other useful information and links.   http://www.nssc.natese.gov.au/training_packages</w:t>
      </w:r>
    </w:p>
    <w:p w:rsidR="00000000" w:rsidRPr="00CB61D2" w:rsidRDefault="008C7C6C" w:rsidP="00CB61D2">
      <w:pPr>
        <w:pStyle w:val="BodyText"/>
      </w:pPr>
      <w:r w:rsidRPr="00CB61D2">
        <w:lastRenderedPageBreak/>
        <w:t>A</w:t>
      </w:r>
      <w:r w:rsidRPr="00CB61D2">
        <w:rPr>
          <w:rStyle w:val="SpecialBold"/>
        </w:rPr>
        <w:t>ssessment Resources</w:t>
      </w:r>
    </w:p>
    <w:p w:rsidR="00000000" w:rsidRPr="00CB61D2" w:rsidRDefault="008C7C6C" w:rsidP="00CB61D2">
      <w:pPr>
        <w:pStyle w:val="BodyText"/>
      </w:pPr>
      <w:r w:rsidRPr="00CB61D2">
        <w:t>Registered training organisations (RTOs) are at the forefront of vocational education and training (VET) in Aus</w:t>
      </w:r>
      <w:r w:rsidRPr="00CB61D2">
        <w:t>tralia.  They translate the needs of industry into relevant, quality, client-focussed training and assessment.</w:t>
      </w:r>
    </w:p>
    <w:p w:rsidR="00000000" w:rsidRPr="00CB61D2" w:rsidRDefault="008C7C6C" w:rsidP="00CB61D2">
      <w:pPr>
        <w:pStyle w:val="BodyText"/>
      </w:pPr>
      <w:r w:rsidRPr="00CB61D2">
        <w:t>RTOs should strive for innovation in VET teaching and learning practices and develop highly flexible approaches to assessment which take cognisan</w:t>
      </w:r>
      <w:r w:rsidRPr="00CB61D2">
        <w:t>ce of specific needs of learners, in order to improve delivery and outcomes of training.</w:t>
      </w:r>
    </w:p>
    <w:p w:rsidR="00000000" w:rsidRPr="00CB61D2" w:rsidRDefault="008C7C6C" w:rsidP="00CB61D2">
      <w:pPr>
        <w:pStyle w:val="BodyText"/>
      </w:pPr>
    </w:p>
    <w:p w:rsidR="00000000" w:rsidRPr="00CB61D2" w:rsidRDefault="008C7C6C" w:rsidP="00CB61D2">
      <w:pPr>
        <w:pStyle w:val="BodyText"/>
      </w:pPr>
      <w:r w:rsidRPr="00CB61D2">
        <w:rPr>
          <w:rStyle w:val="BoldandItalics"/>
        </w:rPr>
        <w:t>Assessment Tool Design and Conducting Assessment</w:t>
      </w:r>
    </w:p>
    <w:p w:rsidR="00000000" w:rsidRPr="00CB61D2" w:rsidRDefault="008C7C6C" w:rsidP="00CB61D2">
      <w:pPr>
        <w:pStyle w:val="BodyText"/>
      </w:pPr>
      <w:r w:rsidRPr="00CB61D2">
        <w:t>VETASSESS and Western Australian Department of Training and Employment, 2000, Designing Tests – Guid</w:t>
      </w:r>
      <w:r w:rsidRPr="00CB61D2">
        <w:t>elines for designing knowledge based tests for Training Packages.</w:t>
      </w:r>
    </w:p>
    <w:p w:rsidR="00000000" w:rsidRPr="00CB61D2" w:rsidRDefault="008C7C6C" w:rsidP="00CB61D2">
      <w:pPr>
        <w:pStyle w:val="BodyText"/>
      </w:pPr>
      <w:r w:rsidRPr="00CB61D2">
        <w:t>Vocational Education and Assessment Centre 1997, Designing Workplace Assessment Tools, A self-directed learning program, NSW TAFE.</w:t>
      </w:r>
    </w:p>
    <w:p w:rsidR="00000000" w:rsidRPr="00CB61D2" w:rsidRDefault="008C7C6C" w:rsidP="00CB61D2">
      <w:pPr>
        <w:pStyle w:val="BodyText"/>
      </w:pPr>
      <w:r w:rsidRPr="00CB61D2">
        <w:t>Manufacturing Learning Australia, 2000, Assessment Solution</w:t>
      </w:r>
      <w:r w:rsidRPr="00CB61D2">
        <w:t>s, Australian Training Products, Melbourne.</w:t>
      </w:r>
    </w:p>
    <w:p w:rsidR="00000000" w:rsidRPr="00CB61D2" w:rsidRDefault="008C7C6C" w:rsidP="00CB61D2">
      <w:pPr>
        <w:pStyle w:val="BodyText"/>
      </w:pPr>
      <w:r w:rsidRPr="00CB61D2">
        <w:t xml:space="preserve">Rumsey, David 1994, </w:t>
      </w:r>
      <w:r w:rsidRPr="00CB61D2">
        <w:rPr>
          <w:rStyle w:val="Emphasis"/>
        </w:rPr>
        <w:t>Assessment practical guide</w:t>
      </w:r>
      <w:r w:rsidRPr="00CB61D2">
        <w:t>, Australian Government Publishing Service, Canberra.</w:t>
      </w:r>
    </w:p>
    <w:p w:rsidR="00000000" w:rsidRPr="00CB61D2" w:rsidRDefault="008C7C6C" w:rsidP="00CB61D2">
      <w:pPr>
        <w:pStyle w:val="BodyText"/>
      </w:pPr>
      <w:r w:rsidRPr="00CB61D2">
        <w:rPr>
          <w:rStyle w:val="BoldandItalics"/>
        </w:rPr>
        <w:t>Assessor Training</w:t>
      </w:r>
    </w:p>
    <w:p w:rsidR="00000000" w:rsidRPr="00CB61D2" w:rsidRDefault="008C7C6C" w:rsidP="00CB61D2">
      <w:pPr>
        <w:pStyle w:val="BodyText"/>
      </w:pPr>
      <w:r w:rsidRPr="00CB61D2">
        <w:t>Australian Committee on Training Curriculum (ACTRAC), 1994, Assessor training program - learni</w:t>
      </w:r>
      <w:r w:rsidRPr="00CB61D2">
        <w:t>ng materials, Australian Training products, Melbourne.</w:t>
      </w:r>
    </w:p>
    <w:p w:rsidR="00000000" w:rsidRPr="00CB61D2" w:rsidRDefault="008C7C6C" w:rsidP="00CB61D2">
      <w:pPr>
        <w:pStyle w:val="BodyText"/>
      </w:pPr>
      <w:r w:rsidRPr="00CB61D2">
        <w:t xml:space="preserve">Australian National Training Authority, A Guide for Professional Development, ANTA, Brisbane or its replacement – contact DOI for more information on www.industry.gov.au </w:t>
      </w:r>
    </w:p>
    <w:p w:rsidR="00000000" w:rsidRPr="00CB61D2" w:rsidRDefault="008C7C6C" w:rsidP="00CB61D2">
      <w:pPr>
        <w:pStyle w:val="BodyText"/>
      </w:pPr>
      <w:r w:rsidRPr="00CB61D2">
        <w:t>Australian National Training A</w:t>
      </w:r>
      <w:r w:rsidRPr="00CB61D2">
        <w:t>uthority, Facilitator Packs for Certificate IV in Training and Assessment or its replacement – contact DOifor more information on www.industry.gov.au</w:t>
      </w:r>
    </w:p>
    <w:p w:rsidR="00000000" w:rsidRPr="00CB61D2" w:rsidRDefault="008C7C6C" w:rsidP="00CB61D2">
      <w:pPr>
        <w:pStyle w:val="BodyText"/>
      </w:pPr>
      <w:r w:rsidRPr="00CB61D2">
        <w:t>Australian National Training Authority, Facilitator's Pack for Train Small Groups and Assessment or its re</w:t>
      </w:r>
      <w:r w:rsidRPr="00CB61D2">
        <w:t>placement – contact DOI for more information on www.industry.gov.au</w:t>
      </w:r>
    </w:p>
    <w:p w:rsidR="00000000" w:rsidRPr="00CB61D2" w:rsidRDefault="008C7C6C" w:rsidP="00CB61D2">
      <w:pPr>
        <w:pStyle w:val="BodyText"/>
      </w:pPr>
      <w:r w:rsidRPr="00CB61D2">
        <w:t xml:space="preserve">Green, M., Moritz, R., Moyle, K. and Vale, K., 1997, </w:t>
      </w:r>
      <w:r w:rsidRPr="00CB61D2">
        <w:rPr>
          <w:rStyle w:val="Emphasis"/>
        </w:rPr>
        <w:t>Key competencies professional development Package</w:t>
      </w:r>
      <w:r w:rsidRPr="00CB61D2">
        <w:t>, Department for Education and Children's Services, South Australia.</w:t>
      </w:r>
    </w:p>
    <w:p w:rsidR="00000000" w:rsidRPr="00CB61D2" w:rsidRDefault="008C7C6C" w:rsidP="00CB61D2">
      <w:pPr>
        <w:pStyle w:val="BodyText"/>
      </w:pPr>
      <w:r w:rsidRPr="00CB61D2">
        <w:t>Victorian TAFE As</w:t>
      </w:r>
      <w:r w:rsidRPr="00CB61D2">
        <w:t xml:space="preserve">sociation, 2000, </w:t>
      </w:r>
      <w:r w:rsidRPr="00CB61D2">
        <w:rPr>
          <w:rStyle w:val="Emphasis"/>
        </w:rPr>
        <w:t>The professional development CD: A learning tool</w:t>
      </w:r>
      <w:r w:rsidRPr="00CB61D2">
        <w:t>, VTA, Melbourne.</w:t>
      </w:r>
    </w:p>
    <w:p w:rsidR="00000000" w:rsidRPr="00CB61D2" w:rsidRDefault="008C7C6C" w:rsidP="00CB61D2">
      <w:pPr>
        <w:pStyle w:val="BodyText"/>
      </w:pPr>
      <w:r w:rsidRPr="00CB61D2">
        <w:rPr>
          <w:rStyle w:val="BoldandItalics"/>
        </w:rPr>
        <w:t>Conducting Assessments</w:t>
      </w:r>
    </w:p>
    <w:p w:rsidR="00000000" w:rsidRPr="00CB61D2" w:rsidRDefault="008C7C6C" w:rsidP="00CB61D2">
      <w:pPr>
        <w:pStyle w:val="BodyText"/>
      </w:pPr>
      <w:r w:rsidRPr="00CB61D2">
        <w:t xml:space="preserve">Bloch, B. and Thomson, P., 1994, </w:t>
      </w:r>
      <w:r w:rsidRPr="00CB61D2">
        <w:rPr>
          <w:rStyle w:val="Emphasis"/>
        </w:rPr>
        <w:t>Working Towards Best Practice in Assessment: A case study approach to some issues concerning competency-based assessm</w:t>
      </w:r>
      <w:r w:rsidRPr="00CB61D2">
        <w:rPr>
          <w:rStyle w:val="Emphasis"/>
        </w:rPr>
        <w:t>ent in the vocational education and training sector</w:t>
      </w:r>
      <w:r w:rsidRPr="00CB61D2">
        <w:t>, NCVER, Adelaide.</w:t>
      </w:r>
    </w:p>
    <w:p w:rsidR="00000000" w:rsidRPr="00CB61D2" w:rsidRDefault="008C7C6C" w:rsidP="00CB61D2">
      <w:pPr>
        <w:pStyle w:val="BodyText"/>
      </w:pPr>
      <w:r w:rsidRPr="00CB61D2">
        <w:t xml:space="preserve">Docking, R., 1991, </w:t>
      </w:r>
      <w:r w:rsidRPr="00CB61D2">
        <w:rPr>
          <w:rStyle w:val="Emphasis"/>
        </w:rPr>
        <w:t>An A-Z of Assessment Myths and Assessment in the Workplace, Competence assessment briefing series</w:t>
      </w:r>
      <w:r w:rsidRPr="00CB61D2">
        <w:t>, No. 4, Employment Department, Perth, Western Australia.</w:t>
      </w:r>
    </w:p>
    <w:p w:rsidR="00000000" w:rsidRPr="00CB61D2" w:rsidRDefault="008C7C6C" w:rsidP="00CB61D2">
      <w:pPr>
        <w:pStyle w:val="BodyText"/>
      </w:pPr>
      <w:r w:rsidRPr="00CB61D2">
        <w:t>Hawke, Geoff</w:t>
      </w:r>
      <w:r w:rsidRPr="00CB61D2">
        <w:t>, 1996, Integrating Assessment of Learning Outcomes, Assessment Centre for Vocational Education, Sydney.</w:t>
      </w:r>
    </w:p>
    <w:p w:rsidR="00000000" w:rsidRPr="00CB61D2" w:rsidRDefault="008C7C6C" w:rsidP="00CB61D2">
      <w:pPr>
        <w:pStyle w:val="BodyText"/>
      </w:pPr>
      <w:r w:rsidRPr="00CB61D2">
        <w:t xml:space="preserve">Hawke, Geoff, 1995, </w:t>
      </w:r>
      <w:r w:rsidRPr="00CB61D2">
        <w:rPr>
          <w:rStyle w:val="Emphasis"/>
        </w:rPr>
        <w:t>Work-based Learning: Advice From Literature</w:t>
      </w:r>
      <w:r w:rsidRPr="00CB61D2">
        <w:t>, Assessment Centre for Vocational Education, Sydney.</w:t>
      </w:r>
    </w:p>
    <w:p w:rsidR="00000000" w:rsidRPr="00CB61D2" w:rsidRDefault="008C7C6C" w:rsidP="00CB61D2">
      <w:pPr>
        <w:pStyle w:val="BodyText"/>
      </w:pPr>
      <w:r w:rsidRPr="00CB61D2">
        <w:t>National Assessors and Workplace T</w:t>
      </w:r>
      <w:r w:rsidRPr="00CB61D2">
        <w:t xml:space="preserve">rainers Body, </w:t>
      </w:r>
      <w:r w:rsidRPr="00CB61D2">
        <w:rPr>
          <w:rStyle w:val="Emphasis"/>
        </w:rPr>
        <w:t>Putting it into practice</w:t>
      </w:r>
      <w:r w:rsidRPr="00CB61D2">
        <w:t xml:space="preserve"> [Training Package implementation Guide]. </w:t>
      </w:r>
    </w:p>
    <w:p w:rsidR="00000000" w:rsidRPr="00CB61D2" w:rsidRDefault="008C7C6C" w:rsidP="00CB61D2">
      <w:pPr>
        <w:pStyle w:val="BodyText"/>
      </w:pPr>
      <w:r w:rsidRPr="00CB61D2">
        <w:t xml:space="preserve">Parsloe, E., 1992, </w:t>
      </w:r>
      <w:r w:rsidRPr="00CB61D2">
        <w:rPr>
          <w:rStyle w:val="Emphasis"/>
        </w:rPr>
        <w:t>Coaching, Mentoring and Assessing: A practical guide to developing competence</w:t>
      </w:r>
      <w:r w:rsidRPr="00CB61D2">
        <w:t>, Kogan Page, London.</w:t>
      </w:r>
    </w:p>
    <w:p w:rsidR="00000000" w:rsidRPr="00CB61D2" w:rsidRDefault="008C7C6C" w:rsidP="00CB61D2">
      <w:pPr>
        <w:pStyle w:val="BodyText"/>
      </w:pPr>
      <w:r w:rsidRPr="00CB61D2">
        <w:lastRenderedPageBreak/>
        <w:t>Rumsey, David, 1993, "</w:t>
      </w:r>
      <w:r w:rsidRPr="00CB61D2">
        <w:rPr>
          <w:rStyle w:val="Emphasis"/>
        </w:rPr>
        <w:t>Practical issues in Workplace Asses</w:t>
      </w:r>
      <w:r w:rsidRPr="00CB61D2">
        <w:rPr>
          <w:rStyle w:val="Emphasis"/>
        </w:rPr>
        <w:t>sment</w:t>
      </w:r>
      <w:r w:rsidRPr="00CB61D2">
        <w:t>" in National Assessment Research Forum: A forum for research into competency-based assessment. [VEETAC Competency Based Training Working party Assessment Steering Group], NSW TAFE Commission, Sydney.</w:t>
      </w:r>
    </w:p>
    <w:p w:rsidR="00000000" w:rsidRPr="00CB61D2" w:rsidRDefault="008C7C6C" w:rsidP="00CB61D2">
      <w:pPr>
        <w:pStyle w:val="BodyText"/>
      </w:pPr>
      <w:r w:rsidRPr="00CB61D2">
        <w:t xml:space="preserve">Rumsey, David, 1994, </w:t>
      </w:r>
      <w:r w:rsidRPr="00CB61D2">
        <w:rPr>
          <w:rStyle w:val="Emphasis"/>
        </w:rPr>
        <w:t>Assessment Practical Guide</w:t>
      </w:r>
      <w:r w:rsidRPr="00CB61D2">
        <w:t>, A</w:t>
      </w:r>
      <w:r w:rsidRPr="00CB61D2">
        <w:t>ustralian Government Publishing Service, Canberra.</w:t>
      </w:r>
    </w:p>
    <w:p w:rsidR="00000000" w:rsidRPr="00CB61D2" w:rsidRDefault="008C7C6C" w:rsidP="00CB61D2">
      <w:pPr>
        <w:pStyle w:val="BodyText"/>
      </w:pPr>
      <w:r w:rsidRPr="00CB61D2">
        <w:rPr>
          <w:rStyle w:val="BoldandItalics"/>
        </w:rPr>
        <w:t>Evidence-Gathering Methods</w:t>
      </w:r>
    </w:p>
    <w:p w:rsidR="00000000" w:rsidRPr="00CB61D2" w:rsidRDefault="008C7C6C" w:rsidP="00CB61D2">
      <w:pPr>
        <w:pStyle w:val="BodyText"/>
      </w:pPr>
      <w:r w:rsidRPr="00CB61D2">
        <w:t xml:space="preserve">Australian National Training Authority, 1998, </w:t>
      </w:r>
      <w:r w:rsidRPr="00CB61D2">
        <w:rPr>
          <w:rStyle w:val="Emphasis"/>
        </w:rPr>
        <w:t>A new assessment tool</w:t>
      </w:r>
      <w:r w:rsidRPr="00CB61D2">
        <w:t>, ANTA, Melbourne or its replacement – contact Department of Industry for more information on www.industry.gov.</w:t>
      </w:r>
      <w:r w:rsidRPr="00CB61D2">
        <w:t>au</w:t>
      </w:r>
    </w:p>
    <w:p w:rsidR="00000000" w:rsidRPr="00CB61D2" w:rsidRDefault="008C7C6C" w:rsidP="00CB61D2">
      <w:pPr>
        <w:pStyle w:val="BodyText"/>
      </w:pPr>
      <w:r w:rsidRPr="00CB61D2">
        <w:t xml:space="preserve">Gonczi, A. (ed.), 1992, </w:t>
      </w:r>
      <w:r w:rsidRPr="00CB61D2">
        <w:rPr>
          <w:rStyle w:val="Emphasis"/>
        </w:rPr>
        <w:t>Developing a competent workforce: adult learning strategies for vocational education and training,</w:t>
      </w:r>
      <w:r w:rsidRPr="00CB61D2">
        <w:t xml:space="preserve"> TAFE National Centre for Research and Development, Adelaide.</w:t>
      </w:r>
    </w:p>
    <w:p w:rsidR="00000000" w:rsidRPr="00CB61D2" w:rsidRDefault="008C7C6C" w:rsidP="00CB61D2">
      <w:pPr>
        <w:pStyle w:val="BodyText"/>
      </w:pPr>
      <w:r w:rsidRPr="00CB61D2">
        <w:t xml:space="preserve">Kearney, Paul, 1992, </w:t>
      </w:r>
      <w:r w:rsidRPr="00CB61D2">
        <w:rPr>
          <w:rStyle w:val="Emphasis"/>
        </w:rPr>
        <w:t>Collaborative assessment techniques</w:t>
      </w:r>
      <w:r w:rsidRPr="00CB61D2">
        <w:t>, Artemis, Ta</w:t>
      </w:r>
      <w:r w:rsidRPr="00CB61D2">
        <w:t>smania.</w:t>
      </w:r>
    </w:p>
    <w:p w:rsidR="008C7C6C" w:rsidRDefault="008C7C6C" w:rsidP="00CB61D2">
      <w:pPr>
        <w:pStyle w:val="BodyText"/>
      </w:pPr>
      <w:r w:rsidRPr="00CB61D2">
        <w:t xml:space="preserve">National Assessors and Workplace Trainers Body, </w:t>
      </w:r>
      <w:r w:rsidRPr="00CB61D2">
        <w:rPr>
          <w:rStyle w:val="Emphasis"/>
        </w:rPr>
        <w:t>The evidence resource kit – containing language, literacy and numeracy video and CD ROM</w:t>
      </w:r>
      <w:r w:rsidRPr="00CB61D2">
        <w:t xml:space="preserve"> </w:t>
      </w:r>
    </w:p>
    <w:p w:rsidR="008C7C6C" w:rsidRDefault="008C7C6C" w:rsidP="00CB61D2">
      <w:pPr>
        <w:pStyle w:val="BodyText"/>
      </w:pPr>
    </w:p>
    <w:p w:rsidR="00000000" w:rsidRPr="00CB61D2" w:rsidRDefault="008C7C6C" w:rsidP="00CB61D2">
      <w:pPr>
        <w:pStyle w:val="SuperHeading"/>
      </w:pPr>
      <w:bookmarkStart w:id="93" w:name="O_702164"/>
      <w:bookmarkStart w:id="94" w:name="_Toc409015560"/>
      <w:bookmarkEnd w:id="93"/>
      <w:r w:rsidRPr="00CB61D2">
        <w:t>1.3.13 Further Sources of Information</w:t>
      </w:r>
      <w:bookmarkEnd w:id="94"/>
    </w:p>
    <w:p w:rsidR="00000000" w:rsidRPr="00CB61D2" w:rsidRDefault="008C7C6C" w:rsidP="00CB61D2">
      <w:pPr>
        <w:pStyle w:val="Heading1"/>
      </w:pPr>
      <w:r w:rsidRPr="00CB61D2">
        <w:t>3.13 Further Sources of Information</w:t>
      </w:r>
    </w:p>
    <w:p w:rsidR="00000000" w:rsidRPr="00CB61D2" w:rsidRDefault="008C7C6C" w:rsidP="00CB61D2">
      <w:pPr>
        <w:pStyle w:val="BodyText"/>
      </w:pPr>
      <w:r w:rsidRPr="00CB61D2">
        <w:t xml:space="preserve">This section provides a listing of useful contacts and resources to assist assessors in planning, designing, conducting and reviewing assessments </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3060"/>
        <w:gridCol w:w="5400"/>
      </w:tblGrid>
      <w:tr w:rsidR="00000000" w:rsidTr="00CB61D2">
        <w:trPr>
          <w:trHeight w:val="361"/>
          <w:tblHeader/>
        </w:trPr>
        <w:tc>
          <w:tcPr>
            <w:tcW w:w="3060" w:type="dxa"/>
            <w:tcBorders>
              <w:top w:val="nil"/>
              <w:left w:val="nil"/>
              <w:bottom w:val="nil"/>
              <w:right w:val="nil"/>
            </w:tcBorders>
            <w:shd w:val="clear" w:color="auto" w:fill="C0C0C0"/>
            <w:tcMar>
              <w:top w:w="0" w:type="dxa"/>
              <w:left w:w="62" w:type="dxa"/>
              <w:bottom w:w="0" w:type="dxa"/>
              <w:right w:w="62" w:type="dxa"/>
            </w:tcMar>
          </w:tcPr>
          <w:p w:rsidR="00000000" w:rsidRPr="00CB61D2" w:rsidRDefault="008C7C6C" w:rsidP="00CB61D2">
            <w:pPr>
              <w:pStyle w:val="BodyText"/>
            </w:pPr>
            <w:r w:rsidRPr="00CB61D2">
              <w:rPr>
                <w:rStyle w:val="SpecialBold"/>
              </w:rPr>
              <w:t>Contact</w:t>
            </w:r>
          </w:p>
        </w:tc>
        <w:tc>
          <w:tcPr>
            <w:tcW w:w="5400" w:type="dxa"/>
            <w:tcBorders>
              <w:top w:val="nil"/>
              <w:left w:val="nil"/>
              <w:bottom w:val="nil"/>
              <w:right w:val="nil"/>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Details</w:t>
            </w:r>
          </w:p>
        </w:tc>
      </w:tr>
      <w:tr w:rsidR="00000000" w:rsidTr="00CB61D2">
        <w:tc>
          <w:tcPr>
            <w:tcW w:w="306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National Industry Skills Council (ISC) for the ElectroComms and EnergyUtilities Industry</w:t>
            </w:r>
          </w:p>
        </w:tc>
        <w:tc>
          <w:tcPr>
            <w:tcW w:w="540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rPr>
                <w:rStyle w:val="SpecialBold"/>
              </w:rPr>
              <w:t>E-</w:t>
            </w:r>
            <w:r w:rsidRPr="00CB61D2">
              <w:rPr>
                <w:rStyle w:val="SpecialBold"/>
              </w:rPr>
              <w:t>Oz Energy Skills Australia</w:t>
            </w:r>
          </w:p>
          <w:p w:rsidR="00000000" w:rsidRPr="00CB61D2" w:rsidRDefault="008C7C6C" w:rsidP="00CB61D2">
            <w:pPr>
              <w:pStyle w:val="BodyText"/>
            </w:pPr>
            <w:r w:rsidRPr="00CB61D2">
              <w:t>48 Mort St</w:t>
            </w:r>
          </w:p>
          <w:p w:rsidR="00000000" w:rsidRPr="00CB61D2" w:rsidRDefault="008C7C6C" w:rsidP="00CB61D2">
            <w:pPr>
              <w:pStyle w:val="BodyText"/>
            </w:pPr>
            <w:r w:rsidRPr="00CB61D2">
              <w:t>Braddon ACT, 2602</w:t>
            </w:r>
          </w:p>
          <w:p w:rsidR="00000000" w:rsidRPr="00CB61D2" w:rsidRDefault="008C7C6C" w:rsidP="00CB61D2">
            <w:pPr>
              <w:pStyle w:val="BodyText"/>
            </w:pPr>
            <w:r w:rsidRPr="00CB61D2">
              <w:t>PO Box 1202</w:t>
            </w:r>
          </w:p>
          <w:p w:rsidR="00000000" w:rsidRPr="00CB61D2" w:rsidRDefault="008C7C6C" w:rsidP="00CB61D2">
            <w:pPr>
              <w:pStyle w:val="BodyText"/>
            </w:pPr>
            <w:r w:rsidRPr="00CB61D2">
              <w:t>Dickson, ACT, 2602</w:t>
            </w:r>
          </w:p>
          <w:p w:rsidR="00000000" w:rsidRPr="00CB61D2" w:rsidRDefault="008C7C6C" w:rsidP="00CB61D2">
            <w:pPr>
              <w:pStyle w:val="BodyText"/>
            </w:pPr>
            <w:r w:rsidRPr="00CB61D2">
              <w:t>Ph: 02 6262 7055</w:t>
            </w:r>
          </w:p>
          <w:p w:rsidR="00000000" w:rsidRPr="00CB61D2" w:rsidRDefault="008C7C6C" w:rsidP="00CB61D2">
            <w:pPr>
              <w:pStyle w:val="BodyText"/>
            </w:pPr>
            <w:r w:rsidRPr="00CB61D2">
              <w:t>Fax: 02 6257 4222</w:t>
            </w:r>
          </w:p>
          <w:p w:rsidR="00000000" w:rsidRPr="00CB61D2" w:rsidRDefault="008C7C6C" w:rsidP="00CB61D2">
            <w:pPr>
              <w:pStyle w:val="BodyText"/>
            </w:pPr>
            <w:r w:rsidRPr="00CB61D2">
              <w:t>Email: office@e-oz.com.au</w:t>
            </w:r>
          </w:p>
          <w:p w:rsidR="00000000" w:rsidRPr="00CB61D2" w:rsidRDefault="008C7C6C" w:rsidP="00CB61D2">
            <w:pPr>
              <w:pStyle w:val="BodyText"/>
            </w:pPr>
            <w:r w:rsidRPr="00CB61D2">
              <w:t xml:space="preserve">Web: www.e-oz.com.au </w:t>
            </w:r>
          </w:p>
          <w:p w:rsidR="00000000" w:rsidRDefault="008C7C6C" w:rsidP="00CB61D2">
            <w:pPr>
              <w:pStyle w:val="BodyText"/>
              <w:rPr>
                <w:lang w:val="en-NZ"/>
              </w:rPr>
            </w:pPr>
          </w:p>
        </w:tc>
      </w:tr>
      <w:tr w:rsidR="00000000" w:rsidTr="00CB61D2">
        <w:trPr>
          <w:trHeight w:val="2886"/>
        </w:trPr>
        <w:tc>
          <w:tcPr>
            <w:tcW w:w="30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Western Australia ITC</w:t>
            </w:r>
          </w:p>
        </w:tc>
        <w:tc>
          <w:tcPr>
            <w:tcW w:w="540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WA IEU ITC Inc</w:t>
            </w:r>
          </w:p>
          <w:p w:rsidR="00000000" w:rsidRPr="00CB61D2" w:rsidRDefault="008C7C6C" w:rsidP="00CB61D2">
            <w:pPr>
              <w:pStyle w:val="BodyText"/>
            </w:pPr>
            <w:r w:rsidRPr="00CB61D2">
              <w:t>P O Box 597</w:t>
            </w:r>
          </w:p>
          <w:p w:rsidR="00000000" w:rsidRPr="00CB61D2" w:rsidRDefault="008C7C6C" w:rsidP="00CB61D2">
            <w:pPr>
              <w:pStyle w:val="BodyText"/>
            </w:pPr>
            <w:r w:rsidRPr="00CB61D2">
              <w:t>BALCATTA WA 6021</w:t>
            </w:r>
          </w:p>
          <w:p w:rsidR="00000000" w:rsidRPr="00CB61D2" w:rsidRDefault="008C7C6C" w:rsidP="00CB61D2">
            <w:pPr>
              <w:pStyle w:val="BodyText"/>
            </w:pPr>
            <w:r w:rsidRPr="00CB61D2">
              <w:t>Tel: 08 9240 2688</w:t>
            </w:r>
          </w:p>
          <w:p w:rsidR="00000000" w:rsidRPr="00CB61D2" w:rsidRDefault="008C7C6C" w:rsidP="00CB61D2">
            <w:pPr>
              <w:pStyle w:val="BodyText"/>
            </w:pPr>
            <w:r w:rsidRPr="00CB61D2">
              <w:t>Fax: 08 9240 2930</w:t>
            </w:r>
          </w:p>
          <w:p w:rsidR="00000000" w:rsidRDefault="008C7C6C" w:rsidP="00CB61D2">
            <w:pPr>
              <w:pStyle w:val="BodyText"/>
              <w:rPr>
                <w:lang w:val="en-NZ"/>
              </w:rPr>
            </w:pPr>
            <w:r w:rsidRPr="00CB61D2">
              <w:t>E-mail: admin@ieu.com.au</w:t>
            </w:r>
          </w:p>
        </w:tc>
      </w:tr>
      <w:tr w:rsidR="00000000" w:rsidTr="00CB61D2">
        <w:tc>
          <w:tcPr>
            <w:tcW w:w="30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New South Wales ITAB</w:t>
            </w:r>
          </w:p>
        </w:tc>
        <w:tc>
          <w:tcPr>
            <w:tcW w:w="540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NSW U&amp;E ITAB</w:t>
            </w:r>
          </w:p>
          <w:p w:rsidR="00000000" w:rsidRPr="00CB61D2" w:rsidRDefault="008C7C6C" w:rsidP="00CB61D2">
            <w:pPr>
              <w:pStyle w:val="BodyText"/>
            </w:pPr>
            <w:r w:rsidRPr="00CB61D2">
              <w:t>PO Box 615</w:t>
            </w:r>
          </w:p>
          <w:p w:rsidR="00000000" w:rsidRPr="00CB61D2" w:rsidRDefault="008C7C6C" w:rsidP="00CB61D2">
            <w:pPr>
              <w:pStyle w:val="BodyText"/>
            </w:pPr>
            <w:r w:rsidRPr="00CB61D2">
              <w:t>DARLINGHURST NSW 1300</w:t>
            </w:r>
          </w:p>
          <w:p w:rsidR="00000000" w:rsidRPr="00CB61D2" w:rsidRDefault="008C7C6C" w:rsidP="00CB61D2">
            <w:pPr>
              <w:pStyle w:val="BodyText"/>
            </w:pPr>
            <w:r w:rsidRPr="00CB61D2">
              <w:t>Tel: 02 9326 6097</w:t>
            </w:r>
          </w:p>
          <w:p w:rsidR="00000000" w:rsidRPr="00CB61D2" w:rsidRDefault="008C7C6C" w:rsidP="00CB61D2">
            <w:pPr>
              <w:pStyle w:val="BodyText"/>
            </w:pPr>
            <w:r w:rsidRPr="00CB61D2">
              <w:t xml:space="preserve">Email: uensw@pacific.net.au </w:t>
            </w:r>
          </w:p>
          <w:p w:rsidR="00000000" w:rsidRDefault="008C7C6C" w:rsidP="00CB61D2">
            <w:pPr>
              <w:pStyle w:val="BodyText"/>
              <w:rPr>
                <w:lang w:val="en-NZ"/>
              </w:rPr>
            </w:pPr>
            <w:r w:rsidRPr="00CB61D2">
              <w:t>Website: www.uensw.com.au</w:t>
            </w:r>
          </w:p>
        </w:tc>
      </w:tr>
      <w:tr w:rsidR="00000000" w:rsidRPr="00CB61D2" w:rsidTr="00CB61D2">
        <w:tc>
          <w:tcPr>
            <w:tcW w:w="306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Victoria</w:t>
            </w:r>
          </w:p>
        </w:tc>
        <w:tc>
          <w:tcPr>
            <w:tcW w:w="540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rPr>
                <w:rStyle w:val="SpecialBold"/>
              </w:rPr>
              <w:t>EPIC Industry Training</w:t>
            </w:r>
          </w:p>
          <w:p w:rsidR="00000000" w:rsidRPr="00CB61D2" w:rsidRDefault="008C7C6C" w:rsidP="00CB61D2">
            <w:pPr>
              <w:pStyle w:val="BodyText"/>
            </w:pPr>
            <w:r w:rsidRPr="00CB61D2">
              <w:t>29 Drummond St</w:t>
            </w:r>
          </w:p>
          <w:p w:rsidR="00000000" w:rsidRPr="00CB61D2" w:rsidRDefault="008C7C6C" w:rsidP="00CB61D2">
            <w:pPr>
              <w:pStyle w:val="BodyText"/>
            </w:pPr>
            <w:r w:rsidRPr="00CB61D2">
              <w:t>CARLTON VIC 3053</w:t>
            </w:r>
          </w:p>
          <w:p w:rsidR="00000000" w:rsidRPr="00CB61D2" w:rsidRDefault="008C7C6C" w:rsidP="00CB61D2">
            <w:pPr>
              <w:pStyle w:val="BodyText"/>
            </w:pPr>
            <w:r w:rsidRPr="00CB61D2">
              <w:t>Tel: 03 9654 1299</w:t>
            </w:r>
          </w:p>
          <w:p w:rsidR="00000000" w:rsidRPr="00CB61D2" w:rsidRDefault="008C7C6C" w:rsidP="00CB61D2">
            <w:pPr>
              <w:pStyle w:val="BodyText"/>
            </w:pPr>
            <w:r w:rsidRPr="00CB61D2">
              <w:t>Fax: 03 9654 3299</w:t>
            </w:r>
          </w:p>
          <w:p w:rsidR="00000000" w:rsidRPr="00CB61D2" w:rsidRDefault="008C7C6C" w:rsidP="00CB61D2">
            <w:pPr>
              <w:pStyle w:val="BodyText"/>
            </w:pPr>
            <w:r w:rsidRPr="00CB61D2">
              <w:t>Email: epicitb@epicitb.com</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3060"/>
        <w:gridCol w:w="5400"/>
      </w:tblGrid>
      <w:tr w:rsidR="00000000" w:rsidTr="00CB61D2">
        <w:trPr>
          <w:tblHeader/>
        </w:trPr>
        <w:tc>
          <w:tcPr>
            <w:tcW w:w="3060" w:type="dxa"/>
            <w:tcBorders>
              <w:top w:val="nil"/>
              <w:left w:val="nil"/>
              <w:bottom w:val="nil"/>
              <w:right w:val="nil"/>
            </w:tcBorders>
            <w:shd w:val="clear" w:color="auto" w:fill="C0C0C0"/>
            <w:tcMar>
              <w:top w:w="0" w:type="dxa"/>
              <w:left w:w="62" w:type="dxa"/>
              <w:bottom w:w="0" w:type="dxa"/>
              <w:right w:w="62" w:type="dxa"/>
            </w:tcMar>
          </w:tcPr>
          <w:p w:rsidR="00000000" w:rsidRPr="00CB61D2" w:rsidRDefault="008C7C6C" w:rsidP="00CB61D2">
            <w:pPr>
              <w:pStyle w:val="BodyText"/>
            </w:pPr>
            <w:r w:rsidRPr="00CB61D2">
              <w:rPr>
                <w:rStyle w:val="SpecialBold"/>
              </w:rPr>
              <w:t>Contact</w:t>
            </w:r>
          </w:p>
        </w:tc>
        <w:tc>
          <w:tcPr>
            <w:tcW w:w="5400" w:type="dxa"/>
            <w:tcBorders>
              <w:top w:val="nil"/>
              <w:left w:val="nil"/>
              <w:bottom w:val="nil"/>
              <w:right w:val="nil"/>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Details</w:t>
            </w:r>
          </w:p>
        </w:tc>
      </w:tr>
      <w:tr w:rsidR="00000000" w:rsidTr="00CB61D2">
        <w:tc>
          <w:tcPr>
            <w:tcW w:w="306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South Australia</w:t>
            </w:r>
          </w:p>
        </w:tc>
        <w:tc>
          <w:tcPr>
            <w:tcW w:w="540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rPr>
                <w:rStyle w:val="SpecialBold"/>
              </w:rPr>
              <w:t>Electrical, Electrotechnology, Energy &amp; Water Skills Board</w:t>
            </w:r>
          </w:p>
          <w:p w:rsidR="00000000" w:rsidRPr="00CB61D2" w:rsidRDefault="008C7C6C" w:rsidP="00CB61D2">
            <w:pPr>
              <w:pStyle w:val="BodyText"/>
            </w:pPr>
            <w:r w:rsidRPr="00CB61D2">
              <w:t>PO Box 2584</w:t>
            </w:r>
          </w:p>
          <w:p w:rsidR="00000000" w:rsidRPr="00CB61D2" w:rsidRDefault="008C7C6C" w:rsidP="00CB61D2">
            <w:pPr>
              <w:pStyle w:val="BodyText"/>
            </w:pPr>
            <w:r w:rsidRPr="00CB61D2">
              <w:t>GPO REGENCY PARK   SA  5942</w:t>
            </w:r>
          </w:p>
          <w:p w:rsidR="00000000" w:rsidRPr="00CB61D2" w:rsidRDefault="008C7C6C" w:rsidP="00CB61D2">
            <w:pPr>
              <w:pStyle w:val="BodyText"/>
            </w:pPr>
            <w:r w:rsidRPr="00CB61D2">
              <w:t>Tel: (08) 8347-4008</w:t>
            </w:r>
          </w:p>
          <w:p w:rsidR="00000000" w:rsidRPr="00CB61D2" w:rsidRDefault="008C7C6C" w:rsidP="00CB61D2">
            <w:pPr>
              <w:pStyle w:val="BodyText"/>
            </w:pPr>
            <w:r w:rsidRPr="00CB61D2">
              <w:t>Fax: (08) 8219-0015</w:t>
            </w:r>
          </w:p>
          <w:p w:rsidR="00000000" w:rsidRDefault="008C7C6C" w:rsidP="00CB61D2">
            <w:pPr>
              <w:pStyle w:val="BodyText"/>
              <w:rPr>
                <w:lang w:val="en-NZ"/>
              </w:rPr>
            </w:pPr>
            <w:r w:rsidRPr="00CB61D2">
              <w:t xml:space="preserve">Email: admin@eeewsb.com.au  </w:t>
            </w:r>
          </w:p>
        </w:tc>
      </w:tr>
      <w:tr w:rsidR="00000000" w:rsidTr="00CB61D2">
        <w:tc>
          <w:tcPr>
            <w:tcW w:w="306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Queensland</w:t>
            </w:r>
          </w:p>
        </w:tc>
        <w:tc>
          <w:tcPr>
            <w:tcW w:w="540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rPr>
                <w:rStyle w:val="SpecialBold"/>
              </w:rPr>
              <w:t>Energy Skills Queensland</w:t>
            </w:r>
          </w:p>
          <w:p w:rsidR="00000000" w:rsidRPr="00CB61D2" w:rsidRDefault="008C7C6C" w:rsidP="00CB61D2">
            <w:pPr>
              <w:pStyle w:val="BodyText"/>
            </w:pPr>
            <w:r w:rsidRPr="00CB61D2">
              <w:t>PO Box 160</w:t>
            </w:r>
          </w:p>
          <w:p w:rsidR="00000000" w:rsidRPr="00CB61D2" w:rsidRDefault="008C7C6C" w:rsidP="00CB61D2">
            <w:pPr>
              <w:pStyle w:val="BodyText"/>
            </w:pPr>
            <w:r w:rsidRPr="00CB61D2">
              <w:t>COOPERS PLAINS QLD 4108</w:t>
            </w:r>
          </w:p>
          <w:p w:rsidR="00000000" w:rsidRPr="00CB61D2" w:rsidRDefault="008C7C6C" w:rsidP="00CB61D2">
            <w:pPr>
              <w:pStyle w:val="BodyText"/>
            </w:pPr>
            <w:r w:rsidRPr="00CB61D2">
              <w:lastRenderedPageBreak/>
              <w:t>Tel: 07 3216 9604</w:t>
            </w:r>
          </w:p>
          <w:p w:rsidR="00000000" w:rsidRPr="00CB61D2" w:rsidRDefault="008C7C6C" w:rsidP="00CB61D2">
            <w:pPr>
              <w:pStyle w:val="BodyText"/>
            </w:pPr>
            <w:r w:rsidRPr="00CB61D2">
              <w:t>Fax: 07 3345 8346</w:t>
            </w:r>
          </w:p>
          <w:p w:rsidR="00000000" w:rsidRPr="00CB61D2" w:rsidRDefault="008C7C6C" w:rsidP="00CB61D2">
            <w:pPr>
              <w:pStyle w:val="BodyText"/>
            </w:pPr>
            <w:r w:rsidRPr="00CB61D2">
              <w:t xml:space="preserve">Email: qusitab@qusitab.com.au </w:t>
            </w:r>
          </w:p>
          <w:p w:rsidR="00000000" w:rsidRDefault="008C7C6C" w:rsidP="00CB61D2">
            <w:pPr>
              <w:pStyle w:val="BodyText"/>
              <w:rPr>
                <w:lang w:val="en-NZ"/>
              </w:rPr>
            </w:pPr>
          </w:p>
        </w:tc>
      </w:tr>
      <w:tr w:rsidR="00000000" w:rsidRPr="00CB61D2" w:rsidTr="00CB61D2">
        <w:tc>
          <w:tcPr>
            <w:tcW w:w="30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Northern Territory</w:t>
            </w:r>
          </w:p>
        </w:tc>
        <w:tc>
          <w:tcPr>
            <w:tcW w:w="540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Major Industries Training Advisory Council</w:t>
            </w:r>
          </w:p>
          <w:p w:rsidR="00000000" w:rsidRPr="00CB61D2" w:rsidRDefault="008C7C6C" w:rsidP="00CB61D2">
            <w:pPr>
              <w:pStyle w:val="BodyText"/>
            </w:pPr>
            <w:r w:rsidRPr="00CB61D2">
              <w:t xml:space="preserve">GPO Box 1610 </w:t>
            </w:r>
          </w:p>
          <w:p w:rsidR="00000000" w:rsidRPr="00CB61D2" w:rsidRDefault="008C7C6C" w:rsidP="00CB61D2">
            <w:pPr>
              <w:pStyle w:val="BodyText"/>
            </w:pPr>
            <w:r w:rsidRPr="00CB61D2">
              <w:t xml:space="preserve">DARWIN NT </w:t>
            </w:r>
            <w:r w:rsidRPr="00CB61D2">
              <w:t>0801</w:t>
            </w:r>
          </w:p>
          <w:p w:rsidR="00000000" w:rsidRPr="00CB61D2" w:rsidRDefault="008C7C6C" w:rsidP="00CB61D2">
            <w:pPr>
              <w:pStyle w:val="BodyText"/>
            </w:pPr>
            <w:r w:rsidRPr="00CB61D2">
              <w:t>Tel: 08 8981 0077</w:t>
            </w:r>
          </w:p>
          <w:p w:rsidR="00000000" w:rsidRPr="00CB61D2" w:rsidRDefault="008C7C6C" w:rsidP="00CB61D2">
            <w:pPr>
              <w:pStyle w:val="BodyText"/>
            </w:pPr>
            <w:r w:rsidRPr="00CB61D2">
              <w:t>Fax: 08 8941 7470</w:t>
            </w:r>
          </w:p>
          <w:p w:rsidR="00000000" w:rsidRPr="00CB61D2" w:rsidRDefault="008C7C6C" w:rsidP="00CB61D2">
            <w:pPr>
              <w:pStyle w:val="BodyText"/>
            </w:pPr>
            <w:r w:rsidRPr="00CB61D2">
              <w:t>Email: mitac@mitac.org.au</w:t>
            </w:r>
          </w:p>
        </w:tc>
      </w:tr>
    </w:tbl>
    <w:p w:rsidR="00000000" w:rsidRPr="00CB61D2" w:rsidRDefault="008C7C6C" w:rsidP="00CB61D2">
      <w:pPr>
        <w:pStyle w:val="BodyText"/>
      </w:pPr>
    </w:p>
    <w:p w:rsidR="00000000" w:rsidRPr="00CB61D2" w:rsidRDefault="008C7C6C" w:rsidP="00CB61D2">
      <w:pPr>
        <w:pStyle w:val="BodyText"/>
      </w:pPr>
      <w:r w:rsidRPr="00CB61D2">
        <w:rPr>
          <w:rStyle w:val="SpecialBold"/>
        </w:rPr>
        <w:t>Access to Assessment Resources</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3368"/>
        <w:gridCol w:w="4860"/>
      </w:tblGrid>
      <w:tr w:rsidR="00000000" w:rsidRPr="00CB61D2" w:rsidTr="00CB61D2">
        <w:tc>
          <w:tcPr>
            <w:tcW w:w="3368"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Learning Resources</w:t>
            </w:r>
          </w:p>
        </w:tc>
        <w:tc>
          <w:tcPr>
            <w:tcW w:w="486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rPr>
                <w:rStyle w:val="SpecialBold"/>
              </w:rPr>
              <w:t>E-Oz Energy Skills Australia</w:t>
            </w:r>
          </w:p>
          <w:p w:rsidR="00000000" w:rsidRPr="00CB61D2" w:rsidRDefault="008C7C6C" w:rsidP="00CB61D2">
            <w:pPr>
              <w:pStyle w:val="BodyText"/>
            </w:pPr>
            <w:r w:rsidRPr="00CB61D2">
              <w:t>48 Mort St</w:t>
            </w:r>
          </w:p>
          <w:p w:rsidR="00000000" w:rsidRPr="00CB61D2" w:rsidRDefault="008C7C6C" w:rsidP="00CB61D2">
            <w:pPr>
              <w:pStyle w:val="BodyText"/>
            </w:pPr>
            <w:r w:rsidRPr="00CB61D2">
              <w:t>Braddon ACT, 2602</w:t>
            </w:r>
          </w:p>
          <w:p w:rsidR="00000000" w:rsidRPr="00CB61D2" w:rsidRDefault="008C7C6C" w:rsidP="00CB61D2">
            <w:pPr>
              <w:pStyle w:val="BodyText"/>
            </w:pPr>
            <w:r w:rsidRPr="00CB61D2">
              <w:t>PO Box 1202</w:t>
            </w:r>
          </w:p>
          <w:p w:rsidR="00000000" w:rsidRPr="00CB61D2" w:rsidRDefault="008C7C6C" w:rsidP="00CB61D2">
            <w:pPr>
              <w:pStyle w:val="BodyText"/>
            </w:pPr>
            <w:r w:rsidRPr="00CB61D2">
              <w:t>Dickson, ACT, 2602</w:t>
            </w:r>
          </w:p>
          <w:p w:rsidR="00000000" w:rsidRPr="00CB61D2" w:rsidRDefault="008C7C6C" w:rsidP="00CB61D2">
            <w:pPr>
              <w:pStyle w:val="BodyText"/>
            </w:pPr>
            <w:r w:rsidRPr="00CB61D2">
              <w:t>Ph: 02 6262 7055</w:t>
            </w:r>
          </w:p>
          <w:p w:rsidR="00000000" w:rsidRPr="00CB61D2" w:rsidRDefault="008C7C6C" w:rsidP="00CB61D2">
            <w:pPr>
              <w:pStyle w:val="BodyText"/>
            </w:pPr>
            <w:r w:rsidRPr="00CB61D2">
              <w:t>Fax: 02 6257 4222</w:t>
            </w:r>
          </w:p>
          <w:p w:rsidR="00000000" w:rsidRPr="00CB61D2" w:rsidRDefault="008C7C6C" w:rsidP="00CB61D2">
            <w:pPr>
              <w:pStyle w:val="BodyText"/>
            </w:pPr>
            <w:r w:rsidRPr="00CB61D2">
              <w:t>Email: office@e-oz.com.au</w:t>
            </w:r>
          </w:p>
          <w:p w:rsidR="00000000" w:rsidRPr="00CB61D2" w:rsidRDefault="008C7C6C" w:rsidP="00CB61D2">
            <w:pPr>
              <w:pStyle w:val="BodyText"/>
            </w:pPr>
            <w:r w:rsidRPr="00CB61D2">
              <w:t xml:space="preserve">Web: www.e-oz.com.au </w:t>
            </w:r>
          </w:p>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AllowPageBreak"/>
      </w:pPr>
    </w:p>
    <w:p w:rsidR="00000000" w:rsidRPr="00CB61D2" w:rsidRDefault="008C7C6C" w:rsidP="00CB61D2">
      <w:pPr>
        <w:pStyle w:val="SuperHeading"/>
      </w:pPr>
      <w:bookmarkStart w:id="95" w:name="O_702163"/>
      <w:bookmarkStart w:id="96" w:name="_Toc409015561"/>
      <w:bookmarkEnd w:id="95"/>
      <w:r w:rsidRPr="00CB61D2">
        <w:lastRenderedPageBreak/>
        <w:t>1.3.14 Appendix A - Australian Apprenticeships</w:t>
      </w:r>
      <w:bookmarkEnd w:id="96"/>
    </w:p>
    <w:p w:rsidR="00000000" w:rsidRPr="00CB61D2" w:rsidRDefault="008C7C6C" w:rsidP="00CB61D2">
      <w:pPr>
        <w:pStyle w:val="Heading1"/>
      </w:pPr>
      <w:r w:rsidRPr="00CB61D2">
        <w:t xml:space="preserve">3.14 Appendix A – Australian Apprenticeships </w:t>
      </w:r>
    </w:p>
    <w:p w:rsidR="00000000" w:rsidRPr="00CB61D2" w:rsidRDefault="008C7C6C" w:rsidP="00CB61D2">
      <w:pPr>
        <w:pStyle w:val="BodyText"/>
      </w:pPr>
      <w:r w:rsidRPr="00CB61D2">
        <w:t>Australian Apprenticeships are work-related competency programs designed for entry</w:t>
      </w:r>
      <w:r w:rsidRPr="00CB61D2">
        <w:t xml:space="preserve"> level contracted employment for new entrants to the industry. All qualifications in this Training Package could be open to use as Australian Apprenticeships and are governed by State/Territory Training Authority arrangements and their limitations.</w:t>
      </w:r>
    </w:p>
    <w:p w:rsidR="00000000" w:rsidRPr="00CB61D2" w:rsidRDefault="008C7C6C" w:rsidP="00CB61D2">
      <w:pPr>
        <w:pStyle w:val="BodyText"/>
      </w:pPr>
      <w:r w:rsidRPr="00CB61D2">
        <w:t>Austral</w:t>
      </w:r>
      <w:r w:rsidRPr="00CB61D2">
        <w:t>ian Apprenticeships offer both employers and employees:</w:t>
      </w:r>
    </w:p>
    <w:p w:rsidR="00000000" w:rsidRPr="00CB61D2" w:rsidRDefault="008C7C6C" w:rsidP="00CB61D2">
      <w:pPr>
        <w:pStyle w:val="ListBullet"/>
      </w:pPr>
      <w:r w:rsidRPr="00CB61D2">
        <w:t>relevant training</w:t>
      </w:r>
    </w:p>
    <w:p w:rsidR="00000000" w:rsidRPr="00CB61D2" w:rsidRDefault="008C7C6C" w:rsidP="00CB61D2">
      <w:pPr>
        <w:pStyle w:val="ListBullet"/>
      </w:pPr>
      <w:r w:rsidRPr="00CB61D2">
        <w:t>a range of support service arrangements.</w:t>
      </w:r>
    </w:p>
    <w:p w:rsidR="00000000" w:rsidRPr="00CB61D2" w:rsidRDefault="008C7C6C" w:rsidP="00CB61D2">
      <w:pPr>
        <w:pStyle w:val="BodyText"/>
      </w:pPr>
      <w:r w:rsidRPr="00CB61D2">
        <w:t>Typically they involve paid work and structured training and are underpinned by a training contract, which is registered with the relevant S</w:t>
      </w:r>
      <w:r w:rsidRPr="00CB61D2">
        <w:t>tate/Territory Training Authority. Completion of the competency development program leads to an AQF qualification.</w:t>
      </w:r>
    </w:p>
    <w:p w:rsidR="00000000" w:rsidRPr="00CB61D2" w:rsidRDefault="008C7C6C" w:rsidP="00CB61D2">
      <w:pPr>
        <w:pStyle w:val="BodyText"/>
      </w:pPr>
      <w:r w:rsidRPr="00CB61D2">
        <w:t>In some instances, and subject to any relevant State/Territory Training Authority arrangements, existing non-apprenticed workers may be eligi</w:t>
      </w:r>
      <w:r w:rsidRPr="00CB61D2">
        <w:t>ble for Australian Apprenticeship opportunities. Inquiries with the relevant State/Territory Training Authority should be made in this regard.</w:t>
      </w:r>
    </w:p>
    <w:p w:rsidR="00000000" w:rsidRPr="00CB61D2" w:rsidRDefault="008C7C6C" w:rsidP="00CB61D2">
      <w:pPr>
        <w:pStyle w:val="BodyText"/>
      </w:pPr>
      <w:r w:rsidRPr="00CB61D2">
        <w:t>Like traditional apprenticeships, Australian Apprenticeships involve a commitment from:</w:t>
      </w:r>
    </w:p>
    <w:p w:rsidR="00000000" w:rsidRPr="00CB61D2" w:rsidRDefault="008C7C6C" w:rsidP="00CB61D2">
      <w:pPr>
        <w:pStyle w:val="ListBullet"/>
      </w:pPr>
      <w:r w:rsidRPr="00CB61D2">
        <w:t xml:space="preserve">the employer to provide </w:t>
      </w:r>
      <w:r w:rsidRPr="00CB61D2">
        <w:t>an environment for systematic training of the Australian Apprentice</w:t>
      </w:r>
    </w:p>
    <w:p w:rsidR="00000000" w:rsidRPr="00CB61D2" w:rsidRDefault="008C7C6C" w:rsidP="00CB61D2">
      <w:pPr>
        <w:pStyle w:val="ListBullet"/>
      </w:pPr>
      <w:r w:rsidRPr="00CB61D2">
        <w:t>the Australian Apprentices to apply themselves to learning the requirements of their vocation</w:t>
      </w:r>
    </w:p>
    <w:p w:rsidR="00000000" w:rsidRPr="00CB61D2" w:rsidRDefault="008C7C6C" w:rsidP="00CB61D2">
      <w:pPr>
        <w:pStyle w:val="ListBullet"/>
      </w:pPr>
      <w:r w:rsidRPr="00CB61D2">
        <w:t>a Registered Training Organisation (RTO)</w:t>
      </w:r>
      <w:r w:rsidRPr="00CB61D2">
        <w:rPr>
          <w:rStyle w:val="Superscript"/>
        </w:rPr>
        <w:t>1</w:t>
      </w:r>
      <w:r w:rsidRPr="00CB61D2">
        <w:t xml:space="preserve"> to be responsible for providing the vocational educa</w:t>
      </w:r>
      <w:r w:rsidRPr="00CB61D2">
        <w:t>tion, training and assessment support services and the eventual issuing of a national qualification</w:t>
      </w:r>
    </w:p>
    <w:p w:rsidR="00000000" w:rsidRPr="00CB61D2" w:rsidRDefault="008C7C6C" w:rsidP="00CB61D2">
      <w:pPr>
        <w:pStyle w:val="BodyText"/>
      </w:pPr>
      <w:r w:rsidRPr="00CB61D2">
        <w:t>In the Electrotechnology Industry, Australian Apprenticeships are available for all the qualifications outlined in this Training Package. Australian Apprent</w:t>
      </w:r>
      <w:r w:rsidRPr="00CB61D2">
        <w:t>ices seeking one of the national qualifications will be required to undergo a training program or course of study that involves learning and assessment activities. The related learning and assessment activities are documented and involve:</w:t>
      </w:r>
    </w:p>
    <w:p w:rsidR="00000000" w:rsidRPr="00CB61D2" w:rsidRDefault="008C7C6C" w:rsidP="00CB61D2">
      <w:pPr>
        <w:pStyle w:val="ListBullet"/>
      </w:pPr>
      <w:r w:rsidRPr="00CB61D2">
        <w:t>the employer</w:t>
      </w:r>
    </w:p>
    <w:p w:rsidR="00000000" w:rsidRPr="00CB61D2" w:rsidRDefault="008C7C6C" w:rsidP="00CB61D2">
      <w:pPr>
        <w:pStyle w:val="ListBullet"/>
      </w:pPr>
      <w:r w:rsidRPr="00CB61D2">
        <w:t>the</w:t>
      </w:r>
      <w:r w:rsidRPr="00CB61D2">
        <w:t xml:space="preserve"> employee</w:t>
      </w:r>
    </w:p>
    <w:p w:rsidR="00000000" w:rsidRPr="00CB61D2" w:rsidRDefault="008C7C6C" w:rsidP="00CB61D2">
      <w:pPr>
        <w:pStyle w:val="ListBullet"/>
      </w:pPr>
      <w:r w:rsidRPr="00CB61D2">
        <w:t>the RTO.</w:t>
      </w:r>
      <w:r w:rsidRPr="00CB61D2">
        <w:rPr>
          <w:rStyle w:val="Superscript"/>
        </w:rPr>
        <w:t>2</w:t>
      </w:r>
    </w:p>
    <w:p w:rsidR="00000000" w:rsidRPr="00CB61D2" w:rsidRDefault="008C7C6C" w:rsidP="00CB61D2">
      <w:pPr>
        <w:pStyle w:val="BodyText"/>
      </w:pPr>
      <w:r w:rsidRPr="00CB61D2">
        <w:t>On successful completion of the training program or course of study, an RTO will issue the Australian Apprentice a national qualification.</w:t>
      </w:r>
    </w:p>
    <w:p w:rsidR="00000000" w:rsidRPr="00CB61D2" w:rsidRDefault="008C7C6C" w:rsidP="00CB61D2">
      <w:pPr>
        <w:pStyle w:val="Note"/>
      </w:pPr>
      <w:r w:rsidRPr="00CB61D2">
        <w:rPr>
          <w:rStyle w:val="Superscript"/>
        </w:rPr>
        <w:t>1</w:t>
      </w:r>
      <w:r w:rsidRPr="00CB61D2">
        <w:t xml:space="preserve">  TAFE Institutions, universities with TAFE sectors, Skills Centres and similar enterprises that</w:t>
      </w:r>
      <w:r w:rsidRPr="00CB61D2">
        <w:t xml:space="preserve"> can deliver vocational training are eligible to become RTOs. For more information on RTOs see DEEWR’s 2005 </w:t>
      </w:r>
      <w:r w:rsidRPr="00CB61D2">
        <w:rPr>
          <w:rStyle w:val="Emphasis"/>
        </w:rPr>
        <w:t>Australian Quality Training Framework Standards for Registered Training Organisations</w:t>
      </w:r>
      <w:r w:rsidRPr="00CB61D2">
        <w:t>, effective from 1 July 2005 publication.</w:t>
      </w:r>
    </w:p>
    <w:p w:rsidR="00000000" w:rsidRPr="00CB61D2" w:rsidRDefault="008C7C6C" w:rsidP="00CB61D2">
      <w:pPr>
        <w:pStyle w:val="Note"/>
      </w:pPr>
      <w:r w:rsidRPr="00CB61D2">
        <w:rPr>
          <w:rStyle w:val="Superscript"/>
        </w:rPr>
        <w:t>2</w:t>
      </w:r>
      <w:r w:rsidRPr="00CB61D2">
        <w:t xml:space="preserve"> TAFE Institutions, Universities with TAFE sectors, Skills Centres and similar enterprises that can deliver vocational training are eligible to become RTOs.</w:t>
      </w:r>
    </w:p>
    <w:p w:rsidR="00000000" w:rsidRPr="00CB61D2" w:rsidRDefault="008C7C6C" w:rsidP="00CB61D2">
      <w:pPr>
        <w:pStyle w:val="BodyText"/>
      </w:pPr>
    </w:p>
    <w:p w:rsidR="00000000" w:rsidRPr="00CB61D2" w:rsidRDefault="008C7C6C" w:rsidP="00CB61D2">
      <w:pPr>
        <w:pStyle w:val="BodyText"/>
      </w:pPr>
      <w:r w:rsidRPr="00CB61D2">
        <w:rPr>
          <w:rStyle w:val="SpecialBold"/>
        </w:rPr>
        <w:t>Entry Requirement</w:t>
      </w:r>
    </w:p>
    <w:p w:rsidR="00000000" w:rsidRPr="00CB61D2" w:rsidRDefault="008C7C6C" w:rsidP="00CB61D2">
      <w:pPr>
        <w:pStyle w:val="BodyText"/>
      </w:pPr>
      <w:r w:rsidRPr="00CB61D2">
        <w:lastRenderedPageBreak/>
        <w:t xml:space="preserve">Under Australian Apprenticeships the employer is able to determine the relevant </w:t>
      </w:r>
      <w:r w:rsidRPr="00CB61D2">
        <w:t>employment criteria for recruiting a new entrant into the Electrotechnology Industry. However, the choice is usually dependent on enterprise employment practices and needs, including requirements that may be imposed by relevant regulations and codes of pra</w:t>
      </w:r>
      <w:r w:rsidRPr="00CB61D2">
        <w:t>ctice.</w:t>
      </w:r>
    </w:p>
    <w:p w:rsidR="00000000" w:rsidRPr="00CB61D2" w:rsidRDefault="008C7C6C" w:rsidP="00CB61D2">
      <w:pPr>
        <w:pStyle w:val="BodyText"/>
      </w:pPr>
      <w:r w:rsidRPr="00CB61D2">
        <w:t>Subject to any relevant State/Territory Training Authority arrangements, existing non-apprenticed workers are eligible for Australian Apprenticeship opportunities. Inquiries with the relevant State/Territory Training Authority should be made in this</w:t>
      </w:r>
      <w:r w:rsidRPr="00CB61D2">
        <w:t xml:space="preserve"> regard.</w:t>
      </w:r>
    </w:p>
    <w:p w:rsidR="00000000" w:rsidRPr="00CB61D2" w:rsidRDefault="008C7C6C" w:rsidP="00CB61D2">
      <w:pPr>
        <w:pStyle w:val="BodyText"/>
      </w:pPr>
      <w:r w:rsidRPr="00CB61D2">
        <w:t xml:space="preserve">There is a common set of attributes/profiles that are preferred by the industry for the recruiting of Australian Apprentices. </w:t>
      </w:r>
    </w:p>
    <w:p w:rsidR="00000000" w:rsidRPr="00CB61D2" w:rsidRDefault="008C7C6C" w:rsidP="00CB61D2">
      <w:pPr>
        <w:pStyle w:val="ListBullet"/>
      </w:pPr>
      <w:r w:rsidRPr="00CB61D2">
        <w:t>Any person aged 15 years or more can apply for an Australian Apprenticeship.</w:t>
      </w:r>
    </w:p>
    <w:p w:rsidR="00000000" w:rsidRPr="00CB61D2" w:rsidRDefault="008C7C6C" w:rsidP="00CB61D2">
      <w:pPr>
        <w:pStyle w:val="ListBullet"/>
      </w:pPr>
      <w:r w:rsidRPr="00CB61D2">
        <w:t>Most employers require that applicants hav</w:t>
      </w:r>
      <w:r w:rsidRPr="00CB61D2">
        <w:t>e completed at least Year 10 of a secondary school education program.</w:t>
      </w:r>
    </w:p>
    <w:p w:rsidR="00000000" w:rsidRPr="00CB61D2" w:rsidRDefault="008C7C6C" w:rsidP="00CB61D2">
      <w:pPr>
        <w:pStyle w:val="BodyText"/>
      </w:pPr>
      <w:r w:rsidRPr="00CB61D2">
        <w:t>Potential entrants should be aware that employers are looking for the following personal attributes:</w:t>
      </w:r>
    </w:p>
    <w:p w:rsidR="00000000" w:rsidRPr="00CB61D2" w:rsidRDefault="008C7C6C" w:rsidP="00CB61D2">
      <w:pPr>
        <w:pStyle w:val="ListBullet"/>
      </w:pPr>
      <w:r w:rsidRPr="00CB61D2">
        <w:t>effective numeracy and literacy skills</w:t>
      </w:r>
    </w:p>
    <w:p w:rsidR="00000000" w:rsidRPr="00CB61D2" w:rsidRDefault="008C7C6C" w:rsidP="00CB61D2">
      <w:pPr>
        <w:pStyle w:val="ListBullet"/>
      </w:pPr>
      <w:r w:rsidRPr="00CB61D2">
        <w:t>effective communications skills</w:t>
      </w:r>
    </w:p>
    <w:p w:rsidR="00000000" w:rsidRPr="00CB61D2" w:rsidRDefault="008C7C6C" w:rsidP="00CB61D2">
      <w:pPr>
        <w:pStyle w:val="ListBullet"/>
      </w:pPr>
      <w:r w:rsidRPr="00CB61D2">
        <w:t>acceptable pr</w:t>
      </w:r>
      <w:r w:rsidRPr="00CB61D2">
        <w:t>esentation</w:t>
      </w:r>
    </w:p>
    <w:p w:rsidR="00000000" w:rsidRPr="00CB61D2" w:rsidRDefault="008C7C6C" w:rsidP="00CB61D2">
      <w:pPr>
        <w:pStyle w:val="ListBullet"/>
      </w:pPr>
      <w:r w:rsidRPr="00CB61D2">
        <w:t>punctuality</w:t>
      </w:r>
    </w:p>
    <w:p w:rsidR="00000000" w:rsidRPr="00CB61D2" w:rsidRDefault="008C7C6C" w:rsidP="00CB61D2">
      <w:pPr>
        <w:pStyle w:val="ListBullet"/>
      </w:pPr>
      <w:r w:rsidRPr="00CB61D2">
        <w:t>a positive attitude</w:t>
      </w:r>
    </w:p>
    <w:p w:rsidR="00000000" w:rsidRPr="00CB61D2" w:rsidRDefault="008C7C6C" w:rsidP="00CB61D2">
      <w:pPr>
        <w:pStyle w:val="ListBullet"/>
      </w:pPr>
      <w:r w:rsidRPr="00CB61D2">
        <w:t>interest in the industry as a career</w:t>
      </w:r>
    </w:p>
    <w:p w:rsidR="00000000" w:rsidRPr="00CB61D2" w:rsidRDefault="008C7C6C" w:rsidP="00CB61D2">
      <w:pPr>
        <w:pStyle w:val="ListBullet"/>
      </w:pPr>
      <w:r w:rsidRPr="00CB61D2">
        <w:t>ability to work at heights or in confined spaces and around moving machinery</w:t>
      </w:r>
    </w:p>
    <w:p w:rsidR="00000000" w:rsidRPr="00CB61D2" w:rsidRDefault="008C7C6C" w:rsidP="00CB61D2">
      <w:pPr>
        <w:pStyle w:val="ListBullet"/>
      </w:pPr>
      <w:r w:rsidRPr="00CB61D2">
        <w:t>ability to distinguish between colours.</w:t>
      </w:r>
    </w:p>
    <w:p w:rsidR="00000000" w:rsidRPr="00CB61D2" w:rsidRDefault="008C7C6C" w:rsidP="00CB61D2">
      <w:pPr>
        <w:pStyle w:val="BodyText"/>
      </w:pPr>
      <w:r w:rsidRPr="00CB61D2">
        <w:t>The terms and conditions for Australian Apprenticeship trai</w:t>
      </w:r>
      <w:r w:rsidRPr="00CB61D2">
        <w:t xml:space="preserve">ning require a training agreement or contract, called an Apprenticeship/Traineeship Training Contract, provided by State/Territory Training Authorities and setting out the responsibilities of the parties to the contract. </w:t>
      </w:r>
    </w:p>
    <w:p w:rsidR="00000000" w:rsidRPr="00CB61D2" w:rsidRDefault="008C7C6C" w:rsidP="00CB61D2">
      <w:pPr>
        <w:pStyle w:val="ListBullet"/>
      </w:pPr>
      <w:r w:rsidRPr="00CB61D2">
        <w:t>Parties to the Apprenticeship/Traineeship Training Contract select the appropriate qualification, appropriate competency standard units and adopt an industry-preferred model or design a new training plan/program that must be agreed to by all parties. Compe</w:t>
      </w:r>
      <w:r w:rsidRPr="00CB61D2">
        <w:t>tency standard units used to make up a qualification must be used in the workplace of the employer or be accessible through some job rotation arrangement with other workplaces.</w:t>
      </w:r>
    </w:p>
    <w:p w:rsidR="00000000" w:rsidRPr="00CB61D2" w:rsidRDefault="008C7C6C" w:rsidP="00CB61D2">
      <w:pPr>
        <w:pStyle w:val="BodyText"/>
      </w:pPr>
      <w:r w:rsidRPr="00CB61D2">
        <w:t>The employment of an apprentice (sometimes also called a trainee) by an employe</w:t>
      </w:r>
      <w:r w:rsidRPr="00CB61D2">
        <w:t>r is subject to the relevant legislation and any applicable industrial instrument, order or determination made under that related Statutory Act. Appropriate information should be obtained from relevant authorities in this regard.</w:t>
      </w:r>
    </w:p>
    <w:p w:rsidR="00000000" w:rsidRPr="00CB61D2" w:rsidRDefault="008C7C6C" w:rsidP="00CB61D2">
      <w:pPr>
        <w:pStyle w:val="BodyText"/>
      </w:pPr>
      <w:r w:rsidRPr="00CB61D2">
        <w:rPr>
          <w:rStyle w:val="SpecialBold"/>
        </w:rPr>
        <w:t>General principles governi</w:t>
      </w:r>
      <w:r w:rsidRPr="00CB61D2">
        <w:rPr>
          <w:rStyle w:val="SpecialBold"/>
        </w:rPr>
        <w:t>ng the Competency Development Program</w:t>
      </w:r>
    </w:p>
    <w:p w:rsidR="00000000" w:rsidRPr="00CB61D2" w:rsidRDefault="008C7C6C" w:rsidP="00CB61D2">
      <w:pPr>
        <w:pStyle w:val="BodyText"/>
      </w:pPr>
      <w:r w:rsidRPr="00CB61D2">
        <w:t>In consultation the RTO, the employer and the apprentice/trainee reach agreement on the Competency Development Program that will be delivered. Typically the RTO will adopt the industry-preferred approach where regulato</w:t>
      </w:r>
      <w:r w:rsidRPr="00CB61D2">
        <w:t xml:space="preserve">ry arrangements are in place or they will design an appropriate program in consultation with the industry. The apprentice/trainee would be expected to undertake the Competency Development Program in order to attain competence in the given qualification. </w:t>
      </w:r>
    </w:p>
    <w:p w:rsidR="00000000" w:rsidRPr="00CB61D2" w:rsidRDefault="008C7C6C" w:rsidP="00CB61D2">
      <w:pPr>
        <w:pStyle w:val="BodyText"/>
      </w:pPr>
      <w:r w:rsidRPr="00CB61D2">
        <w:rPr>
          <w:rStyle w:val="SpecialBold"/>
        </w:rPr>
        <w:t>T</w:t>
      </w:r>
      <w:r w:rsidRPr="00CB61D2">
        <w:rPr>
          <w:rStyle w:val="SpecialBold"/>
        </w:rPr>
        <w:t>he Competency Development Program</w:t>
      </w:r>
    </w:p>
    <w:p w:rsidR="00000000" w:rsidRPr="00CB61D2" w:rsidRDefault="008C7C6C" w:rsidP="00CB61D2">
      <w:pPr>
        <w:pStyle w:val="BodyText"/>
      </w:pPr>
      <w:r w:rsidRPr="00CB61D2">
        <w:lastRenderedPageBreak/>
        <w:t>The training contract, developed in consultation with the RTO(s) provides a description of the process for undertaking training during the life of the training program. The training plan will outline the required on and of</w:t>
      </w:r>
      <w:r w:rsidRPr="00CB61D2">
        <w:t>f-the-job arrangements that apply to it.</w:t>
      </w:r>
    </w:p>
    <w:p w:rsidR="00000000" w:rsidRPr="00CB61D2" w:rsidRDefault="008C7C6C" w:rsidP="00CB61D2">
      <w:pPr>
        <w:pStyle w:val="BodyText"/>
      </w:pPr>
      <w:r w:rsidRPr="00CB61D2">
        <w:rPr>
          <w:rStyle w:val="SpecialBold"/>
        </w:rPr>
        <w:t>The Training Program</w:t>
      </w:r>
    </w:p>
    <w:p w:rsidR="00000000" w:rsidRPr="00CB61D2" w:rsidRDefault="008C7C6C" w:rsidP="00CB61D2">
      <w:pPr>
        <w:pStyle w:val="BodyText"/>
      </w:pPr>
      <w:r w:rsidRPr="00CB61D2">
        <w:rPr>
          <w:rStyle w:val="SpecialBold"/>
        </w:rPr>
        <w:tab/>
        <w:t>1.</w:t>
      </w:r>
      <w:r w:rsidRPr="00CB61D2">
        <w:rPr>
          <w:rStyle w:val="SpecialBold"/>
        </w:rPr>
        <w:tab/>
        <w:t>Expected duration of workplace program in hours</w:t>
      </w:r>
    </w:p>
    <w:p w:rsidR="00000000" w:rsidRPr="00CB61D2" w:rsidRDefault="008C7C6C" w:rsidP="00CB61D2">
      <w:pPr>
        <w:pStyle w:val="ListContinue"/>
      </w:pPr>
      <w:r w:rsidRPr="00CB61D2">
        <w:t>The training program will detail the anticipated time in hours that the apprentice/trainee is expected to work in order to gain the necessary</w:t>
      </w:r>
      <w:r w:rsidRPr="00CB61D2">
        <w:t xml:space="preserve"> competencies. Information regarding the suggested nominal duration for AQF levels of Australian Apprenticeships is available from respective parties to the contract of training including E-Oz Energy Skills Australia. </w:t>
      </w:r>
    </w:p>
    <w:p w:rsidR="00000000" w:rsidRPr="00CB61D2" w:rsidRDefault="008C7C6C" w:rsidP="00CB61D2">
      <w:pPr>
        <w:pStyle w:val="BodyText"/>
      </w:pPr>
      <w:r w:rsidRPr="00CB61D2">
        <w:rPr>
          <w:rStyle w:val="SpecialBold"/>
        </w:rPr>
        <w:tab/>
        <w:t xml:space="preserve">2. </w:t>
      </w:r>
      <w:r w:rsidRPr="00CB61D2">
        <w:rPr>
          <w:rStyle w:val="SpecialBold"/>
        </w:rPr>
        <w:tab/>
        <w:t>On-the-job skills development pr</w:t>
      </w:r>
      <w:r w:rsidRPr="00CB61D2">
        <w:rPr>
          <w:rStyle w:val="SpecialBold"/>
        </w:rPr>
        <w:t>ogram</w:t>
      </w:r>
    </w:p>
    <w:p w:rsidR="00000000" w:rsidRPr="00CB61D2" w:rsidRDefault="008C7C6C" w:rsidP="00CB61D2">
      <w:pPr>
        <w:pStyle w:val="ListContinue"/>
      </w:pPr>
      <w:r w:rsidRPr="00CB61D2">
        <w:t>In consultation with the apprentice/trainee and employer, the RTO provides advice on how evidence is to be gathered when the apprentice/trainee is in the workplace. Apprentices/trainees are expected to assist RTOs in gathering and submitting workpla</w:t>
      </w:r>
      <w:r w:rsidRPr="00CB61D2">
        <w:t>ce evidence in line with the industry-preferred approach. This is particularly important where regulatory arrangements are in place. RTOs in turn monitor the performance of the apprentice/trainee and provide appropriate feedback to them and the employer.</w:t>
      </w:r>
    </w:p>
    <w:p w:rsidR="00000000" w:rsidRPr="00CB61D2" w:rsidRDefault="008C7C6C" w:rsidP="00CB61D2">
      <w:pPr>
        <w:pStyle w:val="BodyText"/>
      </w:pPr>
      <w:r w:rsidRPr="00CB61D2">
        <w:rPr>
          <w:rStyle w:val="SpecialBold"/>
        </w:rPr>
        <w:tab/>
      </w:r>
      <w:r w:rsidRPr="00CB61D2">
        <w:rPr>
          <w:rStyle w:val="SpecialBold"/>
        </w:rPr>
        <w:t xml:space="preserve">3. </w:t>
      </w:r>
      <w:r w:rsidRPr="00CB61D2">
        <w:rPr>
          <w:rStyle w:val="SpecialBold"/>
        </w:rPr>
        <w:tab/>
        <w:t>Off-the-job skills development program</w:t>
      </w:r>
    </w:p>
    <w:p w:rsidR="00000000" w:rsidRPr="00CB61D2" w:rsidRDefault="008C7C6C" w:rsidP="00CB61D2">
      <w:pPr>
        <w:pStyle w:val="ListContinue"/>
      </w:pPr>
      <w:r w:rsidRPr="00CB61D2">
        <w:t>The training contract will detail, where applicable, the off-the-job (technical education) program the RTO will deliver to provide the necessary underpinning skills and knowledge. For example where modules or ess</w:t>
      </w:r>
      <w:r w:rsidRPr="00CB61D2">
        <w:t xml:space="preserve">ential knowledge and associated skills strategies apply, the number, title and duration of each will generally be advised. This will also include the expected duration of the technical educational program in hours. Typically this is a program preferred by </w:t>
      </w:r>
      <w:r w:rsidRPr="00CB61D2">
        <w:t>the industry.</w:t>
      </w:r>
    </w:p>
    <w:p w:rsidR="00000000" w:rsidRPr="00CB61D2" w:rsidRDefault="008C7C6C" w:rsidP="00CB61D2">
      <w:pPr>
        <w:pStyle w:val="BodyText"/>
      </w:pPr>
      <w:r w:rsidRPr="00CB61D2">
        <w:rPr>
          <w:rStyle w:val="SpecialBold"/>
        </w:rPr>
        <w:t>Typical duration of Australian Apprenticeships</w:t>
      </w:r>
    </w:p>
    <w:p w:rsidR="00000000" w:rsidRPr="00CB61D2" w:rsidRDefault="008C7C6C" w:rsidP="00CB61D2">
      <w:pPr>
        <w:pStyle w:val="BodyText"/>
      </w:pPr>
      <w:r w:rsidRPr="00CB61D2">
        <w:t xml:space="preserve">A range of influencing factors, including NTQC policy, help to determine the typical period of employment and related training for individuals seeking a qualification, using the Australian Qualification Framework (AQF). </w:t>
      </w:r>
    </w:p>
    <w:p w:rsidR="00000000" w:rsidRPr="00CB61D2" w:rsidRDefault="008C7C6C" w:rsidP="00CB61D2">
      <w:pPr>
        <w:pStyle w:val="BodyText"/>
      </w:pPr>
      <w:r w:rsidRPr="00CB61D2">
        <w:t>Detailed information on typical Aus</w:t>
      </w:r>
      <w:r w:rsidRPr="00CB61D2">
        <w:t>tralian Apprenticeship durations, at each of the AQF levels is available from E-Oz Energy Skills Australia. This detail can be obtained directly from E-Oz Energy Skills Australia or found on the E-Oz Energy Skills Australia website at www.e-oz.com.au. Addi</w:t>
      </w:r>
      <w:r w:rsidRPr="00CB61D2">
        <w:t>tionally, more specific information may be contained within any related support materials that may exist as non-endorsed components of this Training Package and in particular the industry-preferred training plan applicable to each qualification.</w:t>
      </w:r>
    </w:p>
    <w:p w:rsidR="00000000" w:rsidRPr="00CB61D2" w:rsidRDefault="008C7C6C" w:rsidP="00CB61D2">
      <w:pPr>
        <w:pStyle w:val="BodyText"/>
      </w:pPr>
      <w:r w:rsidRPr="00CB61D2">
        <w:t>As a gener</w:t>
      </w:r>
      <w:r w:rsidRPr="00CB61D2">
        <w:t>al rule it is expected that new entry-level recruits require a ‘nominal duration’ of training to satisfy the outcomes of competency standard units. Nominal duration is usually defined by State/Territory and Federal Training Authority policies and/or regula</w:t>
      </w:r>
      <w:r w:rsidRPr="00CB61D2">
        <w:t>tions, set out in State/Territory Training Package Implementation Guides. For information refer to the relevant Training Package Implementation Guide which can be accessed via the State/Territory Training Authority websites.</w:t>
      </w:r>
    </w:p>
    <w:p w:rsidR="00000000" w:rsidRPr="00CB61D2" w:rsidRDefault="008C7C6C" w:rsidP="00CB61D2">
      <w:pPr>
        <w:pStyle w:val="AllowPageBreak"/>
      </w:pPr>
    </w:p>
    <w:p w:rsidR="00000000" w:rsidRPr="00CB61D2" w:rsidRDefault="008C7C6C" w:rsidP="00CB61D2">
      <w:pPr>
        <w:pStyle w:val="SuperHeading"/>
      </w:pPr>
      <w:bookmarkStart w:id="97" w:name="O_702162"/>
      <w:bookmarkStart w:id="98" w:name="_Toc409015562"/>
      <w:bookmarkEnd w:id="97"/>
      <w:r w:rsidRPr="00CB61D2">
        <w:lastRenderedPageBreak/>
        <w:t>1.3.15 Appendix B - Sample Assessment Instruments</w:t>
      </w:r>
      <w:bookmarkEnd w:id="98"/>
    </w:p>
    <w:p w:rsidR="00000000" w:rsidRPr="00CB61D2" w:rsidRDefault="008C7C6C" w:rsidP="00CB61D2">
      <w:pPr>
        <w:pStyle w:val="Heading1"/>
      </w:pPr>
      <w:r w:rsidRPr="00CB61D2">
        <w:t xml:space="preserve">3.15 Appendix B – Sample Assessment Instruments </w:t>
      </w:r>
    </w:p>
    <w:p w:rsidR="00000000" w:rsidRPr="00CB61D2" w:rsidRDefault="008C7C6C" w:rsidP="00CB61D2">
      <w:pPr>
        <w:pStyle w:val="BodyText"/>
      </w:pPr>
      <w:r w:rsidRPr="00CB61D2">
        <w:t>These instruments are designed to Support Training and Assessment Material Design</w:t>
      </w:r>
    </w:p>
    <w:p w:rsidR="00000000" w:rsidRPr="00CB61D2" w:rsidRDefault="008C7C6C" w:rsidP="00CB61D2">
      <w:pPr>
        <w:pStyle w:val="ListContinue"/>
      </w:pPr>
      <w:r w:rsidRPr="00CB61D2">
        <w:t>This Appendix provides advisory and sample information for assessment mate</w:t>
      </w:r>
      <w:r w:rsidRPr="00CB61D2">
        <w:t xml:space="preserve">rial design to benchmark quality outcomes. It also contains information on resources available to support implementation of the Training Package and how these resources relate to the workplace and where they can be obtained. </w:t>
      </w:r>
    </w:p>
    <w:p w:rsidR="00000000" w:rsidRPr="00CB61D2" w:rsidRDefault="008C7C6C" w:rsidP="00CB61D2">
      <w:pPr>
        <w:pStyle w:val="ListContinue"/>
      </w:pPr>
      <w:r w:rsidRPr="00CB61D2">
        <w:t>The sample assessment tools/in</w:t>
      </w:r>
      <w:r w:rsidRPr="00CB61D2">
        <w:t>struments in this Appendix were developed to assist:</w:t>
      </w:r>
    </w:p>
    <w:p w:rsidR="00000000" w:rsidRPr="00CB61D2" w:rsidRDefault="008C7C6C" w:rsidP="00CB61D2">
      <w:pPr>
        <w:pStyle w:val="ListBullet"/>
      </w:pPr>
      <w:r w:rsidRPr="00CB61D2">
        <w:t>those involved in benchmarking activities designed to gather and record evidence about workplace tasks and experiences for training and assessment purposes</w:t>
      </w:r>
    </w:p>
    <w:p w:rsidR="00000000" w:rsidRPr="00CB61D2" w:rsidRDefault="008C7C6C" w:rsidP="00CB61D2">
      <w:pPr>
        <w:pStyle w:val="ListBullet"/>
      </w:pPr>
      <w:r w:rsidRPr="00CB61D2">
        <w:t xml:space="preserve">in achieving consistency in the assessment of </w:t>
      </w:r>
      <w:r w:rsidRPr="00CB61D2">
        <w:t xml:space="preserve">the underpinning knowledge and skills of the units. </w:t>
      </w:r>
    </w:p>
    <w:p w:rsidR="00000000" w:rsidRPr="00CB61D2" w:rsidRDefault="008C7C6C" w:rsidP="00CB61D2">
      <w:pPr>
        <w:pStyle w:val="ListContinue"/>
      </w:pPr>
      <w:r w:rsidRPr="00CB61D2">
        <w:t>The assessment strategies and instruments are primarily for use as advisory information for workplace assessors and/or their agents (workplace supervisors or technical experts) who may be employees of R</w:t>
      </w:r>
      <w:r w:rsidRPr="00CB61D2">
        <w:t>egistered Training Organisations or enterprises.</w:t>
      </w:r>
    </w:p>
    <w:p w:rsidR="00000000" w:rsidRPr="00CB61D2" w:rsidRDefault="008C7C6C" w:rsidP="00CB61D2">
      <w:pPr>
        <w:pStyle w:val="ListContinue"/>
      </w:pPr>
      <w:r w:rsidRPr="00CB61D2">
        <w:t>This Appendix should be read in conjunction with the following publications:</w:t>
      </w:r>
    </w:p>
    <w:p w:rsidR="00000000" w:rsidRPr="00CB61D2" w:rsidRDefault="008C7C6C" w:rsidP="00CB61D2">
      <w:pPr>
        <w:pStyle w:val="ListBullet"/>
      </w:pPr>
      <w:r w:rsidRPr="00CB61D2">
        <w:t>The relevant volumes of this Training Package</w:t>
      </w:r>
    </w:p>
    <w:p w:rsidR="00000000" w:rsidRPr="00CB61D2" w:rsidRDefault="008C7C6C" w:rsidP="00CB61D2">
      <w:pPr>
        <w:pStyle w:val="ListBullet"/>
      </w:pPr>
      <w:r w:rsidRPr="00CB61D2">
        <w:t>Training Package for Training and Assessment TAA04</w:t>
      </w:r>
    </w:p>
    <w:p w:rsidR="00000000" w:rsidRPr="00CB61D2" w:rsidRDefault="008C7C6C" w:rsidP="00CB61D2">
      <w:pPr>
        <w:pStyle w:val="ListBullet"/>
      </w:pPr>
      <w:r w:rsidRPr="00CB61D2">
        <w:t>Training Acts and Regulations in the relevant Australian State/Territory</w:t>
      </w:r>
    </w:p>
    <w:p w:rsidR="00000000" w:rsidRPr="00CB61D2" w:rsidRDefault="008C7C6C" w:rsidP="00CB61D2">
      <w:pPr>
        <w:pStyle w:val="ListBullet"/>
      </w:pPr>
      <w:r w:rsidRPr="00CB61D2">
        <w:t xml:space="preserve">Policies of the RTO involved with training and assessment for the industry. </w:t>
      </w:r>
    </w:p>
    <w:p w:rsidR="00000000" w:rsidRPr="00CB61D2" w:rsidRDefault="008C7C6C" w:rsidP="00CB61D2">
      <w:pPr>
        <w:pStyle w:val="ListContinue"/>
      </w:pPr>
      <w:r w:rsidRPr="00CB61D2">
        <w:t>See Appendix A Glossary of Terms for the meaning of specific terms used.</w:t>
      </w:r>
    </w:p>
    <w:p w:rsidR="00000000" w:rsidRPr="00CB61D2" w:rsidRDefault="008C7C6C" w:rsidP="00CB61D2">
      <w:pPr>
        <w:pStyle w:val="Heading4"/>
      </w:pPr>
      <w:r w:rsidRPr="00CB61D2">
        <w:t>Competency Development Models</w:t>
      </w:r>
    </w:p>
    <w:p w:rsidR="00000000" w:rsidRPr="00CB61D2" w:rsidRDefault="008C7C6C" w:rsidP="00CB61D2">
      <w:pPr>
        <w:pStyle w:val="BodyText"/>
      </w:pPr>
      <w:r w:rsidRPr="00CB61D2">
        <w:t>Th</w:t>
      </w:r>
      <w:r w:rsidRPr="00CB61D2">
        <w:t>is section introduces competency development and/or recognition models based on combined on and off-the-job training and a model that allows individuals to have previous learning and work experience recognised.</w:t>
      </w:r>
    </w:p>
    <w:p w:rsidR="00000000" w:rsidRPr="00CB61D2" w:rsidRDefault="008C7C6C" w:rsidP="00CB61D2">
      <w:pPr>
        <w:pStyle w:val="Heading4"/>
      </w:pPr>
      <w:r w:rsidRPr="00CB61D2">
        <w:t>Combined on and off-the-job competency develo</w:t>
      </w:r>
      <w:r w:rsidRPr="00CB61D2">
        <w:t>pment model</w:t>
      </w:r>
    </w:p>
    <w:p w:rsidR="00000000" w:rsidRPr="00CB61D2" w:rsidRDefault="008C7C6C" w:rsidP="00CB61D2">
      <w:pPr>
        <w:pStyle w:val="BodyText"/>
      </w:pPr>
      <w:r w:rsidRPr="00CB61D2">
        <w:t>This model is structured around a new entry level learner undertaking a full competency development program. It recognises that learning occurs as a result of:</w:t>
      </w:r>
    </w:p>
    <w:p w:rsidR="00000000" w:rsidRPr="00CB61D2" w:rsidRDefault="008C7C6C" w:rsidP="00CB61D2">
      <w:pPr>
        <w:pStyle w:val="ListBullet"/>
      </w:pPr>
      <w:r w:rsidRPr="00CB61D2">
        <w:t>experience in recurring workplace events</w:t>
      </w:r>
    </w:p>
    <w:p w:rsidR="00000000" w:rsidRPr="00CB61D2" w:rsidRDefault="008C7C6C" w:rsidP="00CB61D2">
      <w:pPr>
        <w:pStyle w:val="ListBullet"/>
      </w:pPr>
      <w:r w:rsidRPr="00CB61D2">
        <w:t>directed workplace learning activities</w:t>
      </w:r>
    </w:p>
    <w:p w:rsidR="00000000" w:rsidRPr="00CB61D2" w:rsidRDefault="008C7C6C" w:rsidP="00CB61D2">
      <w:pPr>
        <w:pStyle w:val="ListBullet"/>
      </w:pPr>
      <w:r w:rsidRPr="00CB61D2">
        <w:t>str</w:t>
      </w:r>
      <w:r w:rsidRPr="00CB61D2">
        <w:t xml:space="preserve">uctured off-the-job essential knowledge and associate skills technical educational activities. </w:t>
      </w:r>
    </w:p>
    <w:p w:rsidR="00000000" w:rsidRPr="00CB61D2" w:rsidRDefault="008C7C6C" w:rsidP="00CB61D2">
      <w:pPr>
        <w:pStyle w:val="ListContinue"/>
      </w:pPr>
      <w:r w:rsidRPr="00CB61D2">
        <w:t xml:space="preserve">The model is a simplified version of the detailed contracted new entry level industry-preferred </w:t>
      </w:r>
      <w:r w:rsidRPr="00CB61D2">
        <w:t xml:space="preserve">competency development model. A detailed copy of this model is available from E-Oz Energy Skills Australia website at www.e-oz.com. </w:t>
      </w:r>
    </w:p>
    <w:p w:rsidR="00000000" w:rsidRPr="00CB61D2" w:rsidRDefault="008C7C6C" w:rsidP="00CB61D2">
      <w:pPr>
        <w:pStyle w:val="ListContinue"/>
      </w:pPr>
    </w:p>
    <w:p w:rsidR="00000000" w:rsidRPr="00CB61D2" w:rsidRDefault="008C7C6C" w:rsidP="00CB61D2">
      <w:pPr>
        <w:pStyle w:val="ListContinue"/>
        <w:keepNext w:val="0"/>
      </w:pPr>
      <w:bookmarkStart w:id="99" w:name="O_328398"/>
      <w:r>
        <w:lastRenderedPageBreak/>
        <w:pict>
          <v:shape id="_x0000_i1174" type="#_x0000_t75" style="width:443.25pt;height:147pt">
            <v:imagedata r:id="rId41" o:title=""/>
          </v:shape>
        </w:pict>
      </w:r>
      <w:bookmarkEnd w:id="99"/>
    </w:p>
    <w:p w:rsidR="00000000" w:rsidRPr="00CB61D2" w:rsidRDefault="008C7C6C" w:rsidP="00CB61D2">
      <w:pPr>
        <w:pStyle w:val="BodyText"/>
      </w:pPr>
    </w:p>
    <w:p w:rsidR="00000000" w:rsidRPr="00CB61D2" w:rsidRDefault="008C7C6C" w:rsidP="00CB61D2">
      <w:pPr>
        <w:pStyle w:val="BodyText"/>
      </w:pPr>
      <w:r w:rsidRPr="00CB61D2">
        <w:rPr>
          <w:rStyle w:val="SpecialBold"/>
        </w:rPr>
        <w:t>Competency Development Model</w:t>
      </w:r>
    </w:p>
    <w:p w:rsidR="00000000" w:rsidRPr="00CB61D2" w:rsidRDefault="008C7C6C" w:rsidP="00CB61D2">
      <w:pPr>
        <w:pStyle w:val="BodyText"/>
      </w:pPr>
    </w:p>
    <w:p w:rsidR="00000000" w:rsidRPr="00CB61D2" w:rsidRDefault="008C7C6C" w:rsidP="00CB61D2">
      <w:pPr>
        <w:pStyle w:val="ListContinue"/>
      </w:pPr>
      <w:r w:rsidRPr="00CB61D2">
        <w:t>This model can accommodate the assessment of prior learning within the continuum of new entrant to competent. In this way it is consistent with the Assessme</w:t>
      </w:r>
      <w:r w:rsidRPr="00CB61D2">
        <w:t>nt Pathways outlined in this Assessment Guidelines part of the Training Package.</w:t>
      </w:r>
    </w:p>
    <w:p w:rsidR="00000000" w:rsidRPr="00CB61D2" w:rsidRDefault="008C7C6C" w:rsidP="00CB61D2">
      <w:pPr>
        <w:pStyle w:val="Heading4"/>
      </w:pPr>
      <w:r w:rsidRPr="00CB61D2">
        <w:t>New entrant competency development model</w:t>
      </w:r>
    </w:p>
    <w:p w:rsidR="00000000" w:rsidRPr="00CB61D2" w:rsidRDefault="008C7C6C" w:rsidP="00CB61D2">
      <w:pPr>
        <w:pStyle w:val="ListContinue"/>
      </w:pPr>
      <w:r w:rsidRPr="00CB61D2">
        <w:t>In designing training and assessment materials and resources to support new entrant competency development, consideration should be g</w:t>
      </w:r>
      <w:r w:rsidRPr="00CB61D2">
        <w:t xml:space="preserve">iven to the preferred industry approach to learner development, in particular </w:t>
      </w:r>
    </w:p>
    <w:p w:rsidR="00000000" w:rsidRPr="00CB61D2" w:rsidRDefault="008C7C6C" w:rsidP="00CB61D2">
      <w:pPr>
        <w:pStyle w:val="ListBullet"/>
      </w:pPr>
      <w:r w:rsidRPr="00CB61D2">
        <w:t xml:space="preserve">recognising learning, eg the trainee has completed some aspects but not all the competency standard unit(s) required </w:t>
      </w:r>
    </w:p>
    <w:p w:rsidR="00000000" w:rsidRPr="00CB61D2" w:rsidRDefault="008C7C6C" w:rsidP="00CB61D2">
      <w:pPr>
        <w:pStyle w:val="ListBullet"/>
      </w:pPr>
      <w:r w:rsidRPr="00CB61D2">
        <w:t>providing information that is transferable to other enviro</w:t>
      </w:r>
      <w:r w:rsidRPr="00CB61D2">
        <w:t>nments in the industry.</w:t>
      </w:r>
    </w:p>
    <w:p w:rsidR="00000000" w:rsidRPr="00CB61D2" w:rsidRDefault="008C7C6C" w:rsidP="00CB61D2">
      <w:pPr>
        <w:pStyle w:val="ListContinue"/>
      </w:pPr>
      <w:r w:rsidRPr="00CB61D2">
        <w:t xml:space="preserve">The concept model detailed on the next page explores how training and assessment materials and resources may be best developed for one or more competency standard units. </w:t>
      </w:r>
    </w:p>
    <w:p w:rsidR="00000000" w:rsidRPr="00CB61D2" w:rsidRDefault="008C7C6C" w:rsidP="00CB61D2">
      <w:pPr>
        <w:pStyle w:val="ListContinue"/>
      </w:pPr>
      <w:r w:rsidRPr="00CB61D2">
        <w:t xml:space="preserve">Using this approach an RTO can ensure increased consistency </w:t>
      </w:r>
      <w:r w:rsidRPr="00CB61D2">
        <w:t xml:space="preserve">in </w:t>
      </w:r>
    </w:p>
    <w:p w:rsidR="00000000" w:rsidRPr="00CB61D2" w:rsidRDefault="008C7C6C" w:rsidP="00CB61D2">
      <w:pPr>
        <w:pStyle w:val="ListBullet"/>
      </w:pPr>
      <w:r w:rsidRPr="00CB61D2">
        <w:t>meeting the specifications in learning and work performance against the competency standard units</w:t>
      </w:r>
    </w:p>
    <w:p w:rsidR="00000000" w:rsidRPr="00CB61D2" w:rsidRDefault="008C7C6C" w:rsidP="00CB61D2">
      <w:pPr>
        <w:pStyle w:val="ListBullet"/>
      </w:pPr>
      <w:r w:rsidRPr="00CB61D2">
        <w:t xml:space="preserve">developing the learner in a cost effective way with little disruption to the day-to-day operation of the workplace. </w:t>
      </w:r>
    </w:p>
    <w:p w:rsidR="00000000" w:rsidRPr="00CB61D2" w:rsidRDefault="008C7C6C" w:rsidP="00CB61D2">
      <w:pPr>
        <w:pStyle w:val="BodyText"/>
      </w:pPr>
    </w:p>
    <w:p w:rsidR="00000000" w:rsidRPr="00CB61D2" w:rsidRDefault="008C7C6C" w:rsidP="00CB61D2">
      <w:pPr>
        <w:pStyle w:val="BodyText"/>
        <w:keepNext w:val="0"/>
      </w:pPr>
      <w:bookmarkStart w:id="100" w:name="O_328399"/>
      <w:r>
        <w:lastRenderedPageBreak/>
        <w:pict>
          <v:shape id="_x0000_i1176" type="#_x0000_t75" style="width:382.5pt;height:681.75pt">
            <v:imagedata r:id="rId42" o:title=""/>
          </v:shape>
        </w:pict>
      </w:r>
      <w:bookmarkEnd w:id="100"/>
    </w:p>
    <w:p w:rsidR="00000000" w:rsidRPr="00CB61D2" w:rsidRDefault="008C7C6C" w:rsidP="00CB61D2">
      <w:pPr>
        <w:pStyle w:val="BodyText"/>
      </w:pPr>
    </w:p>
    <w:p w:rsidR="00000000" w:rsidRPr="00CB61D2" w:rsidRDefault="008C7C6C" w:rsidP="00CB61D2">
      <w:pPr>
        <w:pStyle w:val="BodyText"/>
        <w:keepNext w:val="0"/>
      </w:pPr>
      <w:bookmarkStart w:id="101" w:name="O_328400"/>
      <w:r>
        <w:lastRenderedPageBreak/>
        <w:pict>
          <v:shape id="_x0000_i1178" type="#_x0000_t75" style="width:426pt;height:681.75pt">
            <v:imagedata r:id="rId43" o:title=""/>
          </v:shape>
        </w:pict>
      </w:r>
      <w:bookmarkEnd w:id="101"/>
    </w:p>
    <w:p w:rsidR="00000000" w:rsidRPr="00CB61D2" w:rsidRDefault="008C7C6C" w:rsidP="00CB61D2">
      <w:pPr>
        <w:pStyle w:val="BodyText"/>
      </w:pPr>
    </w:p>
    <w:p w:rsidR="00000000" w:rsidRPr="00CB61D2" w:rsidRDefault="008C7C6C" w:rsidP="00CB61D2">
      <w:pPr>
        <w:pStyle w:val="Heading4"/>
      </w:pPr>
      <w:r w:rsidRPr="00CB61D2">
        <w:t>Recognition of Prior Learning/Experience Model</w:t>
      </w:r>
    </w:p>
    <w:p w:rsidR="00000000" w:rsidRPr="00CB61D2" w:rsidRDefault="008C7C6C" w:rsidP="00CB61D2">
      <w:pPr>
        <w:pStyle w:val="BodyText"/>
      </w:pPr>
      <w:r w:rsidRPr="00CB61D2">
        <w:t xml:space="preserve">A typical process for candidates seeking to have their prior experiences recognised within the model is shown </w:t>
      </w:r>
      <w:r w:rsidRPr="00CB61D2">
        <w:t xml:space="preserve">in the following diagram. </w:t>
      </w:r>
    </w:p>
    <w:p w:rsidR="00000000" w:rsidRPr="00CB61D2" w:rsidRDefault="008C7C6C" w:rsidP="00CB61D2">
      <w:pPr>
        <w:pStyle w:val="ListContinue"/>
      </w:pPr>
    </w:p>
    <w:p w:rsidR="00000000" w:rsidRPr="00CB61D2" w:rsidRDefault="008C7C6C" w:rsidP="00CB61D2">
      <w:pPr>
        <w:pStyle w:val="ListContinue"/>
        <w:keepNext w:val="0"/>
      </w:pPr>
      <w:bookmarkStart w:id="102" w:name="O_328401"/>
      <w:r>
        <w:pict>
          <v:shape id="_x0000_i1180" type="#_x0000_t75" style="width:431.25pt;height:234.75pt">
            <v:imagedata r:id="rId44" o:title=""/>
          </v:shape>
        </w:pict>
      </w:r>
      <w:bookmarkEnd w:id="102"/>
    </w:p>
    <w:p w:rsidR="00000000" w:rsidRPr="00CB61D2" w:rsidRDefault="008C7C6C" w:rsidP="00CB61D2">
      <w:pPr>
        <w:pStyle w:val="ListContinue"/>
      </w:pPr>
    </w:p>
    <w:p w:rsidR="00000000" w:rsidRPr="00CB61D2" w:rsidRDefault="008C7C6C" w:rsidP="00CB61D2">
      <w:pPr>
        <w:pStyle w:val="Heading4"/>
      </w:pPr>
      <w:r w:rsidRPr="00CB61D2">
        <w:t>Learning and Assessment strategies</w:t>
      </w:r>
    </w:p>
    <w:p w:rsidR="00000000" w:rsidRPr="00CB61D2" w:rsidRDefault="008C7C6C" w:rsidP="00CB61D2">
      <w:pPr>
        <w:pStyle w:val="BodyText"/>
      </w:pPr>
      <w:r w:rsidRPr="00CB61D2">
        <w:t>The skills and knowledge required by a competent worker are described in terms of competency standard units. To be assessed as ‘competent’ against competency standards individuals need to demonstrate that they have the requisite workplace skills and the es</w:t>
      </w:r>
      <w:r w:rsidRPr="00CB61D2">
        <w:t xml:space="preserve">sential knowledge and associated skills (EKAS) underpinning performance as specified in the competency standard unit. </w:t>
      </w:r>
    </w:p>
    <w:p w:rsidR="00000000" w:rsidRPr="00CB61D2" w:rsidRDefault="008C7C6C" w:rsidP="00CB61D2">
      <w:pPr>
        <w:pStyle w:val="BodyText"/>
      </w:pPr>
      <w:r w:rsidRPr="00CB61D2">
        <w:t>A candidate must be assessed by a qualified assessor. The assessor must use assessment processes, methods and tools which are in line wit</w:t>
      </w:r>
      <w:r w:rsidRPr="00CB61D2">
        <w:t>h this Training Package.</w:t>
      </w:r>
    </w:p>
    <w:p w:rsidR="00000000" w:rsidRPr="00CB61D2" w:rsidRDefault="008C7C6C" w:rsidP="00CB61D2">
      <w:pPr>
        <w:pStyle w:val="BodyText"/>
      </w:pPr>
      <w:r w:rsidRPr="00CB61D2">
        <w:t xml:space="preserve">Assessment involves gathering evidence to demonstrate essential knowledge together with requisite skills/work performance. This may include assessment of knowledge and skills obtained through educational courses as well as through </w:t>
      </w:r>
      <w:r w:rsidRPr="00CB61D2">
        <w:t xml:space="preserve">application of knowledge and skills in the workplace using workplace processes, equipment and activities. </w:t>
      </w:r>
    </w:p>
    <w:p w:rsidR="00000000" w:rsidRPr="00CB61D2" w:rsidRDefault="008C7C6C" w:rsidP="00CB61D2">
      <w:pPr>
        <w:pStyle w:val="Heading4"/>
      </w:pPr>
      <w:r w:rsidRPr="00CB61D2">
        <w:t>Assessment Planning</w:t>
      </w:r>
    </w:p>
    <w:p w:rsidR="00000000" w:rsidRPr="00CB61D2" w:rsidRDefault="008C7C6C" w:rsidP="00CB61D2">
      <w:pPr>
        <w:pStyle w:val="BodyText"/>
      </w:pPr>
      <w:r w:rsidRPr="00CB61D2">
        <w:t xml:space="preserve">Good planning of workplace assessment is most important. The plan is to be based on a suitable process, one that is in line with </w:t>
      </w:r>
      <w:r w:rsidRPr="00CB61D2">
        <w:t>the Competency Unit — TAAASS401A Plan and organise assessment. Assessors need to address the following components of competence in Training Package TAA04, which cover:</w:t>
      </w:r>
    </w:p>
    <w:p w:rsidR="00000000" w:rsidRPr="00CB61D2" w:rsidRDefault="008C7C6C" w:rsidP="00CB61D2">
      <w:pPr>
        <w:pStyle w:val="BodyText"/>
      </w:pPr>
      <w:r w:rsidRPr="00CB61D2">
        <w:t>establishing evidence requirements for a specific context</w:t>
      </w:r>
    </w:p>
    <w:p w:rsidR="00000000" w:rsidRPr="00CB61D2" w:rsidRDefault="008C7C6C" w:rsidP="00CB61D2">
      <w:pPr>
        <w:pStyle w:val="BodyText"/>
      </w:pPr>
      <w:r w:rsidRPr="00CB61D2">
        <w:t>establishing suitable assessme</w:t>
      </w:r>
      <w:r w:rsidRPr="00CB61D2">
        <w:t>nt methods</w:t>
      </w:r>
    </w:p>
    <w:p w:rsidR="00000000" w:rsidRPr="00CB61D2" w:rsidRDefault="008C7C6C" w:rsidP="00CB61D2">
      <w:pPr>
        <w:pStyle w:val="BodyText"/>
      </w:pPr>
      <w:r w:rsidRPr="00CB61D2">
        <w:t>developing assessment tools appropriate to a specific assessment context</w:t>
      </w:r>
    </w:p>
    <w:p w:rsidR="00000000" w:rsidRPr="00CB61D2" w:rsidRDefault="008C7C6C" w:rsidP="00CB61D2">
      <w:pPr>
        <w:pStyle w:val="BodyText"/>
      </w:pPr>
      <w:r w:rsidRPr="00CB61D2">
        <w:t>trialling assessment procedure.</w:t>
      </w:r>
    </w:p>
    <w:p w:rsidR="00000000" w:rsidRPr="00CB61D2" w:rsidRDefault="008C7C6C" w:rsidP="00CB61D2">
      <w:pPr>
        <w:pStyle w:val="Heading4"/>
      </w:pPr>
      <w:r w:rsidRPr="00CB61D2">
        <w:t>The Assessment Process</w:t>
      </w:r>
    </w:p>
    <w:p w:rsidR="00000000" w:rsidRPr="00CB61D2" w:rsidRDefault="008C7C6C" w:rsidP="00CB61D2">
      <w:pPr>
        <w:pStyle w:val="ListContinue"/>
      </w:pPr>
      <w:r w:rsidRPr="00CB61D2">
        <w:t>The general process for assessing competence is shown in the following diagram.</w:t>
      </w:r>
    </w:p>
    <w:p w:rsidR="00000000" w:rsidRPr="00CB61D2" w:rsidRDefault="008C7C6C" w:rsidP="00CB61D2">
      <w:pPr>
        <w:pStyle w:val="BodyText"/>
      </w:pPr>
    </w:p>
    <w:p w:rsidR="00000000" w:rsidRPr="00CB61D2" w:rsidRDefault="008C7C6C" w:rsidP="00CB61D2">
      <w:pPr>
        <w:pStyle w:val="BodyText"/>
        <w:keepNext w:val="0"/>
      </w:pPr>
      <w:bookmarkStart w:id="103" w:name="O_328402"/>
      <w:r>
        <w:pict>
          <v:shape id="_x0000_i1182" type="#_x0000_t75" style="width:425.25pt;height:57.75pt">
            <v:imagedata r:id="rId45" o:title=""/>
          </v:shape>
        </w:pict>
      </w:r>
      <w:bookmarkEnd w:id="103"/>
    </w:p>
    <w:p w:rsidR="00000000" w:rsidRPr="00CB61D2" w:rsidRDefault="008C7C6C" w:rsidP="00CB61D2">
      <w:pPr>
        <w:pStyle w:val="BodyText"/>
      </w:pPr>
    </w:p>
    <w:p w:rsidR="00000000" w:rsidRPr="00CB61D2" w:rsidRDefault="008C7C6C" w:rsidP="00CB61D2">
      <w:pPr>
        <w:pStyle w:val="ListContinue"/>
      </w:pPr>
      <w:r w:rsidRPr="00CB61D2">
        <w:t>Assessors need to adapt the process to take account of physical and operational conditions as well a</w:t>
      </w:r>
      <w:r w:rsidRPr="00CB61D2">
        <w:t>s the characteristics and background of the candidate being assessed. Once the process has been finalised, the candidate should be advised.</w:t>
      </w:r>
    </w:p>
    <w:p w:rsidR="00000000" w:rsidRPr="00CB61D2" w:rsidRDefault="008C7C6C" w:rsidP="00CB61D2">
      <w:pPr>
        <w:pStyle w:val="ListContinue"/>
      </w:pPr>
    </w:p>
    <w:p w:rsidR="00000000" w:rsidRPr="00CB61D2" w:rsidRDefault="008C7C6C" w:rsidP="00CB61D2">
      <w:pPr>
        <w:pStyle w:val="Heading4"/>
      </w:pPr>
      <w:r w:rsidRPr="00CB61D2">
        <w:t>Assessment Pathways</w:t>
      </w:r>
    </w:p>
    <w:p w:rsidR="00000000" w:rsidRPr="00CB61D2" w:rsidRDefault="008C7C6C" w:rsidP="00CB61D2">
      <w:pPr>
        <w:pStyle w:val="BodyText"/>
      </w:pPr>
      <w:r w:rsidRPr="00CB61D2">
        <w:t>The Assessment Guidelines of this Training Package identify three assessment pathways for the I</w:t>
      </w:r>
      <w:r w:rsidRPr="00CB61D2">
        <w:t>ndustry, as follows:</w:t>
      </w:r>
    </w:p>
    <w:p w:rsidR="00000000" w:rsidRPr="00CB61D2" w:rsidRDefault="008C7C6C" w:rsidP="00CB61D2">
      <w:pPr>
        <w:pStyle w:val="ListContinue"/>
      </w:pPr>
    </w:p>
    <w:p w:rsidR="00000000" w:rsidRPr="00CB61D2" w:rsidRDefault="008C7C6C" w:rsidP="00CB61D2">
      <w:pPr>
        <w:pStyle w:val="BodyText"/>
      </w:pPr>
      <w:r w:rsidRPr="00CB61D2">
        <w:t xml:space="preserve">Pathway 1: For new entrants to the industry </w:t>
      </w:r>
    </w:p>
    <w:p w:rsidR="00000000" w:rsidRPr="00CB61D2" w:rsidRDefault="008C7C6C" w:rsidP="00CB61D2">
      <w:pPr>
        <w:pStyle w:val="BodyText"/>
      </w:pPr>
      <w:r w:rsidRPr="00CB61D2">
        <w:t>Pathway 2: Recognition of prior learning of those with experience in the Industry</w:t>
      </w:r>
    </w:p>
    <w:p w:rsidR="00000000" w:rsidRPr="00CB61D2" w:rsidRDefault="008C7C6C" w:rsidP="00CB61D2">
      <w:pPr>
        <w:pStyle w:val="BodyText"/>
      </w:pPr>
      <w:r w:rsidRPr="00CB61D2">
        <w:t>Pathway 3: Recognition of equivalent competency standard units from other Industry Training Packages</w:t>
      </w:r>
    </w:p>
    <w:p w:rsidR="00000000" w:rsidRPr="00CB61D2" w:rsidRDefault="008C7C6C" w:rsidP="00CB61D2">
      <w:pPr>
        <w:pStyle w:val="ListContinue"/>
      </w:pPr>
    </w:p>
    <w:p w:rsidR="00000000" w:rsidRPr="00CB61D2" w:rsidRDefault="008C7C6C" w:rsidP="00CB61D2">
      <w:pPr>
        <w:pStyle w:val="BodyText"/>
      </w:pPr>
      <w:r w:rsidRPr="00CB61D2">
        <w:rPr>
          <w:rStyle w:val="SpecialBold"/>
        </w:rPr>
        <w:t xml:space="preserve">Note: </w:t>
      </w:r>
      <w:r w:rsidRPr="00CB61D2">
        <w:t>Pathway 3 can be incorporated within the Pathway 2 processes and activities.</w:t>
      </w:r>
    </w:p>
    <w:p w:rsidR="00000000" w:rsidRPr="00CB61D2" w:rsidRDefault="008C7C6C" w:rsidP="00CB61D2">
      <w:pPr>
        <w:pStyle w:val="BodyText"/>
      </w:pPr>
    </w:p>
    <w:p w:rsidR="00000000" w:rsidRPr="00CB61D2" w:rsidRDefault="008C7C6C" w:rsidP="00CB61D2">
      <w:pPr>
        <w:pStyle w:val="BodyText"/>
        <w:keepNext w:val="0"/>
      </w:pPr>
      <w:bookmarkStart w:id="104" w:name="O_328403"/>
      <w:r>
        <w:lastRenderedPageBreak/>
        <w:pict>
          <v:shape id="_x0000_i1184" type="#_x0000_t75" style="width:352.5pt;height:9in">
            <v:imagedata r:id="rId46" o:title=""/>
          </v:shape>
        </w:pict>
      </w:r>
      <w:bookmarkEnd w:id="104"/>
    </w:p>
    <w:p w:rsidR="00000000" w:rsidRPr="00CB61D2" w:rsidRDefault="008C7C6C" w:rsidP="00CB61D2">
      <w:pPr>
        <w:pStyle w:val="BodyText"/>
      </w:pPr>
    </w:p>
    <w:p w:rsidR="00000000" w:rsidRPr="00CB61D2" w:rsidRDefault="008C7C6C" w:rsidP="00CB61D2">
      <w:pPr>
        <w:pStyle w:val="BodyText"/>
        <w:keepNext w:val="0"/>
      </w:pPr>
      <w:bookmarkStart w:id="105" w:name="O_328404"/>
      <w:r>
        <w:lastRenderedPageBreak/>
        <w:pict>
          <v:shape id="_x0000_i1186" type="#_x0000_t75" style="width:386.25pt;height:684pt">
            <v:imagedata r:id="rId47" o:title=""/>
          </v:shape>
        </w:pict>
      </w:r>
      <w:bookmarkEnd w:id="105"/>
    </w:p>
    <w:p w:rsidR="00000000" w:rsidRPr="00CB61D2" w:rsidRDefault="008C7C6C" w:rsidP="00CB61D2">
      <w:pPr>
        <w:pStyle w:val="BodyText"/>
      </w:pPr>
    </w:p>
    <w:p w:rsidR="00000000" w:rsidRPr="00CB61D2" w:rsidRDefault="008C7C6C" w:rsidP="00CB61D2">
      <w:pPr>
        <w:pStyle w:val="BodyText"/>
      </w:pPr>
      <w:r w:rsidRPr="00CB61D2">
        <w:rPr>
          <w:rStyle w:val="SpecialBold"/>
        </w:rPr>
        <w:t>Establishing the Evidence Requirements</w:t>
      </w:r>
    </w:p>
    <w:p w:rsidR="00000000" w:rsidRPr="00CB61D2" w:rsidRDefault="008C7C6C" w:rsidP="00CB61D2">
      <w:pPr>
        <w:pStyle w:val="ListContinue"/>
      </w:pPr>
      <w:r w:rsidRPr="00CB61D2">
        <w:t>Training Packages provide a clear statement regarding the evidence requirements in the Evidence Guide and in particular the critical aspects of evidence of each competency standard unit. The following is an extract from one competency standard unit.</w:t>
      </w:r>
    </w:p>
    <w:p w:rsidR="00000000" w:rsidRPr="00CB61D2" w:rsidRDefault="008C7C6C" w:rsidP="00CB61D2">
      <w:pPr>
        <w:pStyle w:val="Heading3"/>
      </w:pPr>
      <w:r w:rsidRPr="00CB61D2">
        <w:rPr>
          <w:rStyle w:val="SpecialBold"/>
        </w:rPr>
        <w:t>‘</w:t>
      </w:r>
      <w:r w:rsidRPr="00CB61D2">
        <w:rPr>
          <w:rStyle w:val="BoldandItalics"/>
        </w:rPr>
        <w:t>Criti</w:t>
      </w:r>
      <w:r w:rsidRPr="00CB61D2">
        <w:rPr>
          <w:rStyle w:val="BoldandItalics"/>
        </w:rPr>
        <w:t>cal aspects of evidence required to demonstrate competency in this unit</w:t>
      </w:r>
    </w:p>
    <w:p w:rsidR="00000000" w:rsidRPr="00CB61D2" w:rsidRDefault="008C7C6C" w:rsidP="00CB61D2">
      <w:pPr>
        <w:pStyle w:val="ListContinue"/>
      </w:pPr>
      <w:r w:rsidRPr="00CB61D2">
        <w:rPr>
          <w:rStyle w:val="Emphasis"/>
        </w:rPr>
        <w:t>Before the critical aspects of evidence are considered all prerequisites shall be met.</w:t>
      </w:r>
    </w:p>
    <w:p w:rsidR="00000000" w:rsidRPr="00CB61D2" w:rsidRDefault="008C7C6C" w:rsidP="00CB61D2">
      <w:pPr>
        <w:pStyle w:val="BodyText"/>
      </w:pPr>
      <w:r w:rsidRPr="00CB61D2">
        <w:rPr>
          <w:rStyle w:val="Emphasis"/>
        </w:rPr>
        <w:t>Evidence for competence in this unit shall be considered holistically. Each element and associat</w:t>
      </w:r>
      <w:r w:rsidRPr="00CB61D2">
        <w:rPr>
          <w:rStyle w:val="Emphasis"/>
        </w:rPr>
        <w:t>ed performance criteria shall be demonstrated on at least two occasions in accordance with the "Assessment Guidelines – UEE07". Evidence shall also comprise:</w:t>
      </w:r>
    </w:p>
    <w:p w:rsidR="00000000" w:rsidRPr="00CB61D2" w:rsidRDefault="008C7C6C" w:rsidP="00CB61D2">
      <w:pPr>
        <w:pStyle w:val="ListContinue"/>
      </w:pPr>
      <w:r w:rsidRPr="00CB61D2">
        <w:rPr>
          <w:rStyle w:val="Emphasis"/>
        </w:rPr>
        <w:t>A representative body of performance criteria demonstrated within the timeframes typically expect</w:t>
      </w:r>
      <w:r w:rsidRPr="00CB61D2">
        <w:rPr>
          <w:rStyle w:val="Emphasis"/>
        </w:rPr>
        <w:t>ed of the discipline, work function and industrial environment. In particular this shall incorporate evidence that shows a candidate is able to:</w:t>
      </w:r>
    </w:p>
    <w:p w:rsidR="00000000" w:rsidRPr="00CB61D2" w:rsidRDefault="008C7C6C" w:rsidP="00CB61D2">
      <w:pPr>
        <w:pStyle w:val="ListBullet"/>
      </w:pPr>
      <w:r w:rsidRPr="00CB61D2">
        <w:rPr>
          <w:rStyle w:val="Emphasis"/>
        </w:rPr>
        <w:t xml:space="preserve">Implement Occupational Health and Safety workplace procedures and practices including the use of risk control </w:t>
      </w:r>
      <w:r w:rsidRPr="00CB61D2">
        <w:rPr>
          <w:rStyle w:val="Emphasis"/>
        </w:rPr>
        <w:t>measures as specified in the performance criteria and range; and</w:t>
      </w:r>
    </w:p>
    <w:p w:rsidR="00000000" w:rsidRPr="00CB61D2" w:rsidRDefault="008C7C6C" w:rsidP="00CB61D2">
      <w:pPr>
        <w:pStyle w:val="ListBullet"/>
      </w:pPr>
      <w:r w:rsidRPr="00CB61D2">
        <w:rPr>
          <w:rStyle w:val="Emphasis"/>
        </w:rPr>
        <w:t>Apply sustainable energy principles and practices as specified in the performance criteria and range; and</w:t>
      </w:r>
    </w:p>
    <w:p w:rsidR="00000000" w:rsidRPr="00CB61D2" w:rsidRDefault="008C7C6C" w:rsidP="00CB61D2">
      <w:pPr>
        <w:pStyle w:val="ListBullet"/>
      </w:pPr>
      <w:r w:rsidRPr="00CB61D2">
        <w:rPr>
          <w:rStyle w:val="Emphasis"/>
        </w:rPr>
        <w:t>Demonstrate an understanding of the essential knowledge and associated skills as described in this unit to such an extent that the learner’s performance outcome is reported in accordance with the preferred approach; namely a percentile graded result; and</w:t>
      </w:r>
    </w:p>
    <w:p w:rsidR="00000000" w:rsidRPr="00CB61D2" w:rsidRDefault="008C7C6C" w:rsidP="00CB61D2">
      <w:pPr>
        <w:pStyle w:val="ListBullet"/>
      </w:pPr>
      <w:r w:rsidRPr="00CB61D2">
        <w:rPr>
          <w:rStyle w:val="Emphasis"/>
        </w:rPr>
        <w:t>D</w:t>
      </w:r>
      <w:r w:rsidRPr="00CB61D2">
        <w:rPr>
          <w:rStyle w:val="Emphasis"/>
        </w:rPr>
        <w:t>emonstrate an appropriate level of skills enabling employment; and</w:t>
      </w:r>
    </w:p>
    <w:p w:rsidR="00000000" w:rsidRPr="00CB61D2" w:rsidRDefault="008C7C6C" w:rsidP="00CB61D2">
      <w:pPr>
        <w:pStyle w:val="ListBullet"/>
      </w:pPr>
      <w:r w:rsidRPr="00CB61D2">
        <w:rPr>
          <w:rStyle w:val="Emphasis"/>
        </w:rPr>
        <w:t>Conduct work observing the relevant Anti Discrimination legislation, regulations, polices and workplace procedures; and</w:t>
      </w:r>
    </w:p>
    <w:p w:rsidR="00000000" w:rsidRPr="00CB61D2" w:rsidRDefault="008C7C6C" w:rsidP="00CB61D2">
      <w:pPr>
        <w:pStyle w:val="ListContinue"/>
      </w:pPr>
      <w:r w:rsidRPr="00CB61D2">
        <w:rPr>
          <w:rStyle w:val="Emphasis"/>
        </w:rPr>
        <w:t>Demonstrated performance across a representative range of contexts f</w:t>
      </w:r>
      <w:r w:rsidRPr="00CB61D2">
        <w:rPr>
          <w:rStyle w:val="Emphasis"/>
        </w:rPr>
        <w:t>rom the prescribed items below:</w:t>
      </w:r>
    </w:p>
    <w:p w:rsidR="00000000" w:rsidRPr="00CB61D2" w:rsidRDefault="008C7C6C" w:rsidP="00CB61D2">
      <w:pPr>
        <w:pStyle w:val="ListBullet"/>
      </w:pPr>
      <w:r w:rsidRPr="00CB61D2">
        <w:rPr>
          <w:rStyle w:val="Emphasis"/>
        </w:rPr>
        <w:t>Verify compliance and functionality of general electrical installations as described as described in 8) and including:</w:t>
      </w:r>
    </w:p>
    <w:p w:rsidR="00000000" w:rsidRPr="00CB61D2" w:rsidRDefault="008C7C6C" w:rsidP="00CB61D2">
      <w:pPr>
        <w:pStyle w:val="BodyText"/>
      </w:pPr>
      <w:r w:rsidRPr="00CB61D2">
        <w:t>A – Selecting correct tools and testing equipment</w:t>
      </w:r>
    </w:p>
    <w:p w:rsidR="00000000" w:rsidRPr="00CB61D2" w:rsidRDefault="008C7C6C" w:rsidP="00CB61D2">
      <w:pPr>
        <w:pStyle w:val="BodyText"/>
      </w:pPr>
      <w:r w:rsidRPr="00CB61D2">
        <w:t>B – Identifying visual non-compliance defects</w:t>
      </w:r>
    </w:p>
    <w:p w:rsidR="00000000" w:rsidRPr="00CB61D2" w:rsidRDefault="008C7C6C" w:rsidP="00CB61D2">
      <w:pPr>
        <w:pStyle w:val="BodyText"/>
      </w:pPr>
      <w:r w:rsidRPr="00CB61D2">
        <w:t>C – Usin</w:t>
      </w:r>
      <w:r w:rsidRPr="00CB61D2">
        <w:t>g effective methods for conducting mandatory and optional tests</w:t>
      </w:r>
    </w:p>
    <w:p w:rsidR="00000000" w:rsidRPr="00CB61D2" w:rsidRDefault="008C7C6C" w:rsidP="00CB61D2">
      <w:pPr>
        <w:pStyle w:val="BodyText"/>
      </w:pPr>
      <w:r w:rsidRPr="00CB61D2">
        <w:t>D – Identifying non-compliance from test results</w:t>
      </w:r>
    </w:p>
    <w:p w:rsidR="00000000" w:rsidRPr="00CB61D2" w:rsidRDefault="008C7C6C" w:rsidP="00CB61D2">
      <w:pPr>
        <w:pStyle w:val="BodyText"/>
      </w:pPr>
      <w:r w:rsidRPr="00CB61D2">
        <w:t>E – Identifying causes of non-compliance</w:t>
      </w:r>
    </w:p>
    <w:p w:rsidR="00000000" w:rsidRPr="00CB61D2" w:rsidRDefault="008C7C6C" w:rsidP="00CB61D2">
      <w:pPr>
        <w:pStyle w:val="BodyText"/>
      </w:pPr>
      <w:r w:rsidRPr="00CB61D2">
        <w:t>F – Completing mandatory reporting</w:t>
      </w:r>
    </w:p>
    <w:p w:rsidR="00000000" w:rsidRPr="00CB61D2" w:rsidRDefault="008C7C6C" w:rsidP="00CB61D2">
      <w:pPr>
        <w:pStyle w:val="BodyText"/>
      </w:pPr>
      <w:r w:rsidRPr="00CB61D2">
        <w:t>G – Dealing with unplanned events by drawing on essential knowledge</w:t>
      </w:r>
      <w:r w:rsidRPr="00CB61D2">
        <w:t xml:space="preserve"> and skills to provide appropriate solutions incorporated in the holistic assessment with the above listed items’</w:t>
      </w:r>
    </w:p>
    <w:p w:rsidR="00000000" w:rsidRPr="00CB61D2" w:rsidRDefault="008C7C6C" w:rsidP="00CB61D2">
      <w:pPr>
        <w:pStyle w:val="BodyText"/>
      </w:pPr>
      <w:r w:rsidRPr="00CB61D2">
        <w:t>The evidence on which competency is deemed shall be considered holistically.</w:t>
      </w:r>
    </w:p>
    <w:p w:rsidR="00000000" w:rsidRPr="00CB61D2" w:rsidRDefault="008C7C6C" w:rsidP="00CB61D2">
      <w:pPr>
        <w:pStyle w:val="BodyText"/>
      </w:pPr>
      <w:r w:rsidRPr="00CB61D2">
        <w:t>‘</w:t>
      </w:r>
      <w:r w:rsidRPr="00CB61D2">
        <w:rPr>
          <w:rStyle w:val="SpecialBold"/>
        </w:rPr>
        <w:t xml:space="preserve">Items’ </w:t>
      </w:r>
      <w:r w:rsidRPr="00CB61D2">
        <w:t>of evidence that the industry deems critical and that also relate directly to the Performance Criteria and Range Statements include such items as:</w:t>
      </w:r>
    </w:p>
    <w:p w:rsidR="00000000" w:rsidRPr="00CB61D2" w:rsidRDefault="008C7C6C" w:rsidP="00CB61D2">
      <w:pPr>
        <w:pStyle w:val="ListBullet"/>
      </w:pPr>
      <w:r w:rsidRPr="00CB61D2">
        <w:t>Specific tools, plant and equipment</w:t>
      </w:r>
    </w:p>
    <w:p w:rsidR="00000000" w:rsidRPr="00CB61D2" w:rsidRDefault="008C7C6C" w:rsidP="00CB61D2">
      <w:pPr>
        <w:pStyle w:val="ListBullet"/>
      </w:pPr>
      <w:r w:rsidRPr="00CB61D2">
        <w:t>Specific testing techniques</w:t>
      </w:r>
    </w:p>
    <w:p w:rsidR="00000000" w:rsidRPr="00CB61D2" w:rsidRDefault="008C7C6C" w:rsidP="00CB61D2">
      <w:pPr>
        <w:pStyle w:val="ListBullet"/>
      </w:pPr>
      <w:r w:rsidRPr="00CB61D2">
        <w:t>Any advice limiting assessment to actual wor</w:t>
      </w:r>
      <w:r w:rsidRPr="00CB61D2">
        <w:t xml:space="preserve">kplaces, for example because of licensing, regulatory or unique infrastructure requirements </w:t>
      </w:r>
    </w:p>
    <w:p w:rsidR="00000000" w:rsidRPr="00CB61D2" w:rsidRDefault="008C7C6C" w:rsidP="00CB61D2">
      <w:pPr>
        <w:pStyle w:val="ListBullet"/>
      </w:pPr>
      <w:r w:rsidRPr="00CB61D2">
        <w:t xml:space="preserve">Specific licensing and regulatory requirements </w:t>
      </w:r>
    </w:p>
    <w:p w:rsidR="00000000" w:rsidRPr="00CB61D2" w:rsidRDefault="008C7C6C" w:rsidP="00CB61D2">
      <w:pPr>
        <w:pStyle w:val="ListBullet"/>
      </w:pPr>
      <w:r w:rsidRPr="00CB61D2">
        <w:lastRenderedPageBreak/>
        <w:t>Any advice dealing with unexpected and non-routine contingencies by drawing on essential knowledge and skills to pr</w:t>
      </w:r>
      <w:r w:rsidRPr="00CB61D2">
        <w:t xml:space="preserve">ovide appropriate solutions incorporated in a holistic assessment. </w:t>
      </w:r>
    </w:p>
    <w:p w:rsidR="00000000" w:rsidRPr="00CB61D2" w:rsidRDefault="008C7C6C" w:rsidP="00CB61D2">
      <w:pPr>
        <w:pStyle w:val="BodyText"/>
      </w:pPr>
      <w:r w:rsidRPr="00CB61D2">
        <w:rPr>
          <w:rStyle w:val="SpecialBold"/>
        </w:rPr>
        <w:t>Assessment Methods</w:t>
      </w:r>
    </w:p>
    <w:p w:rsidR="00000000" w:rsidRPr="00CB61D2" w:rsidRDefault="008C7C6C" w:rsidP="00CB61D2">
      <w:pPr>
        <w:pStyle w:val="BodyText"/>
      </w:pPr>
      <w:r w:rsidRPr="00CB61D2">
        <w:t>Assessment involves determining whether a candidate has provided s</w:t>
      </w:r>
      <w:r w:rsidRPr="00CB61D2">
        <w:t>ufficient evidence to demonstrate that they have a specified level of skills and knowledge which they can apply in their work environment.</w:t>
      </w:r>
    </w:p>
    <w:p w:rsidR="00000000" w:rsidRPr="00CB61D2" w:rsidRDefault="008C7C6C" w:rsidP="00CB61D2">
      <w:pPr>
        <w:pStyle w:val="ListBullet2"/>
      </w:pPr>
      <w:r w:rsidRPr="00CB61D2">
        <w:t>The evidence provided may include:</w:t>
      </w:r>
    </w:p>
    <w:p w:rsidR="00000000" w:rsidRPr="00CB61D2" w:rsidRDefault="008C7C6C" w:rsidP="00CB61D2">
      <w:pPr>
        <w:pStyle w:val="ListBullet2"/>
      </w:pPr>
      <w:r w:rsidRPr="00CB61D2">
        <w:t>work activity records</w:t>
      </w:r>
    </w:p>
    <w:p w:rsidR="00000000" w:rsidRPr="00CB61D2" w:rsidRDefault="008C7C6C" w:rsidP="00CB61D2">
      <w:pPr>
        <w:pStyle w:val="ListBullet2"/>
      </w:pPr>
      <w:r w:rsidRPr="00CB61D2">
        <w:t>a transcript of training outcomes</w:t>
      </w:r>
    </w:p>
    <w:p w:rsidR="00000000" w:rsidRPr="00CB61D2" w:rsidRDefault="008C7C6C" w:rsidP="00CB61D2">
      <w:pPr>
        <w:pStyle w:val="ListBullet2"/>
      </w:pPr>
      <w:r w:rsidRPr="00CB61D2">
        <w:t>a portfolio of learning e</w:t>
      </w:r>
      <w:r w:rsidRPr="00CB61D2">
        <w:t>xperiences</w:t>
      </w:r>
    </w:p>
    <w:p w:rsidR="00000000" w:rsidRPr="00CB61D2" w:rsidRDefault="008C7C6C" w:rsidP="00CB61D2">
      <w:pPr>
        <w:pStyle w:val="ListBullet2"/>
      </w:pPr>
      <w:r w:rsidRPr="00CB61D2">
        <w:t>a self-assessment by the candidate against the relevant competency standard(s).</w:t>
      </w:r>
    </w:p>
    <w:p w:rsidR="00000000" w:rsidRPr="00CB61D2" w:rsidRDefault="008C7C6C" w:rsidP="00CB61D2">
      <w:pPr>
        <w:pStyle w:val="ListBullet2"/>
      </w:pPr>
      <w:r w:rsidRPr="00CB61D2">
        <w:t>supervisor’s report(s), addressing requirements of the identified competency standard(s)</w:t>
      </w:r>
    </w:p>
    <w:p w:rsidR="00000000" w:rsidRPr="00CB61D2" w:rsidRDefault="008C7C6C" w:rsidP="00CB61D2">
      <w:pPr>
        <w:pStyle w:val="ListBullet2"/>
      </w:pPr>
      <w:r w:rsidRPr="00CB61D2">
        <w:t>practical demonstration</w:t>
      </w:r>
    </w:p>
    <w:p w:rsidR="00000000" w:rsidRPr="00CB61D2" w:rsidRDefault="008C7C6C" w:rsidP="00CB61D2">
      <w:pPr>
        <w:pStyle w:val="ListBullet2"/>
      </w:pPr>
      <w:r w:rsidRPr="00CB61D2">
        <w:t>details of training undertaken linked to requirements of the identified competency standard(s), such as a profiling or ‘many samples’ reports</w:t>
      </w:r>
    </w:p>
    <w:p w:rsidR="00000000" w:rsidRPr="00CB61D2" w:rsidRDefault="008C7C6C" w:rsidP="00CB61D2">
      <w:pPr>
        <w:pStyle w:val="ListBullet2"/>
      </w:pPr>
      <w:r w:rsidRPr="00CB61D2">
        <w:t>outcomes of a challenge test.</w:t>
      </w:r>
    </w:p>
    <w:p w:rsidR="00000000" w:rsidRPr="00CB61D2" w:rsidRDefault="008C7C6C" w:rsidP="00CB61D2">
      <w:pPr>
        <w:pStyle w:val="BodyText"/>
      </w:pPr>
      <w:r w:rsidRPr="00CB61D2">
        <w:t>The assessor may use a variety of assessment methods to gather evidence. Appropriate</w:t>
      </w:r>
      <w:r w:rsidRPr="00CB61D2">
        <w:t xml:space="preserve"> methods for documenting workplace experiences related to this Training Package are:</w:t>
      </w:r>
    </w:p>
    <w:p w:rsidR="00000000" w:rsidRPr="00CB61D2" w:rsidRDefault="008C7C6C" w:rsidP="00CB61D2">
      <w:pPr>
        <w:pStyle w:val="ListBullet2"/>
      </w:pPr>
      <w:r w:rsidRPr="00CB61D2">
        <w:t>on-the-job work observation</w:t>
      </w:r>
    </w:p>
    <w:p w:rsidR="00000000" w:rsidRPr="00CB61D2" w:rsidRDefault="008C7C6C" w:rsidP="00CB61D2">
      <w:pPr>
        <w:pStyle w:val="ListBullet2"/>
      </w:pPr>
      <w:r w:rsidRPr="00CB61D2">
        <w:t>practical exercises in the workplace or under simulated workplace conditions</w:t>
      </w:r>
    </w:p>
    <w:p w:rsidR="00000000" w:rsidRPr="00CB61D2" w:rsidRDefault="008C7C6C" w:rsidP="00CB61D2">
      <w:pPr>
        <w:pStyle w:val="ListBullet2"/>
      </w:pPr>
      <w:r w:rsidRPr="00CB61D2">
        <w:t>appraisal and report by a supervisor/trainer or colleague</w:t>
      </w:r>
    </w:p>
    <w:p w:rsidR="00000000" w:rsidRPr="00CB61D2" w:rsidRDefault="008C7C6C" w:rsidP="00CB61D2">
      <w:pPr>
        <w:pStyle w:val="ListBullet2"/>
      </w:pPr>
      <w:r w:rsidRPr="00CB61D2">
        <w:t>questio</w:t>
      </w:r>
      <w:r w:rsidRPr="00CB61D2">
        <w:t>ning and discussion with the candidate</w:t>
      </w:r>
    </w:p>
    <w:p w:rsidR="00000000" w:rsidRPr="00CB61D2" w:rsidRDefault="008C7C6C" w:rsidP="00CB61D2">
      <w:pPr>
        <w:pStyle w:val="ListBullet2"/>
      </w:pPr>
      <w:r w:rsidRPr="00CB61D2">
        <w:t>written/practical test</w:t>
      </w:r>
    </w:p>
    <w:p w:rsidR="00000000" w:rsidRPr="00CB61D2" w:rsidRDefault="008C7C6C" w:rsidP="00CB61D2">
      <w:pPr>
        <w:pStyle w:val="ListBullet2"/>
      </w:pPr>
      <w:r w:rsidRPr="00CB61D2">
        <w:t>any Industry Skills Council equivalence mapping declaration for competency standard units held from other Industry Training Packages.</w:t>
      </w:r>
    </w:p>
    <w:p w:rsidR="00000000" w:rsidRPr="00CB61D2" w:rsidRDefault="008C7C6C" w:rsidP="00CB61D2">
      <w:pPr>
        <w:pStyle w:val="Heading4"/>
      </w:pPr>
      <w:r w:rsidRPr="00CB61D2">
        <w:t>Develop the Assessment Tools</w:t>
      </w:r>
    </w:p>
    <w:p w:rsidR="00000000" w:rsidRPr="00CB61D2" w:rsidRDefault="008C7C6C" w:rsidP="00CB61D2">
      <w:pPr>
        <w:pStyle w:val="BodyText"/>
      </w:pPr>
      <w:r w:rsidRPr="00CB61D2">
        <w:t>The assessment tools include:</w:t>
      </w:r>
    </w:p>
    <w:p w:rsidR="00000000" w:rsidRPr="00CB61D2" w:rsidRDefault="008C7C6C" w:rsidP="00CB61D2">
      <w:pPr>
        <w:pStyle w:val="ListBullet2"/>
      </w:pPr>
      <w:r w:rsidRPr="00CB61D2">
        <w:t xml:space="preserve">instruments for gathering evidence – samples included as Enclosure A </w:t>
      </w:r>
    </w:p>
    <w:p w:rsidR="00000000" w:rsidRPr="00CB61D2" w:rsidRDefault="008C7C6C" w:rsidP="00CB61D2">
      <w:pPr>
        <w:pStyle w:val="ListBullet2"/>
      </w:pPr>
      <w:r w:rsidRPr="00CB61D2">
        <w:t>forms for administrating the process – samples included as Enclosure B</w:t>
      </w:r>
    </w:p>
    <w:p w:rsidR="00000000" w:rsidRPr="00CB61D2" w:rsidRDefault="008C7C6C" w:rsidP="00CB61D2">
      <w:pPr>
        <w:pStyle w:val="ListBullet2"/>
      </w:pPr>
      <w:r w:rsidRPr="00CB61D2">
        <w:t>assessment design materials Glossary of Terms – included as Enclosure C.</w:t>
      </w:r>
    </w:p>
    <w:p w:rsidR="00000000" w:rsidRPr="00CB61D2" w:rsidRDefault="008C7C6C" w:rsidP="00CB61D2">
      <w:pPr>
        <w:pStyle w:val="Heading4"/>
      </w:pPr>
      <w:r w:rsidRPr="00CB61D2">
        <w:t>Trial the Assessment Procedure</w:t>
      </w:r>
    </w:p>
    <w:p w:rsidR="00000000" w:rsidRPr="00CB61D2" w:rsidRDefault="008C7C6C" w:rsidP="00CB61D2">
      <w:pPr>
        <w:pStyle w:val="ListContinue"/>
      </w:pPr>
      <w:r w:rsidRPr="00CB61D2">
        <w:t>It is very</w:t>
      </w:r>
      <w:r w:rsidRPr="00CB61D2">
        <w:t xml:space="preserve"> important to trial the assessment strategy. There is a need to make sure it is appropriate to the context in which the assessment is conducted. This will involve:</w:t>
      </w:r>
    </w:p>
    <w:p w:rsidR="00000000" w:rsidRPr="00CB61D2" w:rsidRDefault="008C7C6C" w:rsidP="00CB61D2">
      <w:pPr>
        <w:pStyle w:val="ListBullet2"/>
      </w:pPr>
      <w:r w:rsidRPr="00CB61D2">
        <w:t>a focus on the specific requirements of the competency standard unit being assessed</w:t>
      </w:r>
    </w:p>
    <w:p w:rsidR="00000000" w:rsidRPr="00CB61D2" w:rsidRDefault="008C7C6C" w:rsidP="00CB61D2">
      <w:pPr>
        <w:pStyle w:val="ListBullet2"/>
      </w:pPr>
      <w:r w:rsidRPr="00CB61D2">
        <w:t>consideration of the characteristics and background of the person being assessed to make sure the assessor supports the candidate in their understanding of the process and the skills and knowledge that need to be demonstrated</w:t>
      </w:r>
    </w:p>
    <w:p w:rsidR="00000000" w:rsidRPr="00CB61D2" w:rsidRDefault="008C7C6C" w:rsidP="00CB61D2">
      <w:pPr>
        <w:pStyle w:val="ListBullet2"/>
      </w:pPr>
      <w:r w:rsidRPr="00CB61D2">
        <w:t xml:space="preserve">use of assessment methods and </w:t>
      </w:r>
      <w:r w:rsidRPr="00CB61D2">
        <w:t>instruments to make sure the evidence gathered:</w:t>
      </w:r>
    </w:p>
    <w:p w:rsidR="00000000" w:rsidRPr="00CB61D2" w:rsidRDefault="008C7C6C" w:rsidP="00CB61D2">
      <w:pPr>
        <w:pStyle w:val="ListBullet3"/>
      </w:pPr>
      <w:r w:rsidRPr="00CB61D2">
        <w:t>addresses the conditions required to meet the Critical Aspects of Evidence as outlined in this Training Package and related competency standard units</w:t>
      </w:r>
    </w:p>
    <w:p w:rsidR="00000000" w:rsidRPr="00CB61D2" w:rsidRDefault="008C7C6C" w:rsidP="00CB61D2">
      <w:pPr>
        <w:pStyle w:val="ListBullet3"/>
      </w:pPr>
      <w:r w:rsidRPr="00CB61D2">
        <w:t>is drawn from a variety of sources and reflects the requi</w:t>
      </w:r>
      <w:r w:rsidRPr="00CB61D2">
        <w:t>red range of work circumstances</w:t>
      </w:r>
    </w:p>
    <w:p w:rsidR="00000000" w:rsidRPr="00CB61D2" w:rsidRDefault="008C7C6C" w:rsidP="00CB61D2">
      <w:pPr>
        <w:pStyle w:val="ListBullet3"/>
      </w:pPr>
      <w:r w:rsidRPr="00CB61D2">
        <w:lastRenderedPageBreak/>
        <w:t>provides reasonable certainty that the evidence submitted is sufficient, current and authentic.</w:t>
      </w:r>
    </w:p>
    <w:p w:rsidR="00000000" w:rsidRPr="00CB61D2" w:rsidRDefault="008C7C6C" w:rsidP="00CB61D2">
      <w:pPr>
        <w:pStyle w:val="BodyText"/>
      </w:pPr>
      <w:r w:rsidRPr="00CB61D2">
        <w:t>The selection and application of assessmen</w:t>
      </w:r>
      <w:r w:rsidRPr="00CB61D2">
        <w:t>t tools is a decision made by assessors. There is no standard answer, however the following is provided as general guidance.</w:t>
      </w:r>
    </w:p>
    <w:p w:rsidR="00000000" w:rsidRPr="00CB61D2" w:rsidRDefault="008C7C6C" w:rsidP="00CB61D2">
      <w:pPr>
        <w:pStyle w:val="ListBullet2"/>
      </w:pPr>
      <w:r w:rsidRPr="00CB61D2">
        <w:t>Assessors need only gather enough evidence so they can make a judgment that competence has been demonstrated. Too much evidence ma</w:t>
      </w:r>
      <w:r w:rsidRPr="00CB61D2">
        <w:t xml:space="preserve">y be difficult to analyse in a consistent manner, whereas insufficient evidence fails to satisfy the assessment criteria. </w:t>
      </w:r>
    </w:p>
    <w:p w:rsidR="00000000" w:rsidRPr="00CB61D2" w:rsidRDefault="008C7C6C" w:rsidP="00CB61D2">
      <w:pPr>
        <w:pStyle w:val="ListBullet2"/>
      </w:pPr>
      <w:r w:rsidRPr="00CB61D2">
        <w:t>Assessors need to adjust or modify the assessment processes and tools as required, within the constraints of achieving a valid, relia</w:t>
      </w:r>
      <w:r w:rsidRPr="00CB61D2">
        <w:t xml:space="preserve">ble and fair outcome. </w:t>
      </w:r>
    </w:p>
    <w:p w:rsidR="00000000" w:rsidRPr="00CB61D2" w:rsidRDefault="008C7C6C" w:rsidP="00CB61D2">
      <w:pPr>
        <w:pStyle w:val="ListBullet2"/>
      </w:pPr>
      <w:r w:rsidRPr="00CB61D2">
        <w:t>Assessors need to make sure assessment procedures satisfy the principles of assessment (validity; reliability; flexibility; fairness).</w:t>
      </w:r>
    </w:p>
    <w:p w:rsidR="00000000" w:rsidRPr="00CB61D2" w:rsidRDefault="008C7C6C" w:rsidP="00CB61D2">
      <w:pPr>
        <w:pStyle w:val="ListBullet2"/>
      </w:pPr>
      <w:r w:rsidRPr="00CB61D2">
        <w:t>Assessors need to be cognisant and use the industry-preferred assessment approach, as a first opti</w:t>
      </w:r>
      <w:r w:rsidRPr="00CB61D2">
        <w:t>on.</w:t>
      </w:r>
    </w:p>
    <w:p w:rsidR="00000000" w:rsidRPr="00CB61D2" w:rsidRDefault="008C7C6C" w:rsidP="00CB61D2">
      <w:pPr>
        <w:pStyle w:val="ListBullet2"/>
      </w:pPr>
    </w:p>
    <w:p w:rsidR="00000000" w:rsidRPr="00CB61D2" w:rsidRDefault="008C7C6C" w:rsidP="00CB61D2">
      <w:pPr>
        <w:pStyle w:val="Heading2"/>
      </w:pPr>
      <w:r w:rsidRPr="00CB61D2">
        <w:t>Appendix B – Enclosure A: List of Sample Assessment Instruments</w:t>
      </w:r>
    </w:p>
    <w:p w:rsidR="00000000" w:rsidRPr="00CB61D2" w:rsidRDefault="008C7C6C" w:rsidP="00CB61D2">
      <w:pPr>
        <w:pStyle w:val="BodyText"/>
      </w:pPr>
      <w:r w:rsidRPr="00CB61D2">
        <w:rPr>
          <w:rStyle w:val="SpecialBold"/>
        </w:rPr>
        <w:t>Enclosure A1</w:t>
      </w:r>
      <w:r w:rsidRPr="00CB61D2">
        <w:rPr>
          <w:rStyle w:val="SpecialBold"/>
        </w:rPr>
        <w:tab/>
      </w:r>
      <w:r w:rsidRPr="00CB61D2">
        <w:rPr>
          <w:rStyle w:val="SpecialBold"/>
        </w:rPr>
        <w:tab/>
        <w:t>Work activity records</w:t>
      </w:r>
    </w:p>
    <w:p w:rsidR="00000000" w:rsidRPr="00CB61D2" w:rsidRDefault="008C7C6C" w:rsidP="00CB61D2">
      <w:pPr>
        <w:pStyle w:val="BodyText"/>
      </w:pPr>
      <w:r w:rsidRPr="00CB61D2">
        <w:rPr>
          <w:rStyle w:val="SpecialBold"/>
        </w:rPr>
        <w:t>Enclosure A2</w:t>
      </w:r>
      <w:r w:rsidRPr="00CB61D2">
        <w:rPr>
          <w:rStyle w:val="SpecialBold"/>
        </w:rPr>
        <w:tab/>
      </w:r>
      <w:r w:rsidRPr="00CB61D2">
        <w:rPr>
          <w:rStyle w:val="SpecialBold"/>
        </w:rPr>
        <w:tab/>
        <w:t>Transcript of training outcomes</w:t>
      </w:r>
    </w:p>
    <w:p w:rsidR="00000000" w:rsidRPr="00CB61D2" w:rsidRDefault="008C7C6C" w:rsidP="00CB61D2">
      <w:pPr>
        <w:pStyle w:val="BodyText"/>
      </w:pPr>
      <w:r w:rsidRPr="00CB61D2">
        <w:rPr>
          <w:rStyle w:val="SpecialBold"/>
        </w:rPr>
        <w:t>Enclosure A3</w:t>
      </w:r>
      <w:r w:rsidRPr="00CB61D2">
        <w:rPr>
          <w:rStyle w:val="SpecialBold"/>
        </w:rPr>
        <w:tab/>
      </w:r>
      <w:r w:rsidRPr="00CB61D2">
        <w:rPr>
          <w:rStyle w:val="SpecialBold"/>
        </w:rPr>
        <w:tab/>
        <w:t>Portfolio</w:t>
      </w:r>
    </w:p>
    <w:p w:rsidR="00000000" w:rsidRPr="00CB61D2" w:rsidRDefault="008C7C6C" w:rsidP="00CB61D2">
      <w:pPr>
        <w:pStyle w:val="BodyText"/>
      </w:pPr>
      <w:r w:rsidRPr="00CB61D2">
        <w:rPr>
          <w:rStyle w:val="SpecialBold"/>
        </w:rPr>
        <w:t>Enclosure A4</w:t>
      </w:r>
      <w:r w:rsidRPr="00CB61D2">
        <w:rPr>
          <w:rStyle w:val="SpecialBold"/>
        </w:rPr>
        <w:tab/>
      </w:r>
      <w:r w:rsidRPr="00CB61D2">
        <w:rPr>
          <w:rStyle w:val="SpecialBold"/>
        </w:rPr>
        <w:tab/>
        <w:t>Self analysis</w:t>
      </w:r>
    </w:p>
    <w:p w:rsidR="00000000" w:rsidRPr="00CB61D2" w:rsidRDefault="008C7C6C" w:rsidP="00CB61D2">
      <w:pPr>
        <w:pStyle w:val="BodyText"/>
      </w:pPr>
      <w:r w:rsidRPr="00CB61D2">
        <w:rPr>
          <w:rStyle w:val="SpecialBold"/>
        </w:rPr>
        <w:t>Enclosure A5</w:t>
      </w:r>
      <w:r w:rsidRPr="00CB61D2">
        <w:rPr>
          <w:rStyle w:val="SpecialBold"/>
        </w:rPr>
        <w:tab/>
      </w:r>
      <w:r w:rsidRPr="00CB61D2">
        <w:rPr>
          <w:rStyle w:val="SpecialBold"/>
        </w:rPr>
        <w:tab/>
        <w:t>Candidates exposure to Range Statement</w:t>
      </w:r>
    </w:p>
    <w:p w:rsidR="00000000" w:rsidRPr="00CB61D2" w:rsidRDefault="008C7C6C" w:rsidP="00CB61D2">
      <w:pPr>
        <w:pStyle w:val="BodyText"/>
      </w:pPr>
      <w:r w:rsidRPr="00CB61D2">
        <w:rPr>
          <w:rStyle w:val="SpecialBold"/>
        </w:rPr>
        <w:t>Enclosure A6</w:t>
      </w:r>
      <w:r w:rsidRPr="00CB61D2">
        <w:rPr>
          <w:rStyle w:val="SpecialBold"/>
        </w:rPr>
        <w:tab/>
      </w:r>
      <w:r w:rsidRPr="00CB61D2">
        <w:rPr>
          <w:rStyle w:val="SpecialBold"/>
        </w:rPr>
        <w:tab/>
        <w:t>Supervisor’s report</w:t>
      </w:r>
    </w:p>
    <w:p w:rsidR="00000000" w:rsidRPr="00CB61D2" w:rsidRDefault="008C7C6C" w:rsidP="00CB61D2">
      <w:pPr>
        <w:pStyle w:val="BodyText"/>
      </w:pPr>
      <w:r w:rsidRPr="00CB61D2">
        <w:rPr>
          <w:rStyle w:val="SpecialBold"/>
        </w:rPr>
        <w:t>Enclosure A7</w:t>
      </w:r>
      <w:r w:rsidRPr="00CB61D2">
        <w:rPr>
          <w:rStyle w:val="SpecialBold"/>
        </w:rPr>
        <w:tab/>
      </w:r>
      <w:r w:rsidRPr="00CB61D2">
        <w:rPr>
          <w:rStyle w:val="SpecialBold"/>
        </w:rPr>
        <w:tab/>
        <w:t>Supporting skills report</w:t>
      </w:r>
    </w:p>
    <w:p w:rsidR="00000000" w:rsidRPr="00CB61D2" w:rsidRDefault="008C7C6C" w:rsidP="00CB61D2">
      <w:pPr>
        <w:pStyle w:val="BodyText"/>
      </w:pPr>
      <w:r w:rsidRPr="00CB61D2">
        <w:rPr>
          <w:rStyle w:val="SpecialBold"/>
        </w:rPr>
        <w:t>Enclosure A8</w:t>
      </w:r>
      <w:r w:rsidRPr="00CB61D2">
        <w:rPr>
          <w:rStyle w:val="SpecialBold"/>
        </w:rPr>
        <w:tab/>
      </w:r>
      <w:r w:rsidRPr="00CB61D2">
        <w:rPr>
          <w:rStyle w:val="SpecialBold"/>
        </w:rPr>
        <w:tab/>
        <w:t>Questioning</w:t>
      </w:r>
    </w:p>
    <w:p w:rsidR="00000000" w:rsidRPr="00CB61D2" w:rsidRDefault="008C7C6C" w:rsidP="00CB61D2">
      <w:pPr>
        <w:pStyle w:val="BodyText"/>
      </w:pPr>
      <w:r w:rsidRPr="00CB61D2">
        <w:rPr>
          <w:rStyle w:val="SpecialBold"/>
        </w:rPr>
        <w:t>Enclosure A9</w:t>
      </w:r>
      <w:r w:rsidRPr="00CB61D2">
        <w:rPr>
          <w:rStyle w:val="SpecialBold"/>
        </w:rPr>
        <w:tab/>
      </w:r>
      <w:r w:rsidRPr="00CB61D2">
        <w:rPr>
          <w:rStyle w:val="SpecialBold"/>
        </w:rPr>
        <w:tab/>
        <w:t>Practical demonstration</w:t>
      </w:r>
    </w:p>
    <w:p w:rsidR="00000000" w:rsidRPr="00CB61D2" w:rsidRDefault="008C7C6C" w:rsidP="00CB61D2">
      <w:pPr>
        <w:pStyle w:val="BodyText"/>
      </w:pPr>
      <w:r w:rsidRPr="00CB61D2">
        <w:rPr>
          <w:rStyle w:val="SpecialBold"/>
        </w:rPr>
        <w:t xml:space="preserve">Enclosure A10 </w:t>
      </w:r>
      <w:r w:rsidRPr="00CB61D2">
        <w:rPr>
          <w:rStyle w:val="SpecialBold"/>
        </w:rPr>
        <w:tab/>
      </w:r>
      <w:r w:rsidRPr="00CB61D2">
        <w:rPr>
          <w:rStyle w:val="SpecialBold"/>
        </w:rPr>
        <w:tab/>
        <w:t>Final/challenge test</w:t>
      </w:r>
    </w:p>
    <w:p w:rsidR="00000000" w:rsidRPr="00CB61D2" w:rsidRDefault="008C7C6C" w:rsidP="00CB61D2">
      <w:pPr>
        <w:pStyle w:val="BodyText"/>
      </w:pPr>
      <w:r w:rsidRPr="00CB61D2">
        <w:rPr>
          <w:rStyle w:val="SpecialBold"/>
        </w:rPr>
        <w:t xml:space="preserve">Enclosure A11 </w:t>
      </w:r>
      <w:r w:rsidRPr="00CB61D2">
        <w:rPr>
          <w:rStyle w:val="SpecialBold"/>
        </w:rPr>
        <w:tab/>
      </w:r>
      <w:r w:rsidRPr="00CB61D2">
        <w:rPr>
          <w:rStyle w:val="SpecialBold"/>
        </w:rPr>
        <w:tab/>
        <w:t>Contracted entry level Profiling Model</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A1 – Work Activi</w:t>
      </w:r>
      <w:r w:rsidRPr="00CB61D2">
        <w:rPr>
          <w:rStyle w:val="SpecialBold"/>
        </w:rPr>
        <w:t>ty Records</w:t>
      </w:r>
    </w:p>
    <w:p w:rsidR="00000000" w:rsidRPr="00CB61D2" w:rsidRDefault="008C7C6C" w:rsidP="00CB61D2">
      <w:pPr>
        <w:pStyle w:val="BodyText"/>
      </w:pPr>
      <w:r w:rsidRPr="00CB61D2">
        <w:t>Work Activity Records summarise:</w:t>
      </w:r>
    </w:p>
    <w:p w:rsidR="00000000" w:rsidRPr="00CB61D2" w:rsidRDefault="008C7C6C" w:rsidP="00CB61D2">
      <w:pPr>
        <w:pStyle w:val="ListBullet"/>
      </w:pPr>
      <w:r w:rsidRPr="00CB61D2">
        <w:t>relevant activities – jobs/tasks undertaken at work</w:t>
      </w:r>
    </w:p>
    <w:p w:rsidR="00000000" w:rsidRPr="00CB61D2" w:rsidRDefault="008C7C6C" w:rsidP="00CB61D2">
      <w:pPr>
        <w:pStyle w:val="ListBullet"/>
      </w:pPr>
      <w:r w:rsidRPr="00CB61D2">
        <w:t>associated resources used such as tools, plant/equipment, procedures, and operating systems</w:t>
      </w:r>
    </w:p>
    <w:p w:rsidR="00000000" w:rsidRPr="00CB61D2" w:rsidRDefault="008C7C6C" w:rsidP="00CB61D2">
      <w:pPr>
        <w:pStyle w:val="ListBullet"/>
      </w:pPr>
      <w:r w:rsidRPr="00CB61D2">
        <w:t xml:space="preserve">the period of exposure to each type of task </w:t>
      </w:r>
    </w:p>
    <w:p w:rsidR="00000000" w:rsidRPr="00CB61D2" w:rsidRDefault="008C7C6C" w:rsidP="00CB61D2">
      <w:pPr>
        <w:pStyle w:val="ListBullet"/>
      </w:pPr>
      <w:r w:rsidRPr="00CB61D2">
        <w:t>the level of supervisi</w:t>
      </w:r>
      <w:r w:rsidRPr="00CB61D2">
        <w:t xml:space="preserve">on provided in the workplace. </w:t>
      </w:r>
    </w:p>
    <w:p w:rsidR="00000000" w:rsidRPr="00CB61D2" w:rsidRDefault="008C7C6C" w:rsidP="00CB61D2">
      <w:pPr>
        <w:pStyle w:val="BodyText"/>
      </w:pPr>
      <w:r w:rsidRPr="00CB61D2">
        <w:t>This type of record is completed by the candidate in conjunction with the supervisor and signed by supervisor. It is important that workplace experiences are documented by candidates to help them see how their work skills and</w:t>
      </w:r>
      <w:r w:rsidRPr="00CB61D2">
        <w:t xml:space="preserve"> knowledge are developing relevant competency standard units. </w:t>
      </w:r>
    </w:p>
    <w:p w:rsidR="00000000" w:rsidRPr="00CB61D2" w:rsidRDefault="008C7C6C" w:rsidP="00CB61D2">
      <w:pPr>
        <w:pStyle w:val="BodyText"/>
      </w:pPr>
      <w:r w:rsidRPr="00CB61D2">
        <w:t>Work Activity Records may be produced in hard copy or in electronic form. A Work Activity Record may relate to a group of competency standards or a competency standard unit.</w:t>
      </w:r>
    </w:p>
    <w:p w:rsidR="00000000" w:rsidRPr="00CB61D2" w:rsidRDefault="008C7C6C" w:rsidP="00CB61D2">
      <w:pPr>
        <w:pStyle w:val="BodyText"/>
      </w:pPr>
      <w:r w:rsidRPr="00CB61D2">
        <w:t>Most often the acti</w:t>
      </w:r>
      <w:r w:rsidRPr="00CB61D2">
        <w:t>vities and experiences recorded should be recurring workplace events/performance that involves exposure to a range of plant, tools, equipment, components and operating systems. Appropriate supervision of representative normal work activities is important t</w:t>
      </w:r>
      <w:r w:rsidRPr="00CB61D2">
        <w:t>o a candidate’s development.</w:t>
      </w:r>
    </w:p>
    <w:p w:rsidR="00000000" w:rsidRPr="00CB61D2" w:rsidRDefault="008C7C6C" w:rsidP="00CB61D2">
      <w:pPr>
        <w:pStyle w:val="BodyText"/>
      </w:pPr>
      <w:r w:rsidRPr="00CB61D2">
        <w:lastRenderedPageBreak/>
        <w:t>Work Activity Records provide valuable data for:</w:t>
      </w:r>
    </w:p>
    <w:p w:rsidR="00000000" w:rsidRPr="00CB61D2" w:rsidRDefault="008C7C6C" w:rsidP="00CB61D2">
      <w:pPr>
        <w:pStyle w:val="ListBullet2"/>
      </w:pPr>
      <w:r w:rsidRPr="00CB61D2">
        <w:t>candidates and their supervisors to track progress in acquiring work-based competencies</w:t>
      </w:r>
    </w:p>
    <w:p w:rsidR="00000000" w:rsidRPr="00CB61D2" w:rsidRDefault="008C7C6C" w:rsidP="00CB61D2">
      <w:pPr>
        <w:pStyle w:val="ListBullet2"/>
      </w:pPr>
      <w:r w:rsidRPr="00CB61D2">
        <w:t>assessors to make decisions about a candidate’s level of competence.</w:t>
      </w:r>
    </w:p>
    <w:p w:rsidR="00000000" w:rsidRPr="00CB61D2" w:rsidRDefault="008C7C6C" w:rsidP="00CB61D2">
      <w:pPr>
        <w:pStyle w:val="ListBullet2"/>
      </w:pPr>
      <w:r w:rsidRPr="00CB61D2">
        <w:t>From these records assessors can determine if:</w:t>
      </w:r>
    </w:p>
    <w:p w:rsidR="00000000" w:rsidRPr="00CB61D2" w:rsidRDefault="008C7C6C" w:rsidP="00CB61D2">
      <w:pPr>
        <w:pStyle w:val="ListBullet2"/>
      </w:pPr>
      <w:r w:rsidRPr="00CB61D2">
        <w:t>exposure to the desired workplace activities has occurred</w:t>
      </w:r>
    </w:p>
    <w:p w:rsidR="00000000" w:rsidRPr="00CB61D2" w:rsidRDefault="008C7C6C" w:rsidP="00CB61D2">
      <w:pPr>
        <w:pStyle w:val="ListBullet2"/>
      </w:pPr>
      <w:r w:rsidRPr="00CB61D2">
        <w:t>the level of supervision is in keeping with the degree of autonomy required by the competency standard unit</w:t>
      </w:r>
    </w:p>
    <w:p w:rsidR="00000000" w:rsidRPr="00CB61D2" w:rsidRDefault="008C7C6C" w:rsidP="00CB61D2">
      <w:pPr>
        <w:pStyle w:val="ListBullet2"/>
      </w:pPr>
      <w:r w:rsidRPr="00CB61D2">
        <w:t>the learner is able to perform ‘whole of jo</w:t>
      </w:r>
      <w:r w:rsidRPr="00CB61D2">
        <w:t>b’ activities.</w:t>
      </w:r>
    </w:p>
    <w:p w:rsidR="00000000" w:rsidRPr="00CB61D2" w:rsidRDefault="008C7C6C" w:rsidP="00CB61D2">
      <w:pPr>
        <w:pStyle w:val="BodyText"/>
      </w:pPr>
      <w:r w:rsidRPr="00CB61D2">
        <w:t>The ElectroComms and EnergyUtilities Industry Skills Council trading as E-Oz Energy Skills Australia has a model hardcopy document that candidates can use to record their workplace activities and experiences. The document is called a User Gu</w:t>
      </w:r>
      <w:r w:rsidRPr="00CB61D2">
        <w:t>ide. It is formatted in a way that links workplace activities to competency standard units.</w:t>
      </w:r>
    </w:p>
    <w:p w:rsidR="00000000" w:rsidRPr="00CB61D2" w:rsidRDefault="008C7C6C" w:rsidP="00CB61D2">
      <w:pPr>
        <w:pStyle w:val="BodyText"/>
      </w:pPr>
      <w:r w:rsidRPr="00CB61D2">
        <w:t>More information, including User Guides and techniques for recording workplace experiences electronically, are available from the E-Oz Energy Skills Australia at we</w:t>
      </w:r>
      <w:r w:rsidRPr="00CB61D2">
        <w:t>bsite: www.e-oz.com.au.</w:t>
      </w:r>
    </w:p>
    <w:p w:rsidR="00000000" w:rsidRPr="00CB61D2" w:rsidRDefault="008C7C6C" w:rsidP="00CB61D2">
      <w:pPr>
        <w:pStyle w:val="BodyText"/>
      </w:pPr>
      <w:r w:rsidRPr="00CB61D2">
        <w:rPr>
          <w:rStyle w:val="SpecialBold"/>
        </w:rPr>
        <w:t>Enclosure A2 – Transcript of Training Outcomes</w:t>
      </w:r>
    </w:p>
    <w:p w:rsidR="00000000" w:rsidRPr="00CB61D2" w:rsidRDefault="008C7C6C" w:rsidP="00CB61D2">
      <w:pPr>
        <w:pStyle w:val="BodyText"/>
      </w:pPr>
      <w:r w:rsidRPr="00CB61D2">
        <w:t>Essential knowledge and skills, including that gained from off-the-job training, enables learners to:</w:t>
      </w:r>
    </w:p>
    <w:p w:rsidR="00000000" w:rsidRPr="00CB61D2" w:rsidRDefault="008C7C6C" w:rsidP="00CB61D2">
      <w:pPr>
        <w:pStyle w:val="ListBullet2"/>
      </w:pPr>
      <w:r w:rsidRPr="00CB61D2">
        <w:t>deal with both routine and non-routine technical activities</w:t>
      </w:r>
    </w:p>
    <w:p w:rsidR="00000000" w:rsidRPr="00CB61D2" w:rsidRDefault="008C7C6C" w:rsidP="00CB61D2">
      <w:pPr>
        <w:pStyle w:val="ListBullet2"/>
      </w:pPr>
      <w:r w:rsidRPr="00CB61D2">
        <w:t>readily adapt their sk</w:t>
      </w:r>
      <w:r w:rsidRPr="00CB61D2">
        <w:t>ills when new technologies are introduced</w:t>
      </w:r>
    </w:p>
    <w:p w:rsidR="00000000" w:rsidRPr="00CB61D2" w:rsidRDefault="008C7C6C" w:rsidP="00CB61D2">
      <w:pPr>
        <w:pStyle w:val="ListBullet2"/>
      </w:pPr>
      <w:r w:rsidRPr="00CB61D2">
        <w:t>transfer skills to new work environments.</w:t>
      </w:r>
    </w:p>
    <w:p w:rsidR="00000000" w:rsidRPr="00CB61D2" w:rsidRDefault="008C7C6C" w:rsidP="00CB61D2">
      <w:pPr>
        <w:pStyle w:val="BodyText"/>
      </w:pPr>
      <w:r w:rsidRPr="00CB61D2">
        <w:t>The RTO issuing the credential can generally provide current information about an individual’s progress in the essential knowledge and associated skills or mapped modules/t</w:t>
      </w:r>
      <w:r w:rsidRPr="00CB61D2">
        <w:t xml:space="preserve">opics/subjects. </w:t>
      </w:r>
    </w:p>
    <w:p w:rsidR="00000000" w:rsidRPr="00CB61D2" w:rsidRDefault="008C7C6C" w:rsidP="00CB61D2">
      <w:pPr>
        <w:pStyle w:val="BodyText"/>
      </w:pPr>
      <w:r w:rsidRPr="00CB61D2">
        <w:t>Learners who have undertaken a recognised structured training program with an RTO should submit a formal transcript – "Statement of Results" (training outcomes) from the issuing RTO as evidence, for inclusion in the process of competency a</w:t>
      </w:r>
      <w:r w:rsidRPr="00CB61D2">
        <w:t>ssessment.</w:t>
      </w:r>
    </w:p>
    <w:p w:rsidR="00000000" w:rsidRPr="00CB61D2" w:rsidRDefault="008C7C6C" w:rsidP="00CB61D2">
      <w:pPr>
        <w:pStyle w:val="BodyText"/>
      </w:pPr>
      <w:r w:rsidRPr="00CB61D2">
        <w:t>Candidates seeking recognition of prior learning need to provide evidence of knowledge and skills equivalent to the content of the essential knowledge and associated skills specifications detailed in the competency standard units in which they a</w:t>
      </w:r>
      <w:r w:rsidRPr="00CB61D2">
        <w:t>re being assessed, as well as their workplace experiences. Applicants for recognition of prior learning may also seek advice from the RTO about the equivalence status of available evidence of their acquired knowledge and skills.</w:t>
      </w:r>
    </w:p>
    <w:p w:rsidR="00000000" w:rsidRPr="00CB61D2" w:rsidRDefault="008C7C6C" w:rsidP="00CB61D2">
      <w:pPr>
        <w:pStyle w:val="BodyText"/>
      </w:pPr>
      <w:r w:rsidRPr="00CB61D2">
        <w:t>The ElectroComms and Energy</w:t>
      </w:r>
      <w:r w:rsidRPr="00CB61D2">
        <w:t>Utilities Industry Skills Council trading as E-Oz Energy Skills Australia at www.e-oz.com.au can provide advice in regard to the availability of the essential knowledge and associated skills knowledge and skills specifications which have been aligned to re</w:t>
      </w:r>
      <w:r w:rsidRPr="00CB61D2">
        <w:t>spective competency standard units and essential knowledge and associated skills clauses.</w:t>
      </w:r>
    </w:p>
    <w:p w:rsidR="00000000" w:rsidRPr="00CB61D2" w:rsidRDefault="008C7C6C" w:rsidP="00CB61D2">
      <w:pPr>
        <w:pStyle w:val="BodyText"/>
      </w:pPr>
      <w:r w:rsidRPr="00CB61D2">
        <w:rPr>
          <w:rStyle w:val="SpecialBold"/>
        </w:rPr>
        <w:t>Enclosure A3 – Portfolio</w:t>
      </w:r>
    </w:p>
    <w:p w:rsidR="00000000" w:rsidRPr="00CB61D2" w:rsidRDefault="008C7C6C" w:rsidP="00CB61D2">
      <w:pPr>
        <w:pStyle w:val="BodyText"/>
      </w:pPr>
      <w:r w:rsidRPr="00CB61D2">
        <w:t>A portfolio is a collection of documents that demonstrate an individual’s professional experiences and achievements in relation to identified</w:t>
      </w:r>
      <w:r w:rsidRPr="00CB61D2">
        <w:t xml:space="preserve"> competency standards. Typically, portfolios include information from academic achievements, employment record, work activities, supervisor reports and references.</w:t>
      </w:r>
    </w:p>
    <w:p w:rsidR="00000000" w:rsidRPr="00CB61D2" w:rsidRDefault="008C7C6C" w:rsidP="00CB61D2">
      <w:pPr>
        <w:pStyle w:val="BodyText"/>
      </w:pPr>
      <w:r w:rsidRPr="00CB61D2">
        <w:t>The candidate should prepare his/her own portfolio as an accurate reflection of work and aca</w:t>
      </w:r>
      <w:r w:rsidRPr="00CB61D2">
        <w:t xml:space="preserve">demic history and achievements. </w:t>
      </w:r>
    </w:p>
    <w:p w:rsidR="00000000" w:rsidRPr="00CB61D2" w:rsidRDefault="008C7C6C" w:rsidP="00CB61D2">
      <w:pPr>
        <w:pStyle w:val="BodyText"/>
      </w:pPr>
      <w:r w:rsidRPr="00CB61D2">
        <w:lastRenderedPageBreak/>
        <w:t xml:space="preserve">Assessors advise candidates about the amount, type and format of evidence they should submit for assessment against identified competency standard units. </w:t>
      </w:r>
    </w:p>
    <w:p w:rsidR="00000000" w:rsidRPr="00CB61D2" w:rsidRDefault="008C7C6C" w:rsidP="00CB61D2">
      <w:pPr>
        <w:pStyle w:val="BodyText"/>
      </w:pPr>
      <w:r w:rsidRPr="00CB61D2">
        <w:t>The use of a Portfolio as an assessment instrument can be enhanced b</w:t>
      </w:r>
      <w:r w:rsidRPr="00CB61D2">
        <w:t>y the use of the Self-analysis form included as Enclosure A4.</w:t>
      </w:r>
    </w:p>
    <w:p w:rsidR="00000000" w:rsidRPr="00CB61D2" w:rsidRDefault="008C7C6C" w:rsidP="00CB61D2">
      <w:pPr>
        <w:pStyle w:val="BodyText"/>
      </w:pPr>
      <w:r w:rsidRPr="00CB61D2">
        <w:rPr>
          <w:rStyle w:val="SpecialBold"/>
        </w:rPr>
        <w:t>Enclosure A4 – Self Analysis</w:t>
      </w:r>
    </w:p>
    <w:p w:rsidR="00000000" w:rsidRPr="00CB61D2" w:rsidRDefault="008C7C6C" w:rsidP="00CB61D2">
      <w:pPr>
        <w:pStyle w:val="BodyText"/>
      </w:pPr>
      <w:r w:rsidRPr="00CB61D2">
        <w:t xml:space="preserve">Self-analysis involves candidates in assessing their own level of skills and knowledge acquired through work experience and relevant training programs. </w:t>
      </w:r>
    </w:p>
    <w:p w:rsidR="00000000" w:rsidRPr="00CB61D2" w:rsidRDefault="008C7C6C" w:rsidP="00CB61D2">
      <w:pPr>
        <w:pStyle w:val="BodyText"/>
      </w:pPr>
      <w:r w:rsidRPr="00CB61D2">
        <w:t>Candidates should complete a Self-Analysis Form in relation to each competency standard being assessed; identifying the evidence they can provide to demonstrate each required component of their skills and knowledge.</w:t>
      </w:r>
    </w:p>
    <w:p w:rsidR="00000000" w:rsidRPr="00CB61D2" w:rsidRDefault="008C7C6C" w:rsidP="00CB61D2">
      <w:pPr>
        <w:pStyle w:val="BodyText"/>
      </w:pPr>
      <w:r w:rsidRPr="00CB61D2">
        <w:t>Assessors can check the references to de</w:t>
      </w:r>
      <w:r w:rsidRPr="00CB61D2">
        <w:t>termine if the evidence provided links directly or indirectly to the requirements outlined in competency standard units and use this data as part of the overall assessment process.</w:t>
      </w:r>
    </w:p>
    <w:p w:rsidR="00000000" w:rsidRPr="00CB61D2" w:rsidRDefault="008C7C6C" w:rsidP="00CB61D2">
      <w:pPr>
        <w:pStyle w:val="BodyText"/>
      </w:pPr>
      <w:r w:rsidRPr="00CB61D2">
        <w:t>Typically, the self-analysis form would be used for a Pathway 2 Assessment;</w:t>
      </w:r>
      <w:r w:rsidRPr="00CB61D2">
        <w:t xml:space="preserve"> however, it could have application in a Pathway 1 Assessment in certain circumstances.</w:t>
      </w:r>
    </w:p>
    <w:p w:rsidR="00000000" w:rsidRPr="00CB61D2" w:rsidRDefault="008C7C6C" w:rsidP="00CB61D2">
      <w:pPr>
        <w:pStyle w:val="BodyText"/>
      </w:pPr>
      <w:r w:rsidRPr="00CB61D2">
        <w:rPr>
          <w:rStyle w:val="SpecialBold"/>
        </w:rPr>
        <w:t>Self-Analysis Application Form</w:t>
      </w:r>
    </w:p>
    <w:p w:rsidR="00000000" w:rsidRPr="00CB61D2" w:rsidRDefault="008C7C6C" w:rsidP="00CB61D2">
      <w:pPr>
        <w:pStyle w:val="BodyText"/>
      </w:pPr>
      <w:r w:rsidRPr="00CB61D2">
        <w:t>This form allows candidates to summarise their vocational experiences in relation to a particular competency standard units or a group of</w:t>
      </w:r>
      <w:r w:rsidRPr="00CB61D2">
        <w:t xml:space="preserve"> units. The information provided is used to identify the list of competencies sought for assessment. Candidates need to support their responses to questions, claims and/or comments with authentic evidence. To do this, it is recommended that they develop a </w:t>
      </w:r>
      <w:r w:rsidRPr="00CB61D2">
        <w:t>portfolio of evidence to be submitted with the Self-Analysis Application Form. The information provided in the Self-Analysis Application Form should be cross referenced with the information provided in the Portfolio.</w:t>
      </w:r>
    </w:p>
    <w:p w:rsidR="00000000" w:rsidRPr="00CB61D2" w:rsidRDefault="008C7C6C" w:rsidP="00CB61D2">
      <w:pPr>
        <w:pStyle w:val="BodyText"/>
      </w:pPr>
      <w:r w:rsidRPr="00CB61D2">
        <w:t xml:space="preserve">Candidates must be provided with clear </w:t>
      </w:r>
      <w:r w:rsidRPr="00CB61D2">
        <w:t>instructions about the information required before they complete each form. They also need to view and understand the detailed requirements of the competency standard unit(s) against which they are seeking assessment. A workplace assessor should assist the</w:t>
      </w:r>
      <w:r w:rsidRPr="00CB61D2">
        <w:t>m with the instructions and details.</w:t>
      </w:r>
    </w:p>
    <w:p w:rsidR="00000000" w:rsidRPr="00CB61D2" w:rsidRDefault="008C7C6C" w:rsidP="00CB61D2">
      <w:pPr>
        <w:pStyle w:val="BodyText"/>
      </w:pPr>
      <w:r w:rsidRPr="00CB61D2">
        <w:t xml:space="preserve">Candidates may need to submit a separate Self-Analysis Form for each competency standard unit(s) for which they are seeking recognition. </w:t>
      </w:r>
    </w:p>
    <w:p w:rsidR="00000000" w:rsidRPr="00CB61D2" w:rsidRDefault="008C7C6C" w:rsidP="00CB61D2">
      <w:pPr>
        <w:pStyle w:val="BodyText"/>
      </w:pPr>
      <w:r w:rsidRPr="00CB61D2">
        <w:t>A sample Self-Analysis Application Form is provided below.</w:t>
      </w:r>
    </w:p>
    <w:p w:rsidR="00000000" w:rsidRPr="00CB61D2" w:rsidRDefault="008C7C6C" w:rsidP="00CB61D2">
      <w:pPr>
        <w:pStyle w:val="BodyText"/>
      </w:pPr>
    </w:p>
    <w:p w:rsidR="00000000" w:rsidRPr="00CB61D2" w:rsidRDefault="008C7C6C" w:rsidP="00CB61D2">
      <w:pPr>
        <w:pStyle w:val="BodyText"/>
      </w:pPr>
      <w:r w:rsidRPr="00CB61D2">
        <w:rPr>
          <w:rStyle w:val="SpecialBold"/>
        </w:rPr>
        <w:t>Sample — Self-Analysi</w:t>
      </w:r>
      <w:r w:rsidRPr="00CB61D2">
        <w:rPr>
          <w:rStyle w:val="SpecialBold"/>
        </w:rPr>
        <w:t>s Application Form</w:t>
      </w:r>
    </w:p>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Enter the codes and title of the National Qualification </w:t>
      </w:r>
      <w:r w:rsidRPr="00CB61D2">
        <w:br/>
      </w:r>
      <w:r w:rsidRPr="00CB61D2">
        <w:rPr>
          <w:rStyle w:val="SpecialBold"/>
        </w:rPr>
        <w:t xml:space="preserve">and title and codes the Competency Standard Unit(s) </w:t>
      </w:r>
      <w:r w:rsidRPr="00CB61D2">
        <w:br/>
      </w:r>
      <w:r w:rsidRPr="00CB61D2">
        <w:rPr>
          <w:rStyle w:val="SpecialBold"/>
        </w:rPr>
        <w:t>from qualification for which you are seeking recognition.</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3436"/>
        <w:gridCol w:w="4961"/>
      </w:tblGrid>
      <w:tr w:rsidR="00000000" w:rsidTr="008C7C6C">
        <w:tc>
          <w:tcPr>
            <w:tcW w:w="34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br/>
            </w:r>
            <w:r w:rsidRPr="00CB61D2">
              <w:rPr>
                <w:rStyle w:val="SpecialBold"/>
              </w:rPr>
              <w:t xml:space="preserve">Title of National Qualification </w:t>
            </w: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 xml:space="preserve">Title and code of </w:t>
            </w:r>
            <w:r w:rsidRPr="00CB61D2">
              <w:br/>
            </w:r>
            <w:r w:rsidRPr="00CB61D2">
              <w:rPr>
                <w:rStyle w:val="SpecialBold"/>
              </w:rPr>
              <w:t>Competency Sta</w:t>
            </w:r>
            <w:r w:rsidRPr="00CB61D2">
              <w:rPr>
                <w:rStyle w:val="SpecialBold"/>
              </w:rPr>
              <w:t>ndard Unit(s)</w:t>
            </w:r>
          </w:p>
          <w:p w:rsidR="00000000" w:rsidRDefault="008C7C6C" w:rsidP="00CB61D2">
            <w:pPr>
              <w:pStyle w:val="BodyText"/>
              <w:rPr>
                <w:lang w:val="en-NZ"/>
              </w:rPr>
            </w:pPr>
            <w:r w:rsidRPr="00CB61D2">
              <w:rPr>
                <w:rStyle w:val="SpecialBold"/>
              </w:rPr>
              <w:t>(For which recognition is being sought)</w:t>
            </w:r>
          </w:p>
        </w:tc>
      </w:tr>
      <w:tr w:rsidR="00000000" w:rsidTr="008C7C6C">
        <w:tc>
          <w:tcPr>
            <w:tcW w:w="3436"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ListBullet"/>
            </w:pPr>
          </w:p>
          <w:p w:rsidR="00000000" w:rsidRPr="00CB61D2" w:rsidRDefault="008C7C6C" w:rsidP="00CB61D2">
            <w:pPr>
              <w:pStyle w:val="BodyText"/>
            </w:pPr>
          </w:p>
          <w:p w:rsidR="00000000" w:rsidRDefault="008C7C6C" w:rsidP="00CB61D2">
            <w:pPr>
              <w:pStyle w:val="BodyText"/>
              <w:rPr>
                <w:lang w:val="en-NZ"/>
              </w:rPr>
            </w:pPr>
          </w:p>
        </w:tc>
      </w:tr>
      <w:tr w:rsidR="00000000" w:rsidTr="008C7C6C">
        <w:tc>
          <w:tcPr>
            <w:tcW w:w="343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ListBullet"/>
            </w:pPr>
          </w:p>
          <w:p w:rsidR="00000000" w:rsidRPr="00CB61D2" w:rsidRDefault="008C7C6C" w:rsidP="00CB61D2">
            <w:pPr>
              <w:pStyle w:val="BodyText"/>
            </w:pPr>
          </w:p>
          <w:p w:rsidR="00000000" w:rsidRDefault="008C7C6C" w:rsidP="00CB61D2">
            <w:pPr>
              <w:pStyle w:val="BodyText"/>
              <w:rPr>
                <w:lang w:val="en-NZ"/>
              </w:rPr>
            </w:pPr>
          </w:p>
        </w:tc>
      </w:tr>
      <w:tr w:rsidR="00000000" w:rsidTr="008C7C6C">
        <w:tc>
          <w:tcPr>
            <w:tcW w:w="343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ListBullet"/>
            </w:pPr>
          </w:p>
          <w:p w:rsidR="00000000" w:rsidRPr="00CB61D2" w:rsidRDefault="008C7C6C" w:rsidP="00CB61D2">
            <w:pPr>
              <w:pStyle w:val="BodyText"/>
            </w:pPr>
          </w:p>
          <w:p w:rsidR="00000000" w:rsidRDefault="008C7C6C" w:rsidP="00CB61D2">
            <w:pPr>
              <w:pStyle w:val="BodyText"/>
              <w:rPr>
                <w:lang w:val="en-NZ"/>
              </w:rPr>
            </w:pPr>
          </w:p>
        </w:tc>
      </w:tr>
      <w:tr w:rsidR="00000000" w:rsidTr="008C7C6C">
        <w:tc>
          <w:tcPr>
            <w:tcW w:w="343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ListBullet"/>
            </w:pPr>
          </w:p>
          <w:p w:rsidR="00000000" w:rsidRPr="00CB61D2" w:rsidRDefault="008C7C6C" w:rsidP="00CB61D2">
            <w:pPr>
              <w:pStyle w:val="BodyText"/>
            </w:pPr>
          </w:p>
          <w:p w:rsidR="00000000" w:rsidRDefault="008C7C6C" w:rsidP="00CB61D2">
            <w:pPr>
              <w:pStyle w:val="BodyText"/>
              <w:rPr>
                <w:lang w:val="en-NZ"/>
              </w:rPr>
            </w:pPr>
          </w:p>
        </w:tc>
      </w:tr>
      <w:tr w:rsidR="00000000" w:rsidTr="008C7C6C">
        <w:tc>
          <w:tcPr>
            <w:tcW w:w="343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ListBullet"/>
            </w:pPr>
          </w:p>
          <w:p w:rsidR="00000000" w:rsidRPr="00CB61D2" w:rsidRDefault="008C7C6C" w:rsidP="00CB61D2">
            <w:pPr>
              <w:pStyle w:val="BodyText"/>
            </w:pPr>
          </w:p>
          <w:p w:rsidR="00000000" w:rsidRDefault="008C7C6C" w:rsidP="00CB61D2">
            <w:pPr>
              <w:pStyle w:val="BodyText"/>
              <w:rPr>
                <w:lang w:val="en-NZ"/>
              </w:rPr>
            </w:pPr>
          </w:p>
        </w:tc>
      </w:tr>
      <w:tr w:rsidR="00000000" w:rsidTr="008C7C6C">
        <w:tc>
          <w:tcPr>
            <w:tcW w:w="343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ListBullet"/>
            </w:pPr>
          </w:p>
          <w:p w:rsidR="00000000" w:rsidRPr="00CB61D2" w:rsidRDefault="008C7C6C" w:rsidP="00CB61D2">
            <w:pPr>
              <w:pStyle w:val="BodyText"/>
            </w:pPr>
          </w:p>
          <w:p w:rsidR="00000000" w:rsidRDefault="008C7C6C" w:rsidP="00CB61D2">
            <w:pPr>
              <w:pStyle w:val="BodyText"/>
              <w:rPr>
                <w:lang w:val="en-NZ"/>
              </w:rPr>
            </w:pPr>
          </w:p>
        </w:tc>
      </w:tr>
      <w:tr w:rsidR="00000000" w:rsidRPr="00CB61D2" w:rsidTr="008C7C6C">
        <w:tc>
          <w:tcPr>
            <w:tcW w:w="343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ListBullet"/>
            </w:pPr>
          </w:p>
          <w:p w:rsidR="00000000" w:rsidRPr="00CB61D2" w:rsidRDefault="008C7C6C" w:rsidP="00CB61D2">
            <w:pPr>
              <w:pStyle w:val="BodyText"/>
            </w:pPr>
          </w:p>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Enter the codes and titles of Certificates, Qualifications, Transcripts of Academic achievement, or Licences that you believe to be supporting evidence. </w:t>
      </w:r>
    </w:p>
    <w:p w:rsidR="00000000" w:rsidRPr="00CB61D2" w:rsidRDefault="008C7C6C" w:rsidP="00CB61D2">
      <w:pPr>
        <w:pStyle w:val="BodyText"/>
      </w:pPr>
      <w:r w:rsidRPr="00CB61D2">
        <w:rPr>
          <w:rStyle w:val="SpecialBold"/>
        </w:rPr>
        <w:t>(Remember to include these documents in your portfolio. You must be able to demonstrate how each document relates to the respective competency standards.)</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6639"/>
        <w:gridCol w:w="1866"/>
      </w:tblGrid>
      <w:tr w:rsidR="00000000" w:rsidTr="00CB61D2">
        <w:trPr>
          <w:trHeight w:val="365"/>
        </w:trPr>
        <w:tc>
          <w:tcPr>
            <w:tcW w:w="66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Code and name of Certificate, Qualification, Transcript of academic record or Licence</w:t>
            </w:r>
          </w:p>
        </w:tc>
        <w:tc>
          <w:tcPr>
            <w:tcW w:w="18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Year Achieved</w:t>
            </w:r>
          </w:p>
        </w:tc>
      </w:tr>
      <w:tr w:rsidR="00000000" w:rsidTr="00CB61D2">
        <w:tc>
          <w:tcPr>
            <w:tcW w:w="66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Default="008C7C6C">
            <w:pPr>
              <w:pStyle w:val="BodyText"/>
              <w:keepNext w:val="0"/>
              <w:keepLines w:val="0"/>
              <w:contextualSpacing w:val="0"/>
              <w:rPr>
                <w:rFonts w:ascii="Tahoma" w:hAnsi="Tahoma"/>
                <w:color w:val="000000"/>
                <w:sz w:val="20"/>
                <w:lang w:val="en-NZ"/>
              </w:rPr>
            </w:pPr>
          </w:p>
        </w:tc>
        <w:tc>
          <w:tcPr>
            <w:tcW w:w="18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6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Default="008C7C6C">
            <w:pPr>
              <w:pStyle w:val="BodyText"/>
              <w:keepNext w:val="0"/>
              <w:keepLines w:val="0"/>
              <w:contextualSpacing w:val="0"/>
              <w:rPr>
                <w:rFonts w:ascii="Tahoma" w:hAnsi="Tahoma"/>
                <w:color w:val="000000"/>
                <w:sz w:val="20"/>
                <w:lang w:val="en-NZ"/>
              </w:rPr>
            </w:pPr>
          </w:p>
        </w:tc>
        <w:tc>
          <w:tcPr>
            <w:tcW w:w="18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6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Default="008C7C6C">
            <w:pPr>
              <w:pStyle w:val="BodyText"/>
              <w:keepNext w:val="0"/>
              <w:keepLines w:val="0"/>
              <w:contextualSpacing w:val="0"/>
              <w:rPr>
                <w:rFonts w:ascii="Tahoma" w:hAnsi="Tahoma"/>
                <w:color w:val="000000"/>
                <w:sz w:val="20"/>
                <w:lang w:val="en-NZ"/>
              </w:rPr>
            </w:pPr>
          </w:p>
        </w:tc>
        <w:tc>
          <w:tcPr>
            <w:tcW w:w="18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6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Default="008C7C6C">
            <w:pPr>
              <w:pStyle w:val="BodyText"/>
              <w:keepNext w:val="0"/>
              <w:keepLines w:val="0"/>
              <w:contextualSpacing w:val="0"/>
              <w:rPr>
                <w:rFonts w:ascii="Tahoma" w:hAnsi="Tahoma"/>
                <w:color w:val="000000"/>
                <w:sz w:val="20"/>
                <w:lang w:val="en-NZ"/>
              </w:rPr>
            </w:pPr>
          </w:p>
        </w:tc>
        <w:tc>
          <w:tcPr>
            <w:tcW w:w="18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663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Default="008C7C6C">
            <w:pPr>
              <w:pStyle w:val="BodyText"/>
              <w:keepNext w:val="0"/>
              <w:keepLines w:val="0"/>
              <w:contextualSpacing w:val="0"/>
              <w:rPr>
                <w:rFonts w:ascii="Tahoma" w:hAnsi="Tahoma"/>
                <w:color w:val="000000"/>
                <w:sz w:val="20"/>
                <w:lang w:val="en-NZ"/>
              </w:rPr>
            </w:pPr>
          </w:p>
        </w:tc>
        <w:tc>
          <w:tcPr>
            <w:tcW w:w="18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Note"/>
      </w:pPr>
      <w:r w:rsidRPr="00CB61D2">
        <w:rPr>
          <w:rStyle w:val="SpecialBold"/>
        </w:rPr>
        <w:t>Note:</w:t>
      </w:r>
      <w:r w:rsidRPr="00CB61D2">
        <w:t xml:space="preserve"> For all Certificates, Qualification and associated transcripts of academic records identified above, a certified copy must be provided.</w:t>
      </w:r>
    </w:p>
    <w:p w:rsidR="00000000" w:rsidRPr="00CB61D2" w:rsidRDefault="008C7C6C" w:rsidP="00CB61D2">
      <w:pPr>
        <w:pStyle w:val="BodyText"/>
      </w:pPr>
    </w:p>
    <w:p w:rsidR="00000000" w:rsidRPr="00CB61D2" w:rsidRDefault="008C7C6C" w:rsidP="00CB61D2">
      <w:pPr>
        <w:pStyle w:val="BodyText"/>
      </w:pPr>
      <w:r w:rsidRPr="00CB61D2">
        <w:t xml:space="preserve">Approximately how many jobs have you been involved in that relates to each of the respective Competency Standard Unit(s)? </w:t>
      </w:r>
    </w:p>
    <w:p w:rsidR="00000000" w:rsidRPr="00CB61D2" w:rsidRDefault="008C7C6C" w:rsidP="00CB61D2">
      <w:pPr>
        <w:pStyle w:val="BodyText"/>
      </w:pPr>
      <w:r w:rsidRPr="00CB61D2">
        <w:tab/>
        <w:t>Competency Standard Unit 1 __________ Jobs</w:t>
      </w:r>
    </w:p>
    <w:p w:rsidR="00000000" w:rsidRPr="00CB61D2" w:rsidRDefault="008C7C6C" w:rsidP="00CB61D2">
      <w:pPr>
        <w:pStyle w:val="BodyText"/>
      </w:pPr>
      <w:r w:rsidRPr="00CB61D2">
        <w:tab/>
        <w:t>Competency Standard Unit 2 __________ Jobs</w:t>
      </w:r>
    </w:p>
    <w:p w:rsidR="00000000" w:rsidRPr="00CB61D2" w:rsidRDefault="008C7C6C" w:rsidP="00CB61D2">
      <w:pPr>
        <w:pStyle w:val="BodyText"/>
      </w:pPr>
      <w:r w:rsidRPr="00CB61D2">
        <w:tab/>
        <w:t>Competency Standard Unit 3 __________ Jobs</w:t>
      </w:r>
    </w:p>
    <w:p w:rsidR="00000000" w:rsidRPr="00CB61D2" w:rsidRDefault="008C7C6C" w:rsidP="00CB61D2">
      <w:pPr>
        <w:pStyle w:val="BodyText"/>
      </w:pPr>
      <w:r w:rsidRPr="00CB61D2">
        <w:tab/>
      </w:r>
      <w:r w:rsidRPr="00CB61D2">
        <w:t>Competency Standard Unit 4 __________ Jobs</w:t>
      </w:r>
    </w:p>
    <w:p w:rsidR="00000000" w:rsidRPr="00CB61D2" w:rsidRDefault="008C7C6C" w:rsidP="00CB61D2">
      <w:pPr>
        <w:pStyle w:val="BodyText"/>
      </w:pPr>
      <w:r w:rsidRPr="00CB61D2">
        <w:tab/>
        <w:t>Competency Standard Unit 5 __________ Jobs</w:t>
      </w:r>
    </w:p>
    <w:p w:rsidR="00000000" w:rsidRPr="00CB61D2" w:rsidRDefault="008C7C6C" w:rsidP="00CB61D2">
      <w:pPr>
        <w:pStyle w:val="BodyText"/>
      </w:pPr>
      <w:r w:rsidRPr="00CB61D2">
        <w:tab/>
        <w:t>Competency Standard Unit 6 __________ Jobs</w:t>
      </w:r>
    </w:p>
    <w:p w:rsidR="00000000" w:rsidRPr="00CB61D2" w:rsidRDefault="008C7C6C" w:rsidP="00CB61D2">
      <w:pPr>
        <w:pStyle w:val="BodyText"/>
      </w:pPr>
      <w:r w:rsidRPr="00CB61D2">
        <w:tab/>
        <w:t>Competency Standard Unit 7 __________ Jobs</w:t>
      </w:r>
    </w:p>
    <w:p w:rsidR="00000000" w:rsidRPr="00CB61D2" w:rsidRDefault="008C7C6C" w:rsidP="00CB61D2">
      <w:pPr>
        <w:pStyle w:val="BodyText"/>
      </w:pPr>
    </w:p>
    <w:p w:rsidR="008C7C6C" w:rsidRDefault="008C7C6C" w:rsidP="00CB61D2">
      <w:pPr>
        <w:pStyle w:val="BodyText"/>
      </w:pPr>
      <w:r w:rsidRPr="00CB61D2">
        <w:t xml:space="preserve">Give details about the </w:t>
      </w:r>
      <w:r w:rsidRPr="00CB61D2">
        <w:rPr>
          <w:rStyle w:val="SpecialBold"/>
        </w:rPr>
        <w:t>largest</w:t>
      </w:r>
      <w:r w:rsidRPr="00CB61D2">
        <w:t xml:space="preserve"> job you have been involved with. Briefly describe</w:t>
      </w:r>
      <w:r w:rsidRPr="00CB61D2">
        <w:t xml:space="preserve"> the job and where it was carried out. (Portfolio Ref _________)</w:t>
      </w:r>
    </w:p>
    <w:p w:rsidR="008C7C6C" w:rsidRDefault="008C7C6C" w:rsidP="00CB61D2">
      <w:pPr>
        <w:pStyle w:val="BodyText"/>
      </w:pPr>
    </w:p>
    <w:p w:rsidR="00000000" w:rsidRPr="00CB61D2" w:rsidRDefault="008C7C6C" w:rsidP="00CB61D2">
      <w:pPr>
        <w:pStyle w:val="BodyText"/>
      </w:pPr>
      <w:r w:rsidRPr="00CB61D2">
        <w:t>Estimate the total amount of time (for all similar job mentioned above of all size) you have been involved with - tick box. (Portfolio Ref ________)</w:t>
      </w:r>
    </w:p>
    <w:tbl>
      <w:tblPr>
        <w:tblW w:w="0" w:type="auto"/>
        <w:tblLayout w:type="fixed"/>
        <w:tblCellMar>
          <w:left w:w="62" w:type="dxa"/>
          <w:right w:w="62" w:type="dxa"/>
        </w:tblCellMar>
        <w:tblLook w:val="0000" w:firstRow="0" w:lastRow="0" w:firstColumn="0" w:lastColumn="0" w:noHBand="0" w:noVBand="0"/>
      </w:tblPr>
      <w:tblGrid>
        <w:gridCol w:w="459"/>
        <w:gridCol w:w="1502"/>
        <w:gridCol w:w="1502"/>
        <w:gridCol w:w="1503"/>
        <w:gridCol w:w="1502"/>
        <w:gridCol w:w="1503"/>
      </w:tblGrid>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Less than</w:t>
            </w:r>
          </w:p>
          <w:p w:rsidR="00000000" w:rsidRDefault="008C7C6C" w:rsidP="00CB61D2">
            <w:pPr>
              <w:pStyle w:val="BodyText"/>
              <w:rPr>
                <w:lang w:val="en-NZ"/>
              </w:rPr>
            </w:pPr>
            <w:r w:rsidRPr="00CB61D2">
              <w:t>1 week</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 to 4</w:t>
            </w:r>
          </w:p>
          <w:p w:rsidR="00000000" w:rsidRDefault="008C7C6C" w:rsidP="00CB61D2">
            <w:pPr>
              <w:pStyle w:val="BodyText"/>
              <w:rPr>
                <w:lang w:val="en-NZ"/>
              </w:rPr>
            </w:pPr>
            <w:r w:rsidRPr="00CB61D2">
              <w:t>weeks</w:t>
            </w: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4 to 10</w:t>
            </w:r>
          </w:p>
          <w:p w:rsidR="00000000" w:rsidRDefault="008C7C6C" w:rsidP="00CB61D2">
            <w:pPr>
              <w:pStyle w:val="BodyText"/>
              <w:rPr>
                <w:lang w:val="en-NZ"/>
              </w:rPr>
            </w:pPr>
            <w:r w:rsidRPr="00CB61D2">
              <w:t>weeks</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10 weeks to</w:t>
            </w:r>
          </w:p>
          <w:p w:rsidR="00000000" w:rsidRDefault="008C7C6C" w:rsidP="00CB61D2">
            <w:pPr>
              <w:pStyle w:val="BodyText"/>
              <w:rPr>
                <w:lang w:val="en-NZ"/>
              </w:rPr>
            </w:pPr>
            <w:r w:rsidRPr="00CB61D2">
              <w:t>½ year</w:t>
            </w: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More than</w:t>
            </w:r>
          </w:p>
          <w:p w:rsidR="00000000" w:rsidRDefault="008C7C6C" w:rsidP="00CB61D2">
            <w:pPr>
              <w:pStyle w:val="BodyText"/>
              <w:rPr>
                <w:lang w:val="en-NZ"/>
              </w:rPr>
            </w:pPr>
            <w:r w:rsidRPr="00CB61D2">
              <w:t>½ year</w:t>
            </w: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7</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t>Describe the level of involvement you have had in this type of work - tick box. (Portfolio Ref ________)</w:t>
      </w:r>
    </w:p>
    <w:tbl>
      <w:tblPr>
        <w:tblW w:w="0" w:type="auto"/>
        <w:tblLayout w:type="fixed"/>
        <w:tblCellMar>
          <w:left w:w="62" w:type="dxa"/>
          <w:right w:w="62" w:type="dxa"/>
        </w:tblCellMar>
        <w:tblLook w:val="0000" w:firstRow="0" w:lastRow="0" w:firstColumn="0" w:lastColumn="0" w:noHBand="0" w:noVBand="0"/>
      </w:tblPr>
      <w:tblGrid>
        <w:gridCol w:w="459"/>
        <w:gridCol w:w="2504"/>
        <w:gridCol w:w="2504"/>
        <w:gridCol w:w="2504"/>
      </w:tblGrid>
      <w:tr w:rsidR="00000000" w:rsidTr="00CB61D2">
        <w:trPr>
          <w:trHeight w:val="1139"/>
        </w:trPr>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Carrying out jobs organised by others</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Carrying out jobs organised by others and completing all tests and/or writing of reports</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Planning the job from the beginning, carrying out the work and completing all tests and writing of reports</w:t>
            </w: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1</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7</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t>To what extent were you involved in this type of work? Tick box.</w:t>
      </w:r>
      <w:r w:rsidRPr="00CB61D2">
        <w:br/>
        <w:t>(Portfolio Ref ________)</w:t>
      </w:r>
    </w:p>
    <w:tbl>
      <w:tblPr>
        <w:tblW w:w="0" w:type="auto"/>
        <w:tblLayout w:type="fixed"/>
        <w:tblCellMar>
          <w:left w:w="62" w:type="dxa"/>
          <w:right w:w="62" w:type="dxa"/>
        </w:tblCellMar>
        <w:tblLook w:val="0000" w:firstRow="0" w:lastRow="0" w:firstColumn="0" w:lastColumn="0" w:noHBand="0" w:noVBand="0"/>
      </w:tblPr>
      <w:tblGrid>
        <w:gridCol w:w="459"/>
        <w:gridCol w:w="1878"/>
        <w:gridCol w:w="1878"/>
        <w:gridCol w:w="1878"/>
        <w:gridCol w:w="1878"/>
      </w:tblGrid>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Default="008C7C6C" w:rsidP="00CB61D2">
            <w:pPr>
              <w:pStyle w:val="BodyText"/>
              <w:rPr>
                <w:lang w:val="en-NZ"/>
              </w:rPr>
            </w:pPr>
            <w:r w:rsidRPr="00CB61D2">
              <w:t>Carrying out routine tasks</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Carrying out and manage several routine tasks at one time</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Deal with non routine tasks including diagnosing and rectifying faults</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Organisi</w:t>
            </w:r>
            <w:r w:rsidRPr="00CB61D2">
              <w:t>ng others you work with and dealing with clients</w:t>
            </w: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7</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p>
    <w:p w:rsidR="00000000" w:rsidRPr="00CB61D2" w:rsidRDefault="008C7C6C" w:rsidP="00CB61D2">
      <w:pPr>
        <w:pStyle w:val="BodyText"/>
      </w:pPr>
      <w:r w:rsidRPr="00CB61D2">
        <w:t>How much training did you require to perform the work? Tick box.</w:t>
      </w:r>
      <w:r w:rsidRPr="00CB61D2">
        <w:br/>
        <w:t>(Portfolio Ref ________)</w:t>
      </w:r>
    </w:p>
    <w:tbl>
      <w:tblPr>
        <w:tblW w:w="0" w:type="auto"/>
        <w:tblLayout w:type="fixed"/>
        <w:tblCellMar>
          <w:left w:w="62" w:type="dxa"/>
          <w:right w:w="62" w:type="dxa"/>
        </w:tblCellMar>
        <w:tblLook w:val="0000" w:firstRow="0" w:lastRow="0" w:firstColumn="0" w:lastColumn="0" w:noHBand="0" w:noVBand="0"/>
      </w:tblPr>
      <w:tblGrid>
        <w:gridCol w:w="459"/>
        <w:gridCol w:w="1735"/>
        <w:gridCol w:w="1735"/>
        <w:gridCol w:w="1735"/>
        <w:gridCol w:w="1736"/>
      </w:tblGrid>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Self taught skills</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Basic technical knowledge and skills</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Analytical technical knowledge and skills</w:t>
            </w: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People and customer skills</w:t>
            </w: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1</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6</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4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7</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t>To what degree were you supervised when performing the work? Tick box.</w:t>
      </w:r>
    </w:p>
    <w:tbl>
      <w:tblPr>
        <w:tblW w:w="0" w:type="auto"/>
        <w:tblLayout w:type="fixed"/>
        <w:tblCellMar>
          <w:left w:w="62" w:type="dxa"/>
          <w:right w:w="62" w:type="dxa"/>
        </w:tblCellMar>
        <w:tblLook w:val="0000" w:firstRow="0" w:lastRow="0" w:firstColumn="0" w:lastColumn="0" w:noHBand="0" w:noVBand="0"/>
      </w:tblPr>
      <w:tblGrid>
        <w:gridCol w:w="459"/>
        <w:gridCol w:w="1451"/>
        <w:gridCol w:w="540"/>
        <w:gridCol w:w="1530"/>
        <w:gridCol w:w="630"/>
        <w:gridCol w:w="1530"/>
        <w:gridCol w:w="630"/>
      </w:tblGrid>
      <w:tr w:rsidR="00000000" w:rsidTr="00CB61D2">
        <w:tc>
          <w:tcPr>
            <w:tcW w:w="459"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51"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 Constant supervision</w:t>
            </w: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  General supervision</w:t>
            </w: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  Self supervision</w:t>
            </w: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1</w:t>
            </w:r>
          </w:p>
        </w:tc>
        <w:tc>
          <w:tcPr>
            <w:tcW w:w="1451"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w:t>
            </w:r>
          </w:p>
        </w:tc>
        <w:tc>
          <w:tcPr>
            <w:tcW w:w="1451"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3</w:t>
            </w:r>
          </w:p>
        </w:tc>
        <w:tc>
          <w:tcPr>
            <w:tcW w:w="1451"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4</w:t>
            </w:r>
          </w:p>
        </w:tc>
        <w:tc>
          <w:tcPr>
            <w:tcW w:w="1451"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5</w:t>
            </w:r>
          </w:p>
        </w:tc>
        <w:tc>
          <w:tcPr>
            <w:tcW w:w="1451"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459"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6</w:t>
            </w:r>
          </w:p>
        </w:tc>
        <w:tc>
          <w:tcPr>
            <w:tcW w:w="1451"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459"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7</w:t>
            </w:r>
          </w:p>
        </w:tc>
        <w:tc>
          <w:tcPr>
            <w:tcW w:w="1451"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t>Describe any special features or circumstances about the type of work you have been involved with. (Portfolio Ref ________)</w:t>
      </w:r>
    </w:p>
    <w:tbl>
      <w:tblPr>
        <w:tblW w:w="0" w:type="auto"/>
        <w:tblLayout w:type="fixed"/>
        <w:tblCellMar>
          <w:left w:w="62" w:type="dxa"/>
          <w:right w:w="62" w:type="dxa"/>
        </w:tblCellMar>
        <w:tblLook w:val="0000" w:firstRow="0" w:lastRow="0" w:firstColumn="0" w:lastColumn="0" w:noHBand="0" w:noVBand="0"/>
      </w:tblPr>
      <w:tblGrid>
        <w:gridCol w:w="8113"/>
      </w:tblGrid>
      <w:tr w:rsidR="00000000" w:rsidTr="00CB61D2">
        <w:tc>
          <w:tcPr>
            <w:tcW w:w="8113" w:type="dxa"/>
            <w:tcBorders>
              <w:top w:val="nil"/>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CB61D2">
        <w:trPr>
          <w:trHeight w:val="376"/>
        </w:trPr>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8113" w:type="dxa"/>
            <w:tcBorders>
              <w:top w:val="single" w:sz="6" w:space="0" w:color="auto"/>
              <w:left w:val="nil"/>
              <w:bottom w:val="single" w:sz="6" w:space="0" w:color="auto"/>
              <w:right w:val="nil"/>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t>List as many different types of equipment items you used when you carried out the work associated with the Competency Standard Units. Make the list under headings such as plant, tools, components, systems and the like. A workplace assessor can assist you w</w:t>
      </w:r>
      <w:r w:rsidRPr="00CB61D2">
        <w:t>ith the headings. A separate form may be provided for supplying this information. (Portfolio Ref ________)</w:t>
      </w:r>
    </w:p>
    <w:tbl>
      <w:tblPr>
        <w:tblW w:w="0" w:type="auto"/>
        <w:tblLayout w:type="fixed"/>
        <w:tblCellMar>
          <w:left w:w="62" w:type="dxa"/>
          <w:right w:w="62" w:type="dxa"/>
        </w:tblCellMar>
        <w:tblLook w:val="0000" w:firstRow="0" w:lastRow="0" w:firstColumn="0" w:lastColumn="0" w:noHBand="0" w:noVBand="0"/>
      </w:tblPr>
      <w:tblGrid>
        <w:gridCol w:w="664"/>
        <w:gridCol w:w="2292"/>
        <w:gridCol w:w="2666"/>
        <w:gridCol w:w="2554"/>
      </w:tblGrid>
      <w:tr w:rsidR="00CB61D2" w:rsidTr="008C7C6C">
        <w:tc>
          <w:tcPr>
            <w:tcW w:w="6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Unit code</w:t>
            </w:r>
          </w:p>
        </w:tc>
        <w:tc>
          <w:tcPr>
            <w:tcW w:w="22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Unit title</w:t>
            </w:r>
          </w:p>
        </w:tc>
        <w:tc>
          <w:tcPr>
            <w:tcW w:w="52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Items</w:t>
            </w:r>
          </w:p>
        </w:tc>
      </w:tr>
      <w:tr w:rsidR="00000000" w:rsidTr="008C7C6C">
        <w:tc>
          <w:tcPr>
            <w:tcW w:w="66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66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9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66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55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t>For the Competency Standard Units, have you completed a whole job using the equipment items listed above? Also indicate the number of times you have done so.</w:t>
      </w:r>
    </w:p>
    <w:tbl>
      <w:tblPr>
        <w:tblW w:w="0" w:type="auto"/>
        <w:tblLayout w:type="fixed"/>
        <w:tblCellMar>
          <w:left w:w="62" w:type="dxa"/>
          <w:right w:w="62" w:type="dxa"/>
        </w:tblCellMar>
        <w:tblLook w:val="0000" w:firstRow="0" w:lastRow="0" w:firstColumn="0" w:lastColumn="0" w:noHBand="0" w:noVBand="0"/>
      </w:tblPr>
      <w:tblGrid>
        <w:gridCol w:w="909"/>
        <w:gridCol w:w="2250"/>
        <w:gridCol w:w="810"/>
        <w:gridCol w:w="810"/>
        <w:gridCol w:w="2133"/>
      </w:tblGrid>
      <w:tr w:rsidR="00CB61D2" w:rsidTr="008C7C6C">
        <w:tc>
          <w:tcPr>
            <w:tcW w:w="9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CSU - 1</w:t>
            </w:r>
          </w:p>
        </w:tc>
        <w:tc>
          <w:tcPr>
            <w:tcW w:w="387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Involvement (circle yes or 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Number of times</w:t>
            </w:r>
          </w:p>
        </w:tc>
      </w:tr>
      <w:tr w:rsidR="00000000" w:rsidTr="008C7C6C">
        <w:tc>
          <w:tcPr>
            <w:tcW w:w="909"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909"/>
        <w:gridCol w:w="2250"/>
        <w:gridCol w:w="810"/>
        <w:gridCol w:w="810"/>
        <w:gridCol w:w="2133"/>
      </w:tblGrid>
      <w:tr w:rsidR="00CB61D2" w:rsidTr="008C7C6C">
        <w:tc>
          <w:tcPr>
            <w:tcW w:w="9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CSU - 2</w:t>
            </w:r>
          </w:p>
        </w:tc>
        <w:tc>
          <w:tcPr>
            <w:tcW w:w="387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Involvement (circle yes or 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Number of times</w:t>
            </w:r>
          </w:p>
        </w:tc>
      </w:tr>
      <w:tr w:rsidR="00000000" w:rsidTr="008C7C6C">
        <w:tc>
          <w:tcPr>
            <w:tcW w:w="909"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909"/>
        <w:gridCol w:w="2250"/>
        <w:gridCol w:w="810"/>
        <w:gridCol w:w="810"/>
        <w:gridCol w:w="2133"/>
      </w:tblGrid>
      <w:tr w:rsidR="00CB61D2" w:rsidTr="008C7C6C">
        <w:tc>
          <w:tcPr>
            <w:tcW w:w="9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CSU - 3</w:t>
            </w:r>
          </w:p>
        </w:tc>
        <w:tc>
          <w:tcPr>
            <w:tcW w:w="387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Involvement (circle yes or 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Numbe</w:t>
            </w:r>
            <w:r w:rsidRPr="00CB61D2">
              <w:t>r of times</w:t>
            </w:r>
          </w:p>
        </w:tc>
      </w:tr>
      <w:tr w:rsidR="00000000" w:rsidTr="008C7C6C">
        <w:tc>
          <w:tcPr>
            <w:tcW w:w="909"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909"/>
        <w:gridCol w:w="2250"/>
        <w:gridCol w:w="810"/>
        <w:gridCol w:w="810"/>
        <w:gridCol w:w="2133"/>
      </w:tblGrid>
      <w:tr w:rsidR="00CB61D2" w:rsidTr="008C7C6C">
        <w:tc>
          <w:tcPr>
            <w:tcW w:w="9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CSU - 4</w:t>
            </w:r>
          </w:p>
        </w:tc>
        <w:tc>
          <w:tcPr>
            <w:tcW w:w="387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Involvement (circle yes or 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Number of times</w:t>
            </w:r>
          </w:p>
        </w:tc>
      </w:tr>
      <w:tr w:rsidR="00000000" w:rsidTr="008C7C6C">
        <w:tc>
          <w:tcPr>
            <w:tcW w:w="909"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909"/>
        <w:gridCol w:w="2250"/>
        <w:gridCol w:w="810"/>
        <w:gridCol w:w="810"/>
        <w:gridCol w:w="2133"/>
      </w:tblGrid>
      <w:tr w:rsidR="00CB61D2" w:rsidTr="008C7C6C">
        <w:tc>
          <w:tcPr>
            <w:tcW w:w="9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CSU - 5</w:t>
            </w:r>
          </w:p>
        </w:tc>
        <w:tc>
          <w:tcPr>
            <w:tcW w:w="387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Involvement (circle yes or 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Number of times</w:t>
            </w:r>
          </w:p>
        </w:tc>
      </w:tr>
      <w:tr w:rsidR="00000000" w:rsidTr="008C7C6C">
        <w:tc>
          <w:tcPr>
            <w:tcW w:w="909"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909"/>
        <w:gridCol w:w="2250"/>
        <w:gridCol w:w="810"/>
        <w:gridCol w:w="810"/>
        <w:gridCol w:w="2133"/>
      </w:tblGrid>
      <w:tr w:rsidR="00CB61D2" w:rsidTr="008C7C6C">
        <w:tc>
          <w:tcPr>
            <w:tcW w:w="9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CSU - 6</w:t>
            </w:r>
          </w:p>
        </w:tc>
        <w:tc>
          <w:tcPr>
            <w:tcW w:w="387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Involvement (circle yes or 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Number of times</w:t>
            </w:r>
          </w:p>
        </w:tc>
      </w:tr>
      <w:tr w:rsidR="00000000" w:rsidTr="008C7C6C">
        <w:tc>
          <w:tcPr>
            <w:tcW w:w="909"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909"/>
        <w:gridCol w:w="2250"/>
        <w:gridCol w:w="810"/>
        <w:gridCol w:w="810"/>
        <w:gridCol w:w="2133"/>
      </w:tblGrid>
      <w:tr w:rsidR="00CB61D2" w:rsidTr="008C7C6C">
        <w:tc>
          <w:tcPr>
            <w:tcW w:w="9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CSU - 7</w:t>
            </w:r>
          </w:p>
        </w:tc>
        <w:tc>
          <w:tcPr>
            <w:tcW w:w="387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Involvement (circle yes or 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Number of times</w:t>
            </w:r>
          </w:p>
        </w:tc>
      </w:tr>
      <w:tr w:rsidR="00000000" w:rsidTr="008C7C6C">
        <w:tc>
          <w:tcPr>
            <w:tcW w:w="909"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909"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No</w:t>
            </w:r>
          </w:p>
        </w:tc>
        <w:tc>
          <w:tcPr>
            <w:tcW w:w="2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8C7C6C" w:rsidRDefault="008C7C6C" w:rsidP="00CB61D2">
      <w:pPr>
        <w:pStyle w:val="BodyText"/>
      </w:pPr>
    </w:p>
    <w:p w:rsidR="008C7C6C" w:rsidRDefault="008C7C6C" w:rsidP="00CB61D2">
      <w:pPr>
        <w:pStyle w:val="BodyText"/>
      </w:pPr>
    </w:p>
    <w:p w:rsidR="008C7C6C" w:rsidRDefault="008C7C6C" w:rsidP="00CB61D2">
      <w:pPr>
        <w:pStyle w:val="BodyText"/>
      </w:pPr>
      <w:r w:rsidRPr="00CB61D2">
        <w:rPr>
          <w:rStyle w:val="SpecialBold"/>
        </w:rPr>
        <w:t>Declaration by Candidate</w:t>
      </w:r>
    </w:p>
    <w:p w:rsidR="008C7C6C" w:rsidRDefault="008C7C6C" w:rsidP="00CB61D2">
      <w:pPr>
        <w:pStyle w:val="BodyText"/>
      </w:pPr>
    </w:p>
    <w:p w:rsidR="008C7C6C" w:rsidRDefault="008C7C6C" w:rsidP="00CB61D2">
      <w:pPr>
        <w:pStyle w:val="BodyText"/>
      </w:pPr>
      <w:r w:rsidRPr="00CB61D2">
        <w:t>All the information provided is entirely factual:</w:t>
      </w:r>
    </w:p>
    <w:p w:rsidR="008C7C6C" w:rsidRDefault="008C7C6C" w:rsidP="00CB61D2">
      <w:pPr>
        <w:pStyle w:val="BodyText"/>
      </w:pPr>
    </w:p>
    <w:p w:rsidR="008C7C6C" w:rsidRDefault="008C7C6C" w:rsidP="00CB61D2">
      <w:pPr>
        <w:pStyle w:val="BodyText"/>
      </w:pPr>
      <w:r w:rsidRPr="00CB61D2">
        <w:rPr>
          <w:rStyle w:val="SpecialBold"/>
        </w:rPr>
        <w:t>Name: ……………………………………………………………………………</w:t>
      </w:r>
    </w:p>
    <w:p w:rsidR="008C7C6C" w:rsidRDefault="008C7C6C" w:rsidP="00CB61D2">
      <w:pPr>
        <w:pStyle w:val="BodyText"/>
      </w:pPr>
    </w:p>
    <w:p w:rsidR="008C7C6C" w:rsidRDefault="008C7C6C" w:rsidP="00CB61D2">
      <w:pPr>
        <w:pStyle w:val="BodyText"/>
      </w:pPr>
      <w:r w:rsidRPr="00CB61D2">
        <w:rPr>
          <w:rStyle w:val="BoldandItalics"/>
        </w:rPr>
        <w:t>Signed …………………………………………..….  Date: …………………….</w:t>
      </w:r>
    </w:p>
    <w:p w:rsidR="008C7C6C" w:rsidRDefault="008C7C6C" w:rsidP="00CB61D2">
      <w:pPr>
        <w:pStyle w:val="BodyText"/>
      </w:pPr>
    </w:p>
    <w:p w:rsidR="00000000" w:rsidRPr="00CB61D2" w:rsidRDefault="008C7C6C" w:rsidP="00CB61D2">
      <w:pPr>
        <w:pStyle w:val="BodyText"/>
      </w:pPr>
      <w:r w:rsidRPr="00CB61D2">
        <w:rPr>
          <w:rStyle w:val="SpecialBold"/>
        </w:rPr>
        <w:t>Enclosure A5 – Candidate Exposure to Range Statement</w:t>
      </w:r>
    </w:p>
    <w:p w:rsidR="00000000" w:rsidRPr="00CB61D2" w:rsidRDefault="008C7C6C" w:rsidP="00CB61D2">
      <w:pPr>
        <w:pStyle w:val="BodyText"/>
      </w:pPr>
      <w:r w:rsidRPr="00CB61D2">
        <w:t>Usually completed by the candidate, this assessment instrument augments other information needed for judging competence. It should provide a list of components from the Range Statement that the candidate has been exposed to in the workplace, e.g. tools, sy</w:t>
      </w:r>
      <w:r w:rsidRPr="00CB61D2">
        <w:t>stems, plant, test equipment and associated items. Since the Range Statement is a component part of the whole unit, assessors should ensure that the gathering of evidence by the candidate is seen as a formative part of the assessment process. Once the evid</w:t>
      </w:r>
      <w:r w:rsidRPr="00CB61D2">
        <w:t>ence is presented, a holistic approach to judging and attributing competence is exercised in conjunction with other related data.</w:t>
      </w:r>
    </w:p>
    <w:p w:rsidR="00000000" w:rsidRPr="00CB61D2" w:rsidRDefault="008C7C6C" w:rsidP="00CB61D2">
      <w:pPr>
        <w:pStyle w:val="BodyText"/>
        <w:keepNext w:val="0"/>
      </w:pPr>
      <w:bookmarkStart w:id="106" w:name="O_328411"/>
      <w:r>
        <w:pict>
          <v:shape id="_x0000_i1188" type="#_x0000_t75" style="width:430.5pt;height:294pt">
            <v:imagedata r:id="rId48" o:title=""/>
          </v:shape>
        </w:pict>
      </w:r>
      <w:bookmarkEnd w:id="106"/>
    </w:p>
    <w:p w:rsidR="00000000" w:rsidRPr="00CB61D2" w:rsidRDefault="008C7C6C" w:rsidP="00CB61D2">
      <w:pPr>
        <w:pStyle w:val="BodyText"/>
      </w:pPr>
      <w:r w:rsidRPr="00CB61D2">
        <w:lastRenderedPageBreak/>
        <w:t xml:space="preserve">A separate form is required for each competency standard unit. The assessor should complete the following parts of this form in conjunction with the candidate to make sure they are clear about </w:t>
      </w:r>
      <w:r w:rsidRPr="00CB61D2">
        <w:t>what is required:</w:t>
      </w:r>
    </w:p>
    <w:p w:rsidR="00000000" w:rsidRPr="00CB61D2" w:rsidRDefault="008C7C6C" w:rsidP="00CB61D2">
      <w:pPr>
        <w:pStyle w:val="ListBullet2"/>
      </w:pPr>
      <w:r w:rsidRPr="00CB61D2">
        <w:t>Competency Standard Unit Title and Unit Number</w:t>
      </w:r>
    </w:p>
    <w:p w:rsidR="00000000" w:rsidRPr="00CB61D2" w:rsidRDefault="008C7C6C" w:rsidP="00CB61D2">
      <w:pPr>
        <w:pStyle w:val="ListBullet2"/>
      </w:pPr>
      <w:r w:rsidRPr="00CB61D2">
        <w:t>Candidate’s Name</w:t>
      </w:r>
    </w:p>
    <w:p w:rsidR="00000000" w:rsidRPr="00CB61D2" w:rsidRDefault="008C7C6C" w:rsidP="00CB61D2">
      <w:pPr>
        <w:pStyle w:val="ListBullet2"/>
      </w:pPr>
      <w:r w:rsidRPr="00CB61D2">
        <w:t>Date</w:t>
      </w:r>
    </w:p>
    <w:p w:rsidR="00000000" w:rsidRPr="00CB61D2" w:rsidRDefault="008C7C6C" w:rsidP="00CB61D2">
      <w:pPr>
        <w:pStyle w:val="ListBullet2"/>
      </w:pPr>
      <w:r w:rsidRPr="00CB61D2">
        <w:t>Range Statement – Item Group:       Please consult the Range Statement as described in section</w:t>
      </w:r>
      <w:r w:rsidRPr="00CB61D2">
        <w:rPr>
          <w:rStyle w:val="Emphasis"/>
        </w:rPr>
        <w:t xml:space="preserve"> Establishing the evidence requirements </w:t>
      </w:r>
      <w:r w:rsidRPr="00CB61D2">
        <w:t>of this document. Each group alpha</w:t>
      </w:r>
      <w:r w:rsidRPr="00CB61D2">
        <w:t xml:space="preserve"> character is to represent an appropriate ‘group’ of variables, such as ‘components’, ‘tools’, ‘system’, ‘plant, ‘processes’, ‘equipment’, as required by the particular competency standard. </w:t>
      </w:r>
    </w:p>
    <w:p w:rsidR="00000000" w:rsidRPr="00CB61D2" w:rsidRDefault="008C7C6C" w:rsidP="00CB61D2">
      <w:pPr>
        <w:pStyle w:val="ListBullet2"/>
      </w:pPr>
      <w:r w:rsidRPr="00CB61D2">
        <w:t>Range Statement Items Involved:     Please list the particular it</w:t>
      </w:r>
      <w:r w:rsidRPr="00CB61D2">
        <w:t xml:space="preserve">ems that have been predetermined as being ‘Critical’ from the critical aspects of evidence section when the evidence requirements were established (see </w:t>
      </w:r>
      <w:r w:rsidRPr="00CB61D2">
        <w:rPr>
          <w:rStyle w:val="Emphasis"/>
        </w:rPr>
        <w:t>Establishing the evidence requirements</w:t>
      </w:r>
      <w:r w:rsidRPr="00CB61D2">
        <w:t>).</w:t>
      </w:r>
    </w:p>
    <w:p w:rsidR="00000000" w:rsidRPr="00CB61D2" w:rsidRDefault="008C7C6C" w:rsidP="00CB61D2">
      <w:pPr>
        <w:pStyle w:val="BodyText"/>
      </w:pPr>
    </w:p>
    <w:p w:rsidR="00000000" w:rsidRPr="00CB61D2" w:rsidRDefault="008C7C6C" w:rsidP="00CB61D2">
      <w:pPr>
        <w:pStyle w:val="BodyText"/>
      </w:pPr>
      <w:r w:rsidRPr="00CB61D2">
        <w:t>Candidates place a tick in the column against those items they</w:t>
      </w:r>
      <w:r w:rsidRPr="00CB61D2">
        <w:t xml:space="preserve"> have been exposed to in a work environment. Candidates should add to the list of items involved, where appropriate. An example is provided below.</w:t>
      </w:r>
    </w:p>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Candidate’s work experience with items in the </w:t>
      </w:r>
      <w:r w:rsidRPr="00CB61D2">
        <w:br/>
      </w:r>
      <w:r w:rsidRPr="00CB61D2">
        <w:rPr>
          <w:rStyle w:val="SpecialBold"/>
        </w:rPr>
        <w:t>Range Statement listed in this Competency Standard Unit</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1332"/>
        <w:gridCol w:w="5085"/>
        <w:gridCol w:w="1985"/>
      </w:tblGrid>
      <w:tr w:rsidR="00CB61D2" w:rsidRPr="00CB61D2" w:rsidTr="008C7C6C">
        <w:tc>
          <w:tcPr>
            <w:tcW w:w="6417"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Comp</w:t>
            </w:r>
            <w:r w:rsidRPr="00CB61D2">
              <w:rPr>
                <w:rStyle w:val="SpecialBold"/>
              </w:rPr>
              <w:t xml:space="preserve">etency standard unit title: </w:t>
            </w:r>
          </w:p>
          <w:p w:rsidR="00000000" w:rsidRPr="00CB61D2" w:rsidRDefault="008C7C6C">
            <w:pPr>
              <w:pStyle w:val="BodyText"/>
              <w:keepNext w:val="0"/>
              <w:keepLines w:val="0"/>
              <w:contextualSpacing w:val="0"/>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Unit no:</w:t>
            </w:r>
          </w:p>
          <w:p w:rsidR="00000000" w:rsidRDefault="008C7C6C" w:rsidP="00CB61D2">
            <w:pPr>
              <w:pStyle w:val="BodyText"/>
              <w:rPr>
                <w:lang w:val="en-NZ"/>
              </w:rPr>
            </w:pPr>
          </w:p>
        </w:tc>
      </w:tr>
      <w:tr w:rsidR="00CB61D2" w:rsidTr="008C7C6C">
        <w:tc>
          <w:tcPr>
            <w:tcW w:w="6417" w:type="dxa"/>
            <w:gridSpan w:val="2"/>
            <w:tcBorders>
              <w:top w:val="nil"/>
              <w:left w:val="single" w:sz="4" w:space="0" w:color="auto"/>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Candidate’s name:</w:t>
            </w:r>
          </w:p>
          <w:p w:rsidR="00000000" w:rsidRPr="00CB61D2" w:rsidRDefault="008C7C6C">
            <w:pPr>
              <w:pStyle w:val="BodyText"/>
              <w:keepNext w:val="0"/>
              <w:keepLines w:val="0"/>
              <w:contextualSpacing w:val="0"/>
            </w:pPr>
          </w:p>
        </w:tc>
        <w:tc>
          <w:tcPr>
            <w:tcW w:w="198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Date:</w:t>
            </w:r>
          </w:p>
        </w:tc>
      </w:tr>
      <w:tr w:rsidR="00CB61D2" w:rsidRPr="00CB61D2" w:rsidTr="008C7C6C">
        <w:tc>
          <w:tcPr>
            <w:tcW w:w="6417"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Candidate to Complete</w:t>
            </w:r>
          </w:p>
          <w:p w:rsidR="00000000" w:rsidRDefault="008C7C6C" w:rsidP="00CB61D2">
            <w:pPr>
              <w:pStyle w:val="BodyText"/>
              <w:rPr>
                <w:lang w:val="en-NZ"/>
              </w:rPr>
            </w:pPr>
            <w:r w:rsidRPr="00CB61D2">
              <w:rPr>
                <w:rStyle w:val="SpecialBold"/>
              </w:rPr>
              <w:t>Identify the items you have worked on</w:t>
            </w:r>
          </w:p>
        </w:tc>
      </w:tr>
      <w:tr w:rsidR="00000000" w:rsidRPr="00CB61D2" w:rsidTr="008C7C6C">
        <w:tc>
          <w:tcPr>
            <w:tcW w:w="1332"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Range Statement Item Group</w:t>
            </w:r>
          </w:p>
        </w:tc>
        <w:tc>
          <w:tcPr>
            <w:tcW w:w="5085"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Range Statement Items Involved</w:t>
            </w:r>
          </w:p>
        </w:tc>
        <w:tc>
          <w:tcPr>
            <w:tcW w:w="198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A</w:t>
            </w: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lastRenderedPageBreak/>
              <w:t>B</w:t>
            </w: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C</w:t>
            </w: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D</w:t>
            </w: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1332"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rPr>
          <w:rStyle w:val="SpecialBold"/>
        </w:rPr>
        <w:t>Declaration by Candidate</w:t>
      </w:r>
    </w:p>
    <w:p w:rsidR="00000000" w:rsidRPr="00CB61D2" w:rsidRDefault="008C7C6C" w:rsidP="00CB61D2">
      <w:pPr>
        <w:pStyle w:val="BodyText"/>
      </w:pPr>
    </w:p>
    <w:p w:rsidR="00000000" w:rsidRPr="00CB61D2" w:rsidRDefault="008C7C6C" w:rsidP="00CB61D2">
      <w:pPr>
        <w:pStyle w:val="BodyText"/>
      </w:pPr>
      <w:r w:rsidRPr="00CB61D2">
        <w:t>All the information provided is entirely factual:</w:t>
      </w:r>
    </w:p>
    <w:p w:rsidR="00000000" w:rsidRPr="00CB61D2" w:rsidRDefault="008C7C6C" w:rsidP="00CB61D2">
      <w:pPr>
        <w:pStyle w:val="BodyText"/>
      </w:pPr>
    </w:p>
    <w:p w:rsidR="008C7C6C" w:rsidRDefault="008C7C6C" w:rsidP="00CB61D2">
      <w:pPr>
        <w:pStyle w:val="BodyText"/>
      </w:pPr>
      <w:r w:rsidRPr="00CB61D2">
        <w:rPr>
          <w:rStyle w:val="SpecialBold"/>
        </w:rPr>
        <w:t>Name: ……………………………………………………………………………</w:t>
      </w:r>
    </w:p>
    <w:p w:rsidR="008C7C6C" w:rsidRDefault="008C7C6C" w:rsidP="00CB61D2">
      <w:pPr>
        <w:pStyle w:val="BodyText"/>
      </w:pPr>
    </w:p>
    <w:p w:rsidR="00000000" w:rsidRPr="00CB61D2" w:rsidRDefault="008C7C6C" w:rsidP="00CB61D2">
      <w:pPr>
        <w:pStyle w:val="BodyText"/>
      </w:pPr>
      <w:r w:rsidRPr="00CB61D2">
        <w:rPr>
          <w:rStyle w:val="BoldandItalics"/>
        </w:rPr>
        <w:t>Signed …………………………………………..….  Date: …………………….</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A6 – Supervisor’s Report</w:t>
      </w:r>
    </w:p>
    <w:p w:rsidR="00000000" w:rsidRPr="00CB61D2" w:rsidRDefault="008C7C6C" w:rsidP="00CB61D2">
      <w:pPr>
        <w:pStyle w:val="BodyText"/>
      </w:pPr>
      <w:r w:rsidRPr="00CB61D2">
        <w:t>Comments made by the candidate’</w:t>
      </w:r>
      <w:r w:rsidRPr="00CB61D2">
        <w:t>s supervisor/mentor are an important source of evidence for assessors. Typically, the ‘supervisor’ (mentor) approached to provide a report for competency assessment will have to spend considerable time guiding or monitoring the candidate in his/her develop</w:t>
      </w:r>
      <w:r w:rsidRPr="00CB61D2">
        <w:t>ment by providing supervised workplace learning experiences, appropriate to the candidate’s ability.</w:t>
      </w:r>
    </w:p>
    <w:p w:rsidR="00000000" w:rsidRPr="00CB61D2" w:rsidRDefault="008C7C6C" w:rsidP="00CB61D2">
      <w:pPr>
        <w:pStyle w:val="BodyText"/>
      </w:pPr>
      <w:r w:rsidRPr="00CB61D2">
        <w:t>Supervisors should be asked to comment on the candidate’s ability to:</w:t>
      </w:r>
    </w:p>
    <w:p w:rsidR="00000000" w:rsidRPr="00CB61D2" w:rsidRDefault="008C7C6C" w:rsidP="00CB61D2">
      <w:pPr>
        <w:pStyle w:val="ListBullet"/>
      </w:pPr>
      <w:r w:rsidRPr="00CB61D2">
        <w:t>demonstrate specific skills as described in the respective aspects of the competency</w:t>
      </w:r>
      <w:r w:rsidRPr="00CB61D2">
        <w:t xml:space="preserve"> standard units under assessment</w:t>
      </w:r>
    </w:p>
    <w:p w:rsidR="00000000" w:rsidRPr="00CB61D2" w:rsidRDefault="008C7C6C" w:rsidP="00CB61D2">
      <w:pPr>
        <w:pStyle w:val="ListBullet"/>
      </w:pPr>
      <w:r w:rsidRPr="00CB61D2">
        <w:t>apply required essential underpinning knowledge and associated skills, e.g. as learnt in their technical studies, to the work undertaken</w:t>
      </w:r>
    </w:p>
    <w:p w:rsidR="00000000" w:rsidRPr="00CB61D2" w:rsidRDefault="008C7C6C" w:rsidP="00CB61D2">
      <w:pPr>
        <w:pStyle w:val="ListBullet"/>
      </w:pPr>
      <w:r w:rsidRPr="00CB61D2">
        <w:t>work independently or in a team in a way that is productive and safe.</w:t>
      </w:r>
    </w:p>
    <w:p w:rsidR="00000000" w:rsidRPr="00CB61D2" w:rsidRDefault="008C7C6C" w:rsidP="00CB61D2">
      <w:pPr>
        <w:pStyle w:val="BodyText"/>
      </w:pPr>
      <w:r w:rsidRPr="00CB61D2">
        <w:t>The Supervisor's</w:t>
      </w:r>
      <w:r w:rsidRPr="00CB61D2">
        <w:t xml:space="preserve"> Report can be completed as part of the pre-assessment planning process or during any other part of the process. More than one supervisor can provide information.</w:t>
      </w:r>
    </w:p>
    <w:p w:rsidR="00000000" w:rsidRPr="00CB61D2" w:rsidRDefault="008C7C6C" w:rsidP="00CB61D2">
      <w:pPr>
        <w:pStyle w:val="BodyText"/>
      </w:pPr>
      <w:r w:rsidRPr="00CB61D2">
        <w:t xml:space="preserve">Assessors should make sure supervisors are clear about the specific detailed requirements of </w:t>
      </w:r>
      <w:r w:rsidRPr="00CB61D2">
        <w:t>the Electrotechnology Industry Competency Standards targeted for assessment.</w:t>
      </w:r>
    </w:p>
    <w:p w:rsidR="00000000" w:rsidRPr="00CB61D2" w:rsidRDefault="008C7C6C" w:rsidP="00CB61D2">
      <w:pPr>
        <w:pStyle w:val="BodyText"/>
      </w:pPr>
    </w:p>
    <w:p w:rsidR="00000000" w:rsidRPr="00CB61D2" w:rsidRDefault="008C7C6C" w:rsidP="00CB61D2">
      <w:pPr>
        <w:pStyle w:val="BodyText"/>
      </w:pPr>
      <w:r w:rsidRPr="00CB61D2">
        <w:t>A sample report form is provided below.</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6063"/>
        <w:gridCol w:w="287"/>
        <w:gridCol w:w="431"/>
        <w:gridCol w:w="1148"/>
        <w:gridCol w:w="784"/>
      </w:tblGrid>
      <w:tr w:rsidR="00CB61D2" w:rsidTr="008C7C6C">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Supervisor's Report on ________________________________________(Learner's Name)</w:t>
            </w:r>
          </w:p>
        </w:tc>
      </w:tr>
      <w:tr w:rsidR="00CB61D2" w:rsidTr="008C7C6C">
        <w:tc>
          <w:tcPr>
            <w:tcW w:w="635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Name of Supervisor/Assessor: ___________________________</w:t>
            </w:r>
          </w:p>
        </w:tc>
        <w:tc>
          <w:tcPr>
            <w:tcW w:w="2363"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Date: ___/___/_____</w:t>
            </w:r>
          </w:p>
        </w:tc>
      </w:tr>
      <w:tr w:rsidR="00CB61D2" w:rsidTr="008C7C6C">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Position in organisation: ________________________Contact number:_________________ </w:t>
            </w:r>
          </w:p>
        </w:tc>
      </w:tr>
      <w:tr w:rsidR="00CB61D2" w:rsidTr="008C7C6C">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Approximate time (cumulative) providing guidance to the candidate ________days / hrs </w:t>
            </w:r>
          </w:p>
          <w:p w:rsidR="00000000" w:rsidRPr="00CB61D2" w:rsidRDefault="008C7C6C" w:rsidP="00CB61D2">
            <w:pPr>
              <w:pStyle w:val="BodyText"/>
            </w:pPr>
          </w:p>
          <w:p w:rsidR="00000000" w:rsidRPr="00CB61D2" w:rsidRDefault="008C7C6C" w:rsidP="00CB61D2">
            <w:pPr>
              <w:pStyle w:val="BodyText"/>
            </w:pPr>
            <w:r w:rsidRPr="00CB61D2">
              <w:t xml:space="preserve">in Unit(s): _____________________________________________________________ </w:t>
            </w:r>
          </w:p>
          <w:p w:rsidR="00000000" w:rsidRPr="00CB61D2" w:rsidRDefault="008C7C6C" w:rsidP="00CB61D2">
            <w:pPr>
              <w:pStyle w:val="BodyText"/>
            </w:pPr>
          </w:p>
          <w:p w:rsidR="00000000" w:rsidRPr="00CB61D2" w:rsidRDefault="008C7C6C" w:rsidP="00CB61D2">
            <w:pPr>
              <w:pStyle w:val="BodyText"/>
            </w:pPr>
            <w:r w:rsidRPr="00CB61D2">
              <w:t xml:space="preserve"> ______________________________________________________________________</w:t>
            </w:r>
          </w:p>
          <w:p w:rsidR="00000000" w:rsidRPr="00CB61D2" w:rsidRDefault="008C7C6C" w:rsidP="00CB61D2">
            <w:pPr>
              <w:pStyle w:val="BodyText"/>
            </w:pPr>
          </w:p>
          <w:p w:rsidR="00000000" w:rsidRDefault="008C7C6C">
            <w:pPr>
              <w:pStyle w:val="BodyText"/>
              <w:keepNext w:val="0"/>
              <w:keepLines w:val="0"/>
              <w:contextualSpacing w:val="0"/>
              <w:rPr>
                <w:rFonts w:ascii="Tahoma" w:hAnsi="Tahoma"/>
                <w:color w:val="000000"/>
                <w:sz w:val="20"/>
                <w:lang w:val="en-NZ"/>
              </w:rPr>
            </w:pPr>
          </w:p>
        </w:tc>
      </w:tr>
      <w:tr w:rsidR="00CB61D2" w:rsidRPr="00CB61D2" w:rsidTr="008C7C6C">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Responses made by supervisors/mentors are for the purpose of providing information to </w:t>
            </w:r>
            <w:r w:rsidRPr="00CB61D2">
              <w:lastRenderedPageBreak/>
              <w:t xml:space="preserve">a workplace assessor. The supervisor is </w:t>
            </w:r>
            <w:r w:rsidRPr="00CB61D2">
              <w:rPr>
                <w:rStyle w:val="Underline"/>
              </w:rPr>
              <w:t xml:space="preserve">not </w:t>
            </w:r>
            <w:r w:rsidRPr="00CB61D2">
              <w:t>making a decision about competence. The assessor will include the information with other data in the decision making process.</w:t>
            </w:r>
          </w:p>
        </w:tc>
      </w:tr>
      <w:tr w:rsidR="00CB61D2" w:rsidTr="008C7C6C">
        <w:trPr>
          <w:trHeight w:val="295"/>
        </w:trPr>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lastRenderedPageBreak/>
              <w:t>Question asked of the supervisor/mentor</w:t>
            </w:r>
          </w:p>
        </w:tc>
        <w:tc>
          <w:tcPr>
            <w:tcW w:w="2650" w:type="dxa"/>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Responses</w:t>
            </w:r>
          </w:p>
        </w:tc>
      </w:tr>
      <w:tr w:rsidR="00CB61D2" w:rsidTr="008C7C6C">
        <w:trPr>
          <w:trHeight w:val="969"/>
        </w:trPr>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Taking into consideration the candidate technical development and work experiences, can they:</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Yes</w:t>
            </w: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Requires further training</w:t>
            </w: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No</w:t>
            </w: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Carry out duties with confidence</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in a safe manner with care for self and others</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Perform tasks with the minimal amount of waste or rework</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Complete tasks within a reasonable time</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Identify ways of improving how jobs are done</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Initiate action to improve processes or practices</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with others to achieve the work outputs of the group</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independently to achieve work outputs</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60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Resolve non-routine work functions</w:t>
            </w:r>
          </w:p>
        </w:tc>
        <w:tc>
          <w:tcPr>
            <w:tcW w:w="71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1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7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rPr>
          <w:trHeight w:val="380"/>
        </w:trPr>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Other comments:</w:t>
            </w:r>
          </w:p>
        </w:tc>
      </w:tr>
      <w:tr w:rsidR="00CB61D2" w:rsidTr="008C7C6C">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RPr="00CB61D2" w:rsidTr="008C7C6C">
        <w:trPr>
          <w:trHeight w:val="380"/>
        </w:trPr>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Supervisor's/Assessor's Signature:                       </w:t>
            </w:r>
            <w:r w:rsidRPr="00CB61D2">
              <w:tab/>
            </w:r>
            <w:r w:rsidRPr="00CB61D2">
              <w:tab/>
            </w:r>
            <w:r w:rsidRPr="00CB61D2">
              <w:tab/>
              <w:t>Date:     /     /</w:t>
            </w:r>
          </w:p>
          <w:p w:rsidR="00000000" w:rsidRPr="00CB61D2" w:rsidRDefault="008C7C6C">
            <w:pPr>
              <w:pStyle w:val="BodyText"/>
              <w:keepNext w:val="0"/>
              <w:keepLines w:val="0"/>
              <w:contextualSpacing w:val="0"/>
            </w:pPr>
          </w:p>
        </w:tc>
      </w:tr>
    </w:tbl>
    <w:p w:rsidR="00000000" w:rsidRPr="00CB61D2" w:rsidRDefault="008C7C6C" w:rsidP="00CB61D2">
      <w:pPr>
        <w:pStyle w:val="BodyText"/>
      </w:pP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A7 – ‘Supporting Skills’ Report</w:t>
      </w:r>
    </w:p>
    <w:p w:rsidR="00000000" w:rsidRPr="00CB61D2" w:rsidRDefault="008C7C6C" w:rsidP="00CB61D2">
      <w:pPr>
        <w:pStyle w:val="BodyText"/>
      </w:pPr>
      <w:r w:rsidRPr="00CB61D2">
        <w:t>‘Supporting Skills’ refer to non-technical skills which are embedded in all the competency standard units. Demonstration of</w:t>
      </w:r>
      <w:r w:rsidRPr="00CB61D2">
        <w:t xml:space="preserve"> these is an essential part of competency assessment. Non-technical skills include: </w:t>
      </w:r>
    </w:p>
    <w:p w:rsidR="00000000" w:rsidRPr="00CB61D2" w:rsidRDefault="008C7C6C" w:rsidP="00CB61D2">
      <w:pPr>
        <w:pStyle w:val="ListBullet"/>
      </w:pPr>
      <w:r w:rsidRPr="00CB61D2">
        <w:t>the ability to work independently or in teams while dealing with customers</w:t>
      </w:r>
    </w:p>
    <w:p w:rsidR="00000000" w:rsidRPr="00CB61D2" w:rsidRDefault="008C7C6C" w:rsidP="00CB61D2">
      <w:pPr>
        <w:pStyle w:val="ListBullet"/>
      </w:pPr>
      <w:r w:rsidRPr="00CB61D2">
        <w:t>knowledge of and ability to follow enterprise policies</w:t>
      </w:r>
    </w:p>
    <w:p w:rsidR="00000000" w:rsidRPr="00CB61D2" w:rsidRDefault="008C7C6C" w:rsidP="00CB61D2">
      <w:pPr>
        <w:pStyle w:val="ListBullet"/>
      </w:pPr>
      <w:r w:rsidRPr="00CB61D2">
        <w:lastRenderedPageBreak/>
        <w:t>communication skills used in following a</w:t>
      </w:r>
      <w:r w:rsidRPr="00CB61D2">
        <w:t xml:space="preserve">nd issuing instructions </w:t>
      </w:r>
    </w:p>
    <w:p w:rsidR="00000000" w:rsidRPr="00CB61D2" w:rsidRDefault="008C7C6C" w:rsidP="00CB61D2">
      <w:pPr>
        <w:pStyle w:val="ListBullet"/>
      </w:pPr>
      <w:r w:rsidRPr="00CB61D2">
        <w:t>knowledge of and ability to address quality assurance requirements</w:t>
      </w:r>
    </w:p>
    <w:p w:rsidR="00000000" w:rsidRPr="00CB61D2" w:rsidRDefault="008C7C6C" w:rsidP="00CB61D2">
      <w:pPr>
        <w:pStyle w:val="ListBullet"/>
      </w:pPr>
      <w:r w:rsidRPr="00CB61D2">
        <w:t xml:space="preserve">personal management and development skills </w:t>
      </w:r>
    </w:p>
    <w:p w:rsidR="00000000" w:rsidRPr="00CB61D2" w:rsidRDefault="008C7C6C" w:rsidP="00CB61D2">
      <w:pPr>
        <w:pStyle w:val="ListBullet"/>
      </w:pPr>
      <w:r w:rsidRPr="00CB61D2">
        <w:t>knowledge of and ability to address environmental protection and sustainable energy policies issues.</w:t>
      </w:r>
    </w:p>
    <w:p w:rsidR="00000000" w:rsidRPr="00CB61D2" w:rsidRDefault="008C7C6C" w:rsidP="00CB61D2">
      <w:pPr>
        <w:pStyle w:val="BodyText"/>
      </w:pPr>
      <w:r w:rsidRPr="00CB61D2">
        <w:t>A Supporting Skills</w:t>
      </w:r>
      <w:r w:rsidRPr="00CB61D2">
        <w:t xml:space="preserve"> Report may be completed by an assessor, the candidate’s supervisor or another third party. Below is an outline of aspects covered by Supporting Skills.</w:t>
      </w:r>
    </w:p>
    <w:p w:rsidR="00000000" w:rsidRPr="00CB61D2" w:rsidRDefault="008C7C6C" w:rsidP="00CB61D2">
      <w:pPr>
        <w:pStyle w:val="BodyText"/>
      </w:pPr>
    </w:p>
    <w:p w:rsidR="00000000" w:rsidRPr="00CB61D2" w:rsidRDefault="008C7C6C" w:rsidP="00CB61D2">
      <w:pPr>
        <w:pStyle w:val="BodyText"/>
      </w:pPr>
      <w:r w:rsidRPr="00CB61D2">
        <w:rPr>
          <w:rStyle w:val="SpecialBold"/>
        </w:rPr>
        <w:t>Supporting Skills – What do they cover?</w:t>
      </w:r>
    </w:p>
    <w:p w:rsidR="00000000" w:rsidRPr="00CB61D2" w:rsidRDefault="008C7C6C" w:rsidP="00CB61D2">
      <w:pPr>
        <w:pStyle w:val="BodyText"/>
      </w:pPr>
      <w:r w:rsidRPr="00CB61D2">
        <w:rPr>
          <w:rStyle w:val="BoldandItalics"/>
        </w:rPr>
        <w:t>1.</w:t>
      </w:r>
      <w:r w:rsidRPr="00CB61D2">
        <w:rPr>
          <w:rStyle w:val="BoldandItalics"/>
        </w:rPr>
        <w:tab/>
        <w:t>Enterprise Instructions</w:t>
      </w:r>
    </w:p>
    <w:p w:rsidR="00000000" w:rsidRPr="00CB61D2" w:rsidRDefault="008C7C6C" w:rsidP="00CB61D2">
      <w:pPr>
        <w:pStyle w:val="BodyText"/>
      </w:pPr>
      <w:r w:rsidRPr="00CB61D2">
        <w:rPr>
          <w:rStyle w:val="SpecialBold"/>
        </w:rPr>
        <w:t>Technical manuals</w:t>
      </w:r>
    </w:p>
    <w:p w:rsidR="00000000" w:rsidRPr="00CB61D2" w:rsidRDefault="008C7C6C" w:rsidP="00CB61D2">
      <w:pPr>
        <w:pStyle w:val="BodyText"/>
      </w:pPr>
      <w:r w:rsidRPr="00CB61D2">
        <w:t xml:space="preserve">Using enterprise </w:t>
      </w:r>
      <w:r w:rsidRPr="00CB61D2">
        <w:t>or manufacturers’ technical manuals to ensure equipment and parts are installed to manufacturer specifications.</w:t>
      </w:r>
    </w:p>
    <w:p w:rsidR="00000000" w:rsidRPr="00CB61D2" w:rsidRDefault="008C7C6C" w:rsidP="00CB61D2">
      <w:pPr>
        <w:pStyle w:val="BodyText"/>
      </w:pPr>
      <w:r w:rsidRPr="00CB61D2">
        <w:rPr>
          <w:rStyle w:val="SpecialBold"/>
        </w:rPr>
        <w:t>Quality systems</w:t>
      </w:r>
    </w:p>
    <w:p w:rsidR="00000000" w:rsidRPr="00CB61D2" w:rsidRDefault="008C7C6C" w:rsidP="00CB61D2">
      <w:pPr>
        <w:pStyle w:val="BodyText"/>
      </w:pPr>
      <w:r w:rsidRPr="00CB61D2">
        <w:t>Plan, apply and contribute to quality systems.</w:t>
      </w:r>
    </w:p>
    <w:p w:rsidR="00000000" w:rsidRPr="00CB61D2" w:rsidRDefault="008C7C6C" w:rsidP="00CB61D2">
      <w:pPr>
        <w:pStyle w:val="BodyText"/>
      </w:pPr>
      <w:r w:rsidRPr="00CB61D2">
        <w:rPr>
          <w:rStyle w:val="SpecialBold"/>
        </w:rPr>
        <w:t>Computers systems</w:t>
      </w:r>
    </w:p>
    <w:p w:rsidR="00000000" w:rsidRPr="00CB61D2" w:rsidRDefault="008C7C6C" w:rsidP="00CB61D2">
      <w:pPr>
        <w:pStyle w:val="BodyText"/>
      </w:pPr>
      <w:r w:rsidRPr="00CB61D2">
        <w:t>Use enterprise documentation and record systems, including wher</w:t>
      </w:r>
      <w:r w:rsidRPr="00CB61D2">
        <w:t>e appropriate the use of data-capture equipment such as computers, information systems and technologies.</w:t>
      </w:r>
    </w:p>
    <w:p w:rsidR="00000000" w:rsidRPr="00CB61D2" w:rsidRDefault="008C7C6C" w:rsidP="00CB61D2">
      <w:pPr>
        <w:pStyle w:val="BodyText"/>
      </w:pPr>
      <w:r w:rsidRPr="00CB61D2">
        <w:rPr>
          <w:rStyle w:val="SpecialBold"/>
        </w:rPr>
        <w:t>Environmental and sustainable energy requirements</w:t>
      </w:r>
    </w:p>
    <w:p w:rsidR="00000000" w:rsidRPr="00CB61D2" w:rsidRDefault="008C7C6C" w:rsidP="00CB61D2">
      <w:pPr>
        <w:pStyle w:val="BodyText"/>
      </w:pPr>
      <w:r w:rsidRPr="00CB61D2">
        <w:t>The safe disposal of used oil, grease and chemicals, the reduction of electrical energy by turning of</w:t>
      </w:r>
      <w:r w:rsidRPr="00CB61D2">
        <w:t>f lights and heating devices and minimising the impact that engineering practices have on the environment.</w:t>
      </w:r>
    </w:p>
    <w:p w:rsidR="00000000" w:rsidRPr="00CB61D2" w:rsidRDefault="008C7C6C" w:rsidP="00CB61D2">
      <w:pPr>
        <w:pStyle w:val="BodyText"/>
      </w:pPr>
      <w:r w:rsidRPr="00CB61D2">
        <w:rPr>
          <w:rStyle w:val="SpecialBold"/>
        </w:rPr>
        <w:t>Occupational Health and Safety (OHS) requirements</w:t>
      </w:r>
    </w:p>
    <w:p w:rsidR="00000000" w:rsidRPr="00CB61D2" w:rsidRDefault="008C7C6C" w:rsidP="00CB61D2">
      <w:pPr>
        <w:pStyle w:val="BodyText"/>
      </w:pPr>
      <w:r w:rsidRPr="00CB61D2">
        <w:t>Follow OHS and standard operating procedures in a manner that is safe to the individual and others.</w:t>
      </w:r>
    </w:p>
    <w:p w:rsidR="00000000" w:rsidRPr="00CB61D2" w:rsidRDefault="008C7C6C" w:rsidP="00CB61D2">
      <w:pPr>
        <w:pStyle w:val="BodyText"/>
      </w:pPr>
      <w:r w:rsidRPr="00CB61D2">
        <w:rPr>
          <w:rStyle w:val="SpecialBold"/>
        </w:rPr>
        <w:t>Equal opportunity / Ethical practice / Cultural diversity</w:t>
      </w:r>
    </w:p>
    <w:p w:rsidR="00000000" w:rsidRPr="00CB61D2" w:rsidRDefault="008C7C6C" w:rsidP="00CB61D2">
      <w:pPr>
        <w:pStyle w:val="BodyText"/>
      </w:pPr>
      <w:r w:rsidRPr="00CB61D2">
        <w:t xml:space="preserve">Become familiar with enterprise, equal employment opportunity polices, ethical practices and principles and cultural diversity. </w:t>
      </w:r>
    </w:p>
    <w:p w:rsidR="00000000" w:rsidRPr="00CB61D2" w:rsidRDefault="008C7C6C" w:rsidP="00CB61D2">
      <w:pPr>
        <w:pStyle w:val="BodyText"/>
      </w:pPr>
      <w:r w:rsidRPr="00CB61D2">
        <w:rPr>
          <w:rStyle w:val="SpecialBold"/>
        </w:rPr>
        <w:t>Enterprise vehicles</w:t>
      </w:r>
    </w:p>
    <w:p w:rsidR="00000000" w:rsidRPr="00CB61D2" w:rsidRDefault="008C7C6C" w:rsidP="00CB61D2">
      <w:pPr>
        <w:pStyle w:val="BodyText"/>
      </w:pPr>
      <w:r w:rsidRPr="00CB61D2">
        <w:t>Vehicle log book details are completed accuratel</w:t>
      </w:r>
      <w:r w:rsidRPr="00CB61D2">
        <w:t>y, ensure the vehicle is kept clean and secured, and fuel and liquid levels are maintained.</w:t>
      </w:r>
    </w:p>
    <w:p w:rsidR="00000000" w:rsidRPr="00CB61D2" w:rsidRDefault="008C7C6C" w:rsidP="00CB61D2">
      <w:pPr>
        <w:pStyle w:val="BodyText"/>
      </w:pPr>
      <w:r w:rsidRPr="00CB61D2">
        <w:rPr>
          <w:rStyle w:val="BoldandItalics"/>
        </w:rPr>
        <w:t>2.</w:t>
      </w:r>
      <w:r w:rsidRPr="00CB61D2">
        <w:rPr>
          <w:rStyle w:val="BoldandItalics"/>
        </w:rPr>
        <w:tab/>
        <w:t>Customer relations</w:t>
      </w:r>
    </w:p>
    <w:p w:rsidR="00000000" w:rsidRPr="00CB61D2" w:rsidRDefault="008C7C6C" w:rsidP="00CB61D2">
      <w:pPr>
        <w:pStyle w:val="BodyText"/>
      </w:pPr>
      <w:r w:rsidRPr="00CB61D2">
        <w:rPr>
          <w:rStyle w:val="SpecialBold"/>
        </w:rPr>
        <w:t>Public</w:t>
      </w:r>
    </w:p>
    <w:p w:rsidR="00000000" w:rsidRPr="00CB61D2" w:rsidRDefault="008C7C6C" w:rsidP="00CB61D2">
      <w:pPr>
        <w:pStyle w:val="BodyText"/>
      </w:pPr>
      <w:r w:rsidRPr="00CB61D2">
        <w:t>Provide courteous and informative advice during construction, maintenance or service activities.</w:t>
      </w:r>
    </w:p>
    <w:p w:rsidR="00000000" w:rsidRPr="00CB61D2" w:rsidRDefault="008C7C6C" w:rsidP="00CB61D2">
      <w:pPr>
        <w:pStyle w:val="BodyText"/>
      </w:pPr>
      <w:r w:rsidRPr="00CB61D2">
        <w:rPr>
          <w:rStyle w:val="SpecialBold"/>
        </w:rPr>
        <w:t>Workers providing other services</w:t>
      </w:r>
    </w:p>
    <w:p w:rsidR="00000000" w:rsidRPr="00CB61D2" w:rsidRDefault="008C7C6C" w:rsidP="00CB61D2">
      <w:pPr>
        <w:pStyle w:val="BodyText"/>
      </w:pPr>
      <w:r w:rsidRPr="00CB61D2">
        <w:t>Coope</w:t>
      </w:r>
      <w:r w:rsidRPr="00CB61D2">
        <w:t>rate with workers providing other construction, maintenance or service activities.</w:t>
      </w:r>
    </w:p>
    <w:p w:rsidR="00000000" w:rsidRPr="00CB61D2" w:rsidRDefault="008C7C6C" w:rsidP="00CB61D2">
      <w:pPr>
        <w:pStyle w:val="BodyText"/>
      </w:pPr>
      <w:r w:rsidRPr="00CB61D2">
        <w:rPr>
          <w:rStyle w:val="SpecialBold"/>
        </w:rPr>
        <w:t>Clients and land owners</w:t>
      </w:r>
    </w:p>
    <w:p w:rsidR="00000000" w:rsidRPr="00CB61D2" w:rsidRDefault="008C7C6C" w:rsidP="00CB61D2">
      <w:pPr>
        <w:pStyle w:val="BodyText"/>
      </w:pPr>
      <w:r w:rsidRPr="00CB61D2">
        <w:t>Recognise the responsibilities and rights of clients and land owners.</w:t>
      </w:r>
    </w:p>
    <w:p w:rsidR="00000000" w:rsidRPr="00CB61D2" w:rsidRDefault="008C7C6C" w:rsidP="00CB61D2">
      <w:pPr>
        <w:pStyle w:val="BodyText"/>
      </w:pPr>
      <w:r w:rsidRPr="00CB61D2">
        <w:rPr>
          <w:rStyle w:val="SpecialBold"/>
        </w:rPr>
        <w:t>Authorities</w:t>
      </w:r>
    </w:p>
    <w:p w:rsidR="00000000" w:rsidRPr="00CB61D2" w:rsidRDefault="008C7C6C" w:rsidP="00CB61D2">
      <w:pPr>
        <w:pStyle w:val="BodyText"/>
      </w:pPr>
      <w:r w:rsidRPr="00CB61D2">
        <w:t>Recognise the responsibilities and rights of statutory and other au</w:t>
      </w:r>
      <w:r w:rsidRPr="00CB61D2">
        <w:t>thorities.</w:t>
      </w:r>
    </w:p>
    <w:p w:rsidR="00000000" w:rsidRPr="00CB61D2" w:rsidRDefault="008C7C6C" w:rsidP="00CB61D2">
      <w:pPr>
        <w:pStyle w:val="BodyText"/>
      </w:pPr>
      <w:r w:rsidRPr="00CB61D2">
        <w:rPr>
          <w:rStyle w:val="BoldandItalics"/>
        </w:rPr>
        <w:t>3.</w:t>
      </w:r>
      <w:r w:rsidRPr="00CB61D2">
        <w:rPr>
          <w:rStyle w:val="BoldandItalics"/>
        </w:rPr>
        <w:tab/>
        <w:t>Self development</w:t>
      </w:r>
    </w:p>
    <w:p w:rsidR="00000000" w:rsidRPr="00CB61D2" w:rsidRDefault="008C7C6C" w:rsidP="00CB61D2">
      <w:pPr>
        <w:pStyle w:val="BodyText"/>
      </w:pPr>
      <w:r w:rsidRPr="00CB61D2">
        <w:rPr>
          <w:rStyle w:val="Emphasis"/>
        </w:rPr>
        <w:t>Systematicproblemsolving</w:t>
      </w:r>
    </w:p>
    <w:p w:rsidR="00000000" w:rsidRPr="00CB61D2" w:rsidRDefault="008C7C6C" w:rsidP="00CB61D2">
      <w:pPr>
        <w:pStyle w:val="BodyText"/>
      </w:pPr>
      <w:r w:rsidRPr="00CB61D2">
        <w:t xml:space="preserve">Solve problems using technical literature, exploring theories, performing calculations and by making enquiries. </w:t>
      </w:r>
    </w:p>
    <w:p w:rsidR="00000000" w:rsidRPr="00CB61D2" w:rsidRDefault="008C7C6C" w:rsidP="00CB61D2">
      <w:pPr>
        <w:pStyle w:val="BodyText"/>
      </w:pPr>
      <w:r w:rsidRPr="00CB61D2">
        <w:rPr>
          <w:rStyle w:val="SpecialBold"/>
        </w:rPr>
        <w:t>Personal well being</w:t>
      </w:r>
    </w:p>
    <w:p w:rsidR="00000000" w:rsidRPr="00CB61D2" w:rsidRDefault="008C7C6C" w:rsidP="00CB61D2">
      <w:pPr>
        <w:pStyle w:val="BodyText"/>
      </w:pPr>
      <w:r w:rsidRPr="00CB61D2">
        <w:t>Maintain and promote personal well being in the workplace through f</w:t>
      </w:r>
      <w:r w:rsidRPr="00CB61D2">
        <w:t>itness and by avoiding excessive use of alcohol, tobacco and other harmful substances.</w:t>
      </w:r>
    </w:p>
    <w:p w:rsidR="00000000" w:rsidRPr="00CB61D2" w:rsidRDefault="008C7C6C" w:rsidP="00CB61D2">
      <w:pPr>
        <w:pStyle w:val="BodyText"/>
      </w:pPr>
      <w:r w:rsidRPr="00CB61D2">
        <w:rPr>
          <w:rStyle w:val="SpecialBold"/>
        </w:rPr>
        <w:lastRenderedPageBreak/>
        <w:t>Time management</w:t>
      </w:r>
    </w:p>
    <w:p w:rsidR="00000000" w:rsidRPr="00CB61D2" w:rsidRDefault="008C7C6C" w:rsidP="00CB61D2">
      <w:pPr>
        <w:pStyle w:val="BodyText"/>
      </w:pPr>
      <w:r w:rsidRPr="00CB61D2">
        <w:t>Be punctual, complete work activities on time/to deadline and sequence activities to maximise the use of available time.</w:t>
      </w:r>
    </w:p>
    <w:p w:rsidR="00000000" w:rsidRPr="00CB61D2" w:rsidRDefault="008C7C6C" w:rsidP="00CB61D2">
      <w:pPr>
        <w:pStyle w:val="BodyText"/>
      </w:pPr>
      <w:r w:rsidRPr="00CB61D2">
        <w:t>Professional development</w:t>
      </w:r>
    </w:p>
    <w:p w:rsidR="00000000" w:rsidRPr="00CB61D2" w:rsidRDefault="008C7C6C" w:rsidP="00CB61D2">
      <w:pPr>
        <w:pStyle w:val="BodyText"/>
      </w:pPr>
      <w:r w:rsidRPr="00CB61D2">
        <w:t>Seek to</w:t>
      </w:r>
      <w:r w:rsidRPr="00CB61D2">
        <w:t xml:space="preserve"> improve technical ability by discussions with others or by technical research and on-going competency development.</w:t>
      </w:r>
    </w:p>
    <w:p w:rsidR="00000000" w:rsidRPr="00CB61D2" w:rsidRDefault="008C7C6C" w:rsidP="00CB61D2">
      <w:pPr>
        <w:pStyle w:val="BodyText"/>
      </w:pPr>
      <w:r w:rsidRPr="00CB61D2">
        <w:rPr>
          <w:rStyle w:val="BoldandItalics"/>
        </w:rPr>
        <w:t>4.</w:t>
      </w:r>
      <w:r w:rsidRPr="00CB61D2">
        <w:rPr>
          <w:rStyle w:val="BoldandItalics"/>
        </w:rPr>
        <w:tab/>
        <w:t>Team work</w:t>
      </w:r>
    </w:p>
    <w:p w:rsidR="00000000" w:rsidRPr="00CB61D2" w:rsidRDefault="008C7C6C" w:rsidP="00CB61D2">
      <w:pPr>
        <w:pStyle w:val="BodyText"/>
      </w:pPr>
      <w:r w:rsidRPr="00CB61D2">
        <w:rPr>
          <w:rStyle w:val="Emphasis"/>
        </w:rPr>
        <w:t>Communication</w:t>
      </w:r>
    </w:p>
    <w:p w:rsidR="00000000" w:rsidRPr="00CB61D2" w:rsidRDefault="008C7C6C" w:rsidP="00CB61D2">
      <w:pPr>
        <w:pStyle w:val="BodyText"/>
      </w:pPr>
      <w:r w:rsidRPr="00CB61D2">
        <w:t>Communicate plans, information, intentions and safety criteria to others using appropriate means.</w:t>
      </w:r>
    </w:p>
    <w:p w:rsidR="00000000" w:rsidRPr="00CB61D2" w:rsidRDefault="008C7C6C" w:rsidP="00CB61D2">
      <w:pPr>
        <w:pStyle w:val="BodyText"/>
      </w:pPr>
      <w:r w:rsidRPr="00CB61D2">
        <w:rPr>
          <w:rStyle w:val="SpecialBold"/>
        </w:rPr>
        <w:t>Team involvemen</w:t>
      </w:r>
      <w:r w:rsidRPr="00CB61D2">
        <w:rPr>
          <w:rStyle w:val="SpecialBold"/>
        </w:rPr>
        <w:t>t</w:t>
      </w:r>
    </w:p>
    <w:p w:rsidR="00000000" w:rsidRPr="00CB61D2" w:rsidRDefault="008C7C6C" w:rsidP="00CB61D2">
      <w:pPr>
        <w:pStyle w:val="BodyText"/>
      </w:pPr>
      <w:r w:rsidRPr="00CB61D2">
        <w:t>Contribute positively to the work-team environment.</w:t>
      </w:r>
    </w:p>
    <w:p w:rsidR="00000000" w:rsidRPr="00CB61D2" w:rsidRDefault="008C7C6C" w:rsidP="00CB61D2">
      <w:pPr>
        <w:pStyle w:val="BodyText"/>
      </w:pPr>
      <w:r w:rsidRPr="00CB61D2">
        <w:rPr>
          <w:rStyle w:val="SpecialBold"/>
        </w:rPr>
        <w:t>Competency Enhancement</w:t>
      </w:r>
    </w:p>
    <w:p w:rsidR="008C7C6C" w:rsidRDefault="008C7C6C" w:rsidP="00CB61D2">
      <w:pPr>
        <w:pStyle w:val="BodyText"/>
      </w:pPr>
      <w:r w:rsidRPr="00CB61D2">
        <w:t>Participate in the training of others by sharing ideas, explanation of operating systems and detailing the working arrangements of components and equipment.</w:t>
      </w:r>
    </w:p>
    <w:p w:rsidR="008C7C6C" w:rsidRDefault="008C7C6C" w:rsidP="00CB61D2">
      <w:pPr>
        <w:pStyle w:val="BodyText"/>
      </w:pPr>
    </w:p>
    <w:p w:rsidR="00000000" w:rsidRPr="00CB61D2" w:rsidRDefault="008C7C6C" w:rsidP="00CB61D2">
      <w:pPr>
        <w:pStyle w:val="BodyText"/>
      </w:pPr>
      <w:r w:rsidRPr="00CB61D2">
        <w:rPr>
          <w:rStyle w:val="SpecialBold"/>
        </w:rPr>
        <w:t>Instructions for Completing the Supporting Skills Report</w:t>
      </w:r>
    </w:p>
    <w:p w:rsidR="00000000" w:rsidRPr="00CB61D2" w:rsidRDefault="008C7C6C" w:rsidP="00CB61D2">
      <w:pPr>
        <w:pStyle w:val="BodyText"/>
      </w:pPr>
      <w:r w:rsidRPr="00CB61D2">
        <w:t>When completing a Supporting Skills Report, the workplace assessor (or nominee) should refer to documentation, ask the candidate questions and/or seek advice from the candidate’s supervisor/mentor.</w:t>
      </w:r>
    </w:p>
    <w:p w:rsidR="00000000" w:rsidRPr="00CB61D2" w:rsidRDefault="008C7C6C" w:rsidP="00CB61D2">
      <w:pPr>
        <w:pStyle w:val="BodyText"/>
      </w:pPr>
      <w:r w:rsidRPr="00CB61D2">
        <w:t>C</w:t>
      </w:r>
      <w:r w:rsidRPr="00CB61D2">
        <w:t>omplete the form in the following way.</w:t>
      </w:r>
    </w:p>
    <w:p w:rsidR="00000000" w:rsidRPr="00CB61D2" w:rsidRDefault="008C7C6C" w:rsidP="00CB61D2">
      <w:pPr>
        <w:pStyle w:val="BodyText"/>
        <w:keepNext w:val="0"/>
      </w:pPr>
      <w:bookmarkStart w:id="107" w:name="O_328414"/>
      <w:r>
        <w:lastRenderedPageBreak/>
        <w:pict>
          <v:shape id="_x0000_i1190" type="#_x0000_t75" style="width:441.75pt;height:522.75pt">
            <v:imagedata r:id="rId49" o:title=""/>
          </v:shape>
        </w:pict>
      </w:r>
      <w:bookmarkEnd w:id="107"/>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3153"/>
        <w:gridCol w:w="2977"/>
        <w:gridCol w:w="709"/>
        <w:gridCol w:w="1275"/>
      </w:tblGrid>
      <w:tr w:rsidR="00CB61D2" w:rsidRPr="00CB61D2" w:rsidTr="008C7C6C">
        <w:trPr>
          <w:trHeight w:val="416"/>
        </w:trPr>
        <w:tc>
          <w:tcPr>
            <w:tcW w:w="8114" w:type="dxa"/>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Default="008C7C6C" w:rsidP="00CB61D2">
            <w:pPr>
              <w:pStyle w:val="BodyText"/>
              <w:rPr>
                <w:lang w:val="en-NZ"/>
              </w:rPr>
            </w:pPr>
            <w:r w:rsidRPr="00CB61D2">
              <w:rPr>
                <w:rStyle w:val="SpecialBold"/>
              </w:rPr>
              <w:t>Supporting Skills Report</w:t>
            </w:r>
          </w:p>
        </w:tc>
      </w:tr>
      <w:tr w:rsidR="00CB61D2" w:rsidRPr="00CB61D2" w:rsidTr="008C7C6C">
        <w:tc>
          <w:tcPr>
            <w:tcW w:w="6839" w:type="dxa"/>
            <w:gridSpan w:val="3"/>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Candidate’sname</w:t>
            </w:r>
          </w:p>
        </w:tc>
        <w:tc>
          <w:tcPr>
            <w:tcW w:w="12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Date</w:t>
            </w:r>
          </w:p>
        </w:tc>
      </w:tr>
      <w:tr w:rsidR="00CB61D2" w:rsidRPr="00CB61D2" w:rsidTr="008C7C6C">
        <w:tc>
          <w:tcPr>
            <w:tcW w:w="3153" w:type="dxa"/>
            <w:tcBorders>
              <w:top w:val="nil"/>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Supervisor’s/Assessor’s name</w:t>
            </w:r>
          </w:p>
        </w:tc>
        <w:tc>
          <w:tcPr>
            <w:tcW w:w="3686" w:type="dxa"/>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w:t>
            </w:r>
          </w:p>
        </w:tc>
      </w:tr>
      <w:tr w:rsidR="00CB61D2" w:rsidTr="008C7C6C">
        <w:trPr>
          <w:trHeight w:val="1010"/>
        </w:trPr>
        <w:tc>
          <w:tcPr>
            <w:tcW w:w="6130" w:type="dxa"/>
            <w:gridSpan w:val="2"/>
            <w:tcBorders>
              <w:top w:val="nil"/>
              <w:left w:val="single" w:sz="4" w:space="0" w:color="auto"/>
              <w:bottom w:val="nil"/>
              <w:right w:val="nil"/>
            </w:tcBorders>
            <w:tcMar>
              <w:top w:w="0" w:type="dxa"/>
              <w:left w:w="62" w:type="dxa"/>
              <w:bottom w:w="0" w:type="dxa"/>
              <w:right w:w="62" w:type="dxa"/>
            </w:tcMar>
          </w:tcPr>
          <w:p w:rsidR="00000000" w:rsidRPr="00CB61D2" w:rsidRDefault="008C7C6C" w:rsidP="00CB61D2">
            <w:pPr>
              <w:pStyle w:val="BodyText"/>
            </w:pPr>
            <w:r w:rsidRPr="00CB61D2">
              <w:rPr>
                <w:rStyle w:val="SpecialBold"/>
              </w:rPr>
              <w:t>Enterprise instructions</w:t>
            </w:r>
          </w:p>
          <w:p w:rsidR="00000000" w:rsidRPr="00CB61D2" w:rsidRDefault="008C7C6C" w:rsidP="00CB61D2">
            <w:pPr>
              <w:pStyle w:val="BodyText"/>
            </w:pPr>
            <w:r w:rsidRPr="00CB61D2">
              <w:t xml:space="preserve">1. Applies correctly without constantly making reference to them. </w:t>
            </w:r>
          </w:p>
          <w:p w:rsidR="00000000" w:rsidRPr="00CB61D2" w:rsidRDefault="008C7C6C" w:rsidP="00CB61D2">
            <w:pPr>
              <w:pStyle w:val="BodyText"/>
            </w:pPr>
            <w:r w:rsidRPr="00CB61D2">
              <w:t>2. Refers to them regularly and applies information correctly.</w:t>
            </w:r>
          </w:p>
          <w:p w:rsidR="00000000" w:rsidRPr="00CB61D2" w:rsidRDefault="008C7C6C" w:rsidP="00CB61D2">
            <w:pPr>
              <w:pStyle w:val="BodyText"/>
            </w:pPr>
            <w:r w:rsidRPr="00CB61D2">
              <w:t>3. Awareness of their existence but not referred to or used.</w:t>
            </w:r>
          </w:p>
        </w:tc>
        <w:tc>
          <w:tcPr>
            <w:tcW w:w="1984"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BoldandItalics"/>
              </w:rPr>
              <w:t>Rating (circle #)</w:t>
            </w:r>
          </w:p>
          <w:p w:rsidR="00000000" w:rsidRPr="00CB61D2" w:rsidRDefault="008C7C6C" w:rsidP="00CB61D2">
            <w:pPr>
              <w:pStyle w:val="BodyText"/>
            </w:pPr>
            <w:r w:rsidRPr="00CB61D2">
              <w:rPr>
                <w:rStyle w:val="SpecialBold"/>
              </w:rPr>
              <w:t>1</w:t>
            </w:r>
          </w:p>
          <w:p w:rsidR="00000000" w:rsidRPr="00CB61D2" w:rsidRDefault="008C7C6C" w:rsidP="00CB61D2">
            <w:pPr>
              <w:pStyle w:val="BodyText"/>
            </w:pPr>
            <w:r w:rsidRPr="00CB61D2">
              <w:rPr>
                <w:rStyle w:val="SpecialBold"/>
              </w:rPr>
              <w:t>2</w:t>
            </w:r>
          </w:p>
          <w:p w:rsidR="00000000" w:rsidRDefault="008C7C6C" w:rsidP="00CB61D2">
            <w:pPr>
              <w:pStyle w:val="BodyText"/>
              <w:rPr>
                <w:lang w:val="en-NZ"/>
              </w:rPr>
            </w:pPr>
            <w:r w:rsidRPr="00CB61D2">
              <w:rPr>
                <w:rStyle w:val="SpecialBold"/>
              </w:rPr>
              <w:t>3</w:t>
            </w:r>
          </w:p>
        </w:tc>
      </w:tr>
      <w:tr w:rsidR="00CB61D2" w:rsidTr="008C7C6C">
        <w:tc>
          <w:tcPr>
            <w:tcW w:w="6130"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Technical manuals </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pPr>
              <w:pStyle w:val="BodyText"/>
              <w:keepNext w:val="0"/>
              <w:keepLines w:val="0"/>
              <w:contextualSpacing w:val="0"/>
            </w:pPr>
          </w:p>
        </w:tc>
        <w:tc>
          <w:tcPr>
            <w:tcW w:w="1275" w:type="dxa"/>
            <w:vMerge w:val="restart"/>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Identify a minimum of three.</w:t>
            </w:r>
          </w:p>
        </w:tc>
      </w:tr>
      <w:tr w:rsidR="00CB61D2" w:rsidTr="008C7C6C">
        <w:tc>
          <w:tcPr>
            <w:tcW w:w="6130"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Quality systems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c>
          <w:tcPr>
            <w:tcW w:w="6130"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Computer systems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c>
          <w:tcPr>
            <w:tcW w:w="6130"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Environmental and sustainable energy requirements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c>
          <w:tcPr>
            <w:tcW w:w="6130" w:type="dxa"/>
            <w:gridSpan w:val="2"/>
            <w:tcBorders>
              <w:top w:val="single" w:sz="4" w:space="0" w:color="auto"/>
              <w:left w:val="single" w:sz="4" w:space="0" w:color="auto"/>
              <w:bottom w:val="nil"/>
              <w:right w:val="nil"/>
            </w:tcBorders>
            <w:tcMar>
              <w:top w:w="0" w:type="dxa"/>
              <w:left w:w="62" w:type="dxa"/>
              <w:bottom w:w="0" w:type="dxa"/>
              <w:right w:w="62" w:type="dxa"/>
            </w:tcMar>
          </w:tcPr>
          <w:p w:rsidR="00000000" w:rsidRDefault="008C7C6C" w:rsidP="00CB61D2">
            <w:pPr>
              <w:pStyle w:val="BodyText"/>
              <w:rPr>
                <w:lang w:val="en-NZ"/>
              </w:rPr>
            </w:pPr>
            <w:r w:rsidRPr="00CB61D2">
              <w:t>Occupational health and safety requirements</w:t>
            </w:r>
          </w:p>
        </w:tc>
        <w:tc>
          <w:tcPr>
            <w:tcW w:w="709" w:type="dxa"/>
            <w:tcBorders>
              <w:top w:val="single" w:sz="4" w:space="0" w:color="auto"/>
              <w:left w:val="single" w:sz="4" w:space="0" w:color="auto"/>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rPr>
          <w:trHeight w:val="512"/>
        </w:trPr>
        <w:tc>
          <w:tcPr>
            <w:tcW w:w="6130" w:type="dxa"/>
            <w:gridSpan w:val="2"/>
            <w:tcBorders>
              <w:top w:val="single" w:sz="4" w:space="0" w:color="auto"/>
              <w:left w:val="single" w:sz="4" w:space="0" w:color="auto"/>
              <w:bottom w:val="nil"/>
              <w:right w:val="nil"/>
            </w:tcBorders>
            <w:tcMar>
              <w:top w:w="0" w:type="dxa"/>
              <w:left w:w="62" w:type="dxa"/>
              <w:bottom w:w="0" w:type="dxa"/>
              <w:right w:w="62" w:type="dxa"/>
            </w:tcMar>
          </w:tcPr>
          <w:p w:rsidR="00000000" w:rsidRDefault="008C7C6C" w:rsidP="00CB61D2">
            <w:pPr>
              <w:pStyle w:val="BodyText"/>
              <w:rPr>
                <w:lang w:val="en-NZ"/>
              </w:rPr>
            </w:pPr>
            <w:r w:rsidRPr="00CB61D2">
              <w:t>Equal opportunity/Ethical practice/Cultural diversity</w:t>
            </w:r>
          </w:p>
        </w:tc>
        <w:tc>
          <w:tcPr>
            <w:tcW w:w="709" w:type="dxa"/>
            <w:tcBorders>
              <w:top w:val="single" w:sz="4" w:space="0" w:color="auto"/>
              <w:left w:val="single" w:sz="4" w:space="0" w:color="auto"/>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RPr="00CB61D2" w:rsidTr="008C7C6C">
        <w:tc>
          <w:tcPr>
            <w:tcW w:w="6130"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Enterprise vehicles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rPr>
          <w:trHeight w:val="1090"/>
        </w:trPr>
        <w:tc>
          <w:tcPr>
            <w:tcW w:w="6130" w:type="dxa"/>
            <w:gridSpan w:val="2"/>
            <w:tcBorders>
              <w:top w:val="nil"/>
              <w:left w:val="single" w:sz="4" w:space="0" w:color="auto"/>
              <w:bottom w:val="nil"/>
              <w:right w:val="nil"/>
            </w:tcBorders>
            <w:tcMar>
              <w:top w:w="0" w:type="dxa"/>
              <w:left w:w="62" w:type="dxa"/>
              <w:bottom w:w="0" w:type="dxa"/>
              <w:right w:w="62" w:type="dxa"/>
            </w:tcMar>
          </w:tcPr>
          <w:p w:rsidR="00000000" w:rsidRPr="00CB61D2" w:rsidRDefault="008C7C6C" w:rsidP="00CB61D2">
            <w:pPr>
              <w:pStyle w:val="BodyText"/>
            </w:pPr>
            <w:r w:rsidRPr="00CB61D2">
              <w:rPr>
                <w:rStyle w:val="SpecialBold"/>
              </w:rPr>
              <w:t>Customer relations</w:t>
            </w:r>
          </w:p>
          <w:p w:rsidR="00000000" w:rsidRPr="00CB61D2" w:rsidRDefault="008C7C6C" w:rsidP="00CB61D2">
            <w:pPr>
              <w:pStyle w:val="BodyText"/>
            </w:pPr>
            <w:r w:rsidRPr="00CB61D2">
              <w:t>1. Customers are included in discussion effecting operational issues</w:t>
            </w:r>
          </w:p>
          <w:p w:rsidR="00000000" w:rsidRPr="00CB61D2" w:rsidRDefault="008C7C6C" w:rsidP="00CB61D2">
            <w:pPr>
              <w:pStyle w:val="BodyText"/>
            </w:pPr>
            <w:r w:rsidRPr="00CB61D2">
              <w:t>2. Knowledge of but limited application of customer relations.</w:t>
            </w:r>
          </w:p>
          <w:p w:rsidR="00000000" w:rsidRPr="00CB61D2" w:rsidRDefault="008C7C6C" w:rsidP="00CB61D2">
            <w:pPr>
              <w:pStyle w:val="BodyText"/>
            </w:pPr>
            <w:r w:rsidRPr="00CB61D2">
              <w:t>3. Requires more understanding of customer needs.</w:t>
            </w:r>
          </w:p>
        </w:tc>
        <w:tc>
          <w:tcPr>
            <w:tcW w:w="1984"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BoldandItalics"/>
              </w:rPr>
              <w:t>Rating</w:t>
            </w:r>
          </w:p>
          <w:p w:rsidR="00000000" w:rsidRPr="00CB61D2" w:rsidRDefault="008C7C6C" w:rsidP="00CB61D2">
            <w:pPr>
              <w:pStyle w:val="BodyText"/>
            </w:pPr>
            <w:r w:rsidRPr="00CB61D2">
              <w:rPr>
                <w:rStyle w:val="SpecialBold"/>
              </w:rPr>
              <w:t>1</w:t>
            </w:r>
          </w:p>
          <w:p w:rsidR="00000000" w:rsidRPr="00CB61D2" w:rsidRDefault="008C7C6C" w:rsidP="00CB61D2">
            <w:pPr>
              <w:pStyle w:val="BodyText"/>
            </w:pPr>
            <w:r w:rsidRPr="00CB61D2">
              <w:rPr>
                <w:rStyle w:val="SpecialBold"/>
              </w:rPr>
              <w:t>2</w:t>
            </w:r>
          </w:p>
          <w:p w:rsidR="00000000" w:rsidRDefault="008C7C6C" w:rsidP="00CB61D2">
            <w:pPr>
              <w:pStyle w:val="BodyText"/>
              <w:rPr>
                <w:lang w:val="en-NZ"/>
              </w:rPr>
            </w:pPr>
            <w:r w:rsidRPr="00CB61D2">
              <w:rPr>
                <w:rStyle w:val="SpecialBold"/>
              </w:rPr>
              <w:t>3</w:t>
            </w:r>
          </w:p>
        </w:tc>
      </w:tr>
      <w:tr w:rsidR="00CB61D2" w:rsidTr="008C7C6C">
        <w:tc>
          <w:tcPr>
            <w:tcW w:w="6130"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Public</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pPr>
              <w:pStyle w:val="BodyText"/>
              <w:keepNext w:val="0"/>
              <w:keepLines w:val="0"/>
              <w:contextualSpacing w:val="0"/>
            </w:pP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Identify a minimum of two.</w:t>
            </w:r>
          </w:p>
        </w:tc>
      </w:tr>
      <w:tr w:rsidR="00CB61D2" w:rsidTr="008C7C6C">
        <w:tc>
          <w:tcPr>
            <w:tcW w:w="6130"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Workers providing other services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rPr>
          <w:trHeight w:val="418"/>
        </w:trPr>
        <w:tc>
          <w:tcPr>
            <w:tcW w:w="6130" w:type="dxa"/>
            <w:gridSpan w:val="2"/>
            <w:tcBorders>
              <w:top w:val="single" w:sz="4" w:space="0" w:color="auto"/>
              <w:left w:val="single" w:sz="4" w:space="0" w:color="auto"/>
              <w:bottom w:val="nil"/>
              <w:right w:val="nil"/>
            </w:tcBorders>
            <w:tcMar>
              <w:top w:w="0" w:type="dxa"/>
              <w:left w:w="62" w:type="dxa"/>
              <w:bottom w:w="0" w:type="dxa"/>
              <w:right w:w="62" w:type="dxa"/>
            </w:tcMar>
          </w:tcPr>
          <w:p w:rsidR="00000000" w:rsidRDefault="008C7C6C" w:rsidP="00CB61D2">
            <w:pPr>
              <w:pStyle w:val="BodyText"/>
              <w:rPr>
                <w:lang w:val="en-NZ"/>
              </w:rPr>
            </w:pPr>
            <w:r w:rsidRPr="00CB61D2">
              <w:t>Clients and land owners</w:t>
            </w:r>
          </w:p>
        </w:tc>
        <w:tc>
          <w:tcPr>
            <w:tcW w:w="709" w:type="dxa"/>
            <w:tcBorders>
              <w:top w:val="single" w:sz="4" w:space="0" w:color="auto"/>
              <w:left w:val="single" w:sz="4" w:space="0" w:color="auto"/>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RPr="00CB61D2" w:rsidTr="008C7C6C">
        <w:trPr>
          <w:trHeight w:val="424"/>
        </w:trPr>
        <w:tc>
          <w:tcPr>
            <w:tcW w:w="6130"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Authorities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rPr>
          <w:trHeight w:val="1030"/>
        </w:trPr>
        <w:tc>
          <w:tcPr>
            <w:tcW w:w="6130"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Self development</w:t>
            </w:r>
          </w:p>
          <w:p w:rsidR="00000000" w:rsidRPr="00CB61D2" w:rsidRDefault="008C7C6C" w:rsidP="00CB61D2">
            <w:pPr>
              <w:pStyle w:val="BodyText"/>
            </w:pPr>
            <w:r w:rsidRPr="00CB61D2">
              <w:t>1. Desire to expand beyond the present job role.</w:t>
            </w:r>
          </w:p>
          <w:p w:rsidR="00000000" w:rsidRPr="00CB61D2" w:rsidRDefault="008C7C6C" w:rsidP="00CB61D2">
            <w:pPr>
              <w:pStyle w:val="BodyText"/>
            </w:pPr>
            <w:r w:rsidRPr="00CB61D2">
              <w:lastRenderedPageBreak/>
              <w:t>2. Keeps abreast of new products and services.</w:t>
            </w:r>
          </w:p>
          <w:p w:rsidR="00000000" w:rsidRPr="00CB61D2" w:rsidRDefault="008C7C6C" w:rsidP="00CB61D2">
            <w:pPr>
              <w:pStyle w:val="BodyText"/>
            </w:pPr>
            <w:r w:rsidRPr="00CB61D2">
              <w:t>3. Requires more understanding of the job role.</w:t>
            </w:r>
          </w:p>
        </w:tc>
        <w:tc>
          <w:tcPr>
            <w:tcW w:w="1984"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BoldandItalics"/>
              </w:rPr>
              <w:lastRenderedPageBreak/>
              <w:t>Rating</w:t>
            </w:r>
          </w:p>
          <w:p w:rsidR="00000000" w:rsidRPr="00CB61D2" w:rsidRDefault="008C7C6C" w:rsidP="00CB61D2">
            <w:pPr>
              <w:pStyle w:val="BodyText"/>
            </w:pPr>
            <w:r w:rsidRPr="00CB61D2">
              <w:rPr>
                <w:rStyle w:val="SpecialBold"/>
              </w:rPr>
              <w:t>1</w:t>
            </w:r>
          </w:p>
          <w:p w:rsidR="00000000" w:rsidRPr="00CB61D2" w:rsidRDefault="008C7C6C" w:rsidP="00CB61D2">
            <w:pPr>
              <w:pStyle w:val="BodyText"/>
            </w:pPr>
            <w:r w:rsidRPr="00CB61D2">
              <w:rPr>
                <w:rStyle w:val="SpecialBold"/>
              </w:rPr>
              <w:lastRenderedPageBreak/>
              <w:t>2</w:t>
            </w:r>
          </w:p>
          <w:p w:rsidR="00000000" w:rsidRDefault="008C7C6C" w:rsidP="00CB61D2">
            <w:pPr>
              <w:pStyle w:val="BodyText"/>
              <w:rPr>
                <w:lang w:val="en-NZ"/>
              </w:rPr>
            </w:pPr>
            <w:r w:rsidRPr="00CB61D2">
              <w:rPr>
                <w:rStyle w:val="SpecialBold"/>
              </w:rPr>
              <w:t>3</w:t>
            </w:r>
          </w:p>
        </w:tc>
      </w:tr>
      <w:tr w:rsidR="00CB61D2" w:rsidTr="008C7C6C">
        <w:tc>
          <w:tcPr>
            <w:tcW w:w="613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Systematic problem solving</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Identify a minimum of two.</w:t>
            </w:r>
          </w:p>
        </w:tc>
      </w:tr>
      <w:tr w:rsidR="00CB61D2" w:rsidTr="008C7C6C">
        <w:tc>
          <w:tcPr>
            <w:tcW w:w="613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Personal well being</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c>
          <w:tcPr>
            <w:tcW w:w="613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Time management</w:t>
            </w:r>
          </w:p>
        </w:tc>
        <w:tc>
          <w:tcPr>
            <w:tcW w:w="709"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RPr="00CB61D2" w:rsidTr="008C7C6C">
        <w:tc>
          <w:tcPr>
            <w:tcW w:w="613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Professional development</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Tr="008C7C6C">
        <w:trPr>
          <w:trHeight w:val="1030"/>
        </w:trPr>
        <w:tc>
          <w:tcPr>
            <w:tcW w:w="6130"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Team Work</w:t>
            </w:r>
          </w:p>
          <w:p w:rsidR="00000000" w:rsidRPr="00CB61D2" w:rsidRDefault="008C7C6C" w:rsidP="00CB61D2">
            <w:pPr>
              <w:pStyle w:val="BodyText"/>
            </w:pPr>
            <w:r w:rsidRPr="00CB61D2">
              <w:t xml:space="preserve">1. Shares ideas, assists and accepts assistance from others </w:t>
            </w:r>
          </w:p>
          <w:p w:rsidR="00000000" w:rsidRPr="00CB61D2" w:rsidRDefault="008C7C6C" w:rsidP="00CB61D2">
            <w:pPr>
              <w:pStyle w:val="BodyText"/>
            </w:pPr>
            <w:r w:rsidRPr="00CB61D2">
              <w:t>2. Accepts ideas and assistance from others.</w:t>
            </w:r>
          </w:p>
          <w:p w:rsidR="00000000" w:rsidRPr="00CB61D2" w:rsidRDefault="008C7C6C" w:rsidP="00CB61D2">
            <w:pPr>
              <w:pStyle w:val="BodyText"/>
            </w:pPr>
            <w:r w:rsidRPr="00CB61D2">
              <w:t>3. Prefers not to assist or accept assistance from others</w:t>
            </w:r>
          </w:p>
        </w:tc>
        <w:tc>
          <w:tcPr>
            <w:tcW w:w="1984"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BoldandItalics"/>
              </w:rPr>
              <w:t>Rating</w:t>
            </w:r>
          </w:p>
          <w:p w:rsidR="00000000" w:rsidRPr="00CB61D2" w:rsidRDefault="008C7C6C" w:rsidP="00CB61D2">
            <w:pPr>
              <w:pStyle w:val="BodyText"/>
            </w:pPr>
            <w:r w:rsidRPr="00CB61D2">
              <w:rPr>
                <w:rStyle w:val="SpecialBold"/>
              </w:rPr>
              <w:t>1</w:t>
            </w:r>
          </w:p>
          <w:p w:rsidR="00000000" w:rsidRPr="00CB61D2" w:rsidRDefault="008C7C6C" w:rsidP="00CB61D2">
            <w:pPr>
              <w:pStyle w:val="BodyText"/>
            </w:pPr>
            <w:r w:rsidRPr="00CB61D2">
              <w:rPr>
                <w:rStyle w:val="SpecialBold"/>
              </w:rPr>
              <w:t>2</w:t>
            </w:r>
          </w:p>
          <w:p w:rsidR="00000000" w:rsidRDefault="008C7C6C" w:rsidP="00CB61D2">
            <w:pPr>
              <w:pStyle w:val="BodyText"/>
              <w:rPr>
                <w:lang w:val="en-NZ"/>
              </w:rPr>
            </w:pPr>
            <w:r w:rsidRPr="00CB61D2">
              <w:rPr>
                <w:rStyle w:val="SpecialBold"/>
              </w:rPr>
              <w:t>3</w:t>
            </w:r>
          </w:p>
        </w:tc>
      </w:tr>
      <w:tr w:rsidR="00CB61D2" w:rsidTr="008C7C6C">
        <w:tc>
          <w:tcPr>
            <w:tcW w:w="613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Communications</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Identify a minimum of two.</w:t>
            </w:r>
          </w:p>
        </w:tc>
      </w:tr>
      <w:tr w:rsidR="00CB61D2" w:rsidTr="008C7C6C">
        <w:tc>
          <w:tcPr>
            <w:tcW w:w="613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Team involvement</w:t>
            </w:r>
          </w:p>
        </w:tc>
        <w:tc>
          <w:tcPr>
            <w:tcW w:w="709"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RPr="00CB61D2" w:rsidTr="008C7C6C">
        <w:tc>
          <w:tcPr>
            <w:tcW w:w="613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Competency enhancement</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rPr>
          <w:rStyle w:val="SpecialBold"/>
        </w:rPr>
        <w:t>Enclosure A8 – Questioning</w:t>
      </w:r>
    </w:p>
    <w:p w:rsidR="00000000" w:rsidRPr="00CB61D2" w:rsidRDefault="008C7C6C" w:rsidP="00CB61D2">
      <w:pPr>
        <w:pStyle w:val="BodyText"/>
      </w:pPr>
      <w:r w:rsidRPr="00CB61D2">
        <w:t>As part of the assessment process it may be necessary to gather additional evidence to clarify specific aspects of competence.</w:t>
      </w:r>
    </w:p>
    <w:p w:rsidR="00000000" w:rsidRPr="00CB61D2" w:rsidRDefault="008C7C6C" w:rsidP="00CB61D2">
      <w:pPr>
        <w:pStyle w:val="BodyText"/>
      </w:pPr>
      <w:r w:rsidRPr="00CB61D2">
        <w:t>The RTO assessor (or their nominee) may need to ask questions of the candidate, their supervisor or their trainer. A form is provided in this enclosure for documenting their responses. The form provides guidelines for questioning a candidate about the Perf</w:t>
      </w:r>
      <w:r w:rsidRPr="00CB61D2">
        <w:t xml:space="preserve">ormance Criteria related to each Element of competence. Below are two tables which provide guidelines for assessing a candidate’s response to these questions. </w:t>
      </w:r>
    </w:p>
    <w:p w:rsidR="00000000" w:rsidRPr="00CB61D2" w:rsidRDefault="008C7C6C" w:rsidP="00CB61D2">
      <w:pPr>
        <w:pStyle w:val="BodyText"/>
      </w:pPr>
      <w:r w:rsidRPr="00CB61D2">
        <w:t xml:space="preserve">If the assessment is formative, part of a training process, the response given by the candidate </w:t>
      </w:r>
      <w:r w:rsidRPr="00CB61D2">
        <w:t xml:space="preserve">should be consistent with the ‘Appropriate coverage to questions – level 1’. </w:t>
      </w:r>
    </w:p>
    <w:p w:rsidR="00000000" w:rsidRPr="00CB61D2" w:rsidRDefault="008C7C6C" w:rsidP="00CB61D2">
      <w:pPr>
        <w:pStyle w:val="BodyText"/>
      </w:pPr>
      <w:r w:rsidRPr="00CB61D2">
        <w:t>If the assessment is summative, final, the responses should be consistent with the ‘Appropriate coverage to questions – level 2’.</w:t>
      </w:r>
    </w:p>
    <w:p w:rsidR="00000000" w:rsidRPr="00CB61D2" w:rsidRDefault="008C7C6C" w:rsidP="00CB61D2">
      <w:pPr>
        <w:pStyle w:val="BodyText"/>
      </w:pPr>
      <w:r w:rsidRPr="00CB61D2">
        <w:t>Note to assessors:</w:t>
      </w:r>
    </w:p>
    <w:p w:rsidR="00000000" w:rsidRPr="00CB61D2" w:rsidRDefault="008C7C6C" w:rsidP="00CB61D2">
      <w:pPr>
        <w:pStyle w:val="BodyText"/>
      </w:pPr>
      <w:r w:rsidRPr="00CB61D2">
        <w:t>1.</w:t>
      </w:r>
      <w:r w:rsidRPr="00CB61D2">
        <w:tab/>
        <w:t>As competency standard uni</w:t>
      </w:r>
      <w:r w:rsidRPr="00CB61D2">
        <w:t>ts are typically structured around PLAN, CARRY OUT and COMPLETE jobs in the workplace, the form for recording responses is generic.</w:t>
      </w:r>
    </w:p>
    <w:p w:rsidR="00000000" w:rsidRPr="00CB61D2" w:rsidRDefault="008C7C6C" w:rsidP="00CB61D2">
      <w:pPr>
        <w:pStyle w:val="BodyText"/>
      </w:pPr>
      <w:r w:rsidRPr="00CB61D2">
        <w:t>2.</w:t>
      </w:r>
      <w:r w:rsidRPr="00CB61D2">
        <w:tab/>
        <w:t>Please make reasonable adjustments to the form as required to accommodate particular aspects of individual Competency Sta</w:t>
      </w:r>
      <w:r w:rsidRPr="00CB61D2">
        <w:t>ndard Units.</w:t>
      </w:r>
    </w:p>
    <w:p w:rsidR="00000000" w:rsidRPr="00CB61D2" w:rsidRDefault="008C7C6C" w:rsidP="00CB61D2">
      <w:pPr>
        <w:pStyle w:val="BodyText"/>
      </w:pPr>
      <w:r w:rsidRPr="00CB61D2">
        <w:rPr>
          <w:rStyle w:val="BoldandItalics"/>
        </w:rPr>
        <w:t>Level 1</w:t>
      </w:r>
      <w:r w:rsidRPr="00CB61D2">
        <w:rPr>
          <w:rStyle w:val="SpecialBold"/>
        </w:rPr>
        <w:t>Appropriate Coverage of Responses to Questions</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448"/>
      </w:tblGrid>
      <w:tr w:rsidR="00000000" w:rsidTr="008C7C6C">
        <w:trPr>
          <w:tblHeader/>
        </w:trPr>
        <w:tc>
          <w:tcPr>
            <w:tcW w:w="8448"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Element 1 – Planning for job/task functions (L1)</w:t>
            </w:r>
          </w:p>
        </w:tc>
      </w:tr>
      <w:tr w:rsidR="00000000" w:rsidRPr="00CB61D2" w:rsidTr="008C7C6C">
        <w:tc>
          <w:tcPr>
            <w:tcW w:w="8448"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Issues about involvement of personnel, enterprises operational requirements and the requirements of regulators would not normally be expected.</w:t>
            </w:r>
          </w:p>
          <w:p w:rsidR="00000000" w:rsidRPr="00CB61D2" w:rsidRDefault="008C7C6C" w:rsidP="00CB61D2">
            <w:pPr>
              <w:pStyle w:val="BodyText"/>
            </w:pPr>
            <w:r w:rsidRPr="00CB61D2">
              <w:lastRenderedPageBreak/>
              <w:t>Coverage should involve such things as:</w:t>
            </w:r>
          </w:p>
          <w:p w:rsidR="00000000" w:rsidRPr="00CB61D2" w:rsidRDefault="008C7C6C" w:rsidP="00CB61D2">
            <w:pPr>
              <w:pStyle w:val="BodyText"/>
            </w:pPr>
            <w:r w:rsidRPr="00CB61D2">
              <w:rPr>
                <w:rStyle w:val="SpecialBold"/>
              </w:rPr>
              <w:t>OHS</w:t>
            </w:r>
          </w:p>
          <w:p w:rsidR="00000000" w:rsidRPr="00CB61D2" w:rsidRDefault="008C7C6C" w:rsidP="00CB61D2">
            <w:pPr>
              <w:pStyle w:val="ListBullet"/>
            </w:pPr>
            <w:r w:rsidRPr="00CB61D2">
              <w:t>Clarifying instructions given if any doubt exists as to what is requ</w:t>
            </w:r>
            <w:r w:rsidRPr="00CB61D2">
              <w:t>ired.</w:t>
            </w:r>
          </w:p>
          <w:p w:rsidR="00000000" w:rsidRPr="00CB61D2" w:rsidRDefault="008C7C6C" w:rsidP="00CB61D2">
            <w:pPr>
              <w:pStyle w:val="ListBullet"/>
            </w:pPr>
            <w:r w:rsidRPr="00CB61D2">
              <w:t>Checking with others involved if any personal protective equipment is needed.</w:t>
            </w:r>
          </w:p>
          <w:p w:rsidR="00000000" w:rsidRPr="00CB61D2" w:rsidRDefault="008C7C6C" w:rsidP="00CB61D2">
            <w:pPr>
              <w:pStyle w:val="ListBullet"/>
            </w:pPr>
            <w:r w:rsidRPr="00CB61D2">
              <w:t>Identifying hazards and risks associated with the wok, including any first aid and other similar requirements</w:t>
            </w:r>
          </w:p>
          <w:p w:rsidR="00000000" w:rsidRPr="00CB61D2" w:rsidRDefault="008C7C6C" w:rsidP="00CB61D2">
            <w:pPr>
              <w:pStyle w:val="BodyText"/>
            </w:pPr>
            <w:r w:rsidRPr="00CB61D2">
              <w:rPr>
                <w:rStyle w:val="SpecialBold"/>
              </w:rPr>
              <w:t>Tools, equipment etc</w:t>
            </w:r>
          </w:p>
          <w:p w:rsidR="00000000" w:rsidRPr="00CB61D2" w:rsidRDefault="008C7C6C" w:rsidP="00CB61D2">
            <w:pPr>
              <w:pStyle w:val="ListBullet"/>
            </w:pPr>
            <w:r w:rsidRPr="00CB61D2">
              <w:t>Identifying the tools and equipment that are required.</w:t>
            </w:r>
          </w:p>
          <w:p w:rsidR="00000000" w:rsidRPr="00CB61D2" w:rsidRDefault="008C7C6C" w:rsidP="00CB61D2">
            <w:pPr>
              <w:pStyle w:val="ListBullet"/>
            </w:pPr>
            <w:r w:rsidRPr="00CB61D2">
              <w:t>Explaining where any special equipment is located and how arrangements will be made to have them available, if required.</w:t>
            </w:r>
          </w:p>
          <w:p w:rsidR="00000000" w:rsidRPr="00CB61D2" w:rsidRDefault="008C7C6C" w:rsidP="00CB61D2">
            <w:pPr>
              <w:pStyle w:val="BodyText"/>
            </w:pPr>
            <w:r w:rsidRPr="00CB61D2">
              <w:rPr>
                <w:rStyle w:val="SpecialBold"/>
              </w:rPr>
              <w:t>The work schedule</w:t>
            </w:r>
          </w:p>
          <w:p w:rsidR="00000000" w:rsidRPr="00CB61D2" w:rsidRDefault="008C7C6C" w:rsidP="00CB61D2">
            <w:pPr>
              <w:pStyle w:val="ListBullet"/>
            </w:pPr>
            <w:r w:rsidRPr="00CB61D2">
              <w:t>Identifying:</w:t>
            </w:r>
          </w:p>
          <w:p w:rsidR="00000000" w:rsidRPr="00CB61D2" w:rsidRDefault="008C7C6C" w:rsidP="00CB61D2">
            <w:pPr>
              <w:pStyle w:val="List3"/>
            </w:pPr>
            <w:r w:rsidRPr="00CB61D2">
              <w:t>- the work and relevant processes, procedures an</w:t>
            </w:r>
            <w:r w:rsidRPr="00CB61D2">
              <w:t>d personnel required</w:t>
            </w:r>
          </w:p>
          <w:p w:rsidR="00000000" w:rsidRPr="00CB61D2" w:rsidRDefault="008C7C6C" w:rsidP="00CB61D2">
            <w:pPr>
              <w:pStyle w:val="List3"/>
            </w:pPr>
            <w:r w:rsidRPr="00CB61D2">
              <w:t>- the process of work to be undertaken</w:t>
            </w:r>
          </w:p>
          <w:p w:rsidR="00000000" w:rsidRPr="00CB61D2" w:rsidRDefault="008C7C6C" w:rsidP="00CB61D2">
            <w:pPr>
              <w:pStyle w:val="List3"/>
            </w:pPr>
            <w:r w:rsidRPr="00CB61D2">
              <w:t>- the work site activities and issues to be attended to</w:t>
            </w:r>
          </w:p>
          <w:p w:rsidR="00000000" w:rsidRPr="00CB61D2" w:rsidRDefault="008C7C6C" w:rsidP="00CB61D2">
            <w:pPr>
              <w:pStyle w:val="List3"/>
            </w:pPr>
            <w:r w:rsidRPr="00CB61D2">
              <w:t>- the authorities associated with the work</w:t>
            </w:r>
          </w:p>
          <w:p w:rsidR="00000000" w:rsidRPr="00CB61D2" w:rsidRDefault="008C7C6C" w:rsidP="00CB61D2">
            <w:pPr>
              <w:pStyle w:val="List3"/>
            </w:pPr>
            <w:r w:rsidRPr="00CB61D2">
              <w:t>- any isolation procedures/permits that may apply.</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448"/>
      </w:tblGrid>
      <w:tr w:rsidR="00000000" w:rsidTr="008C7C6C">
        <w:tc>
          <w:tcPr>
            <w:tcW w:w="8448"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Element 2 –</w:t>
            </w:r>
            <w:r w:rsidRPr="00CB61D2">
              <w:rPr>
                <w:rStyle w:val="SpecialBold"/>
              </w:rPr>
              <w:t xml:space="preserve"> Carrying out job/task functions (L1)</w:t>
            </w:r>
          </w:p>
        </w:tc>
      </w:tr>
      <w:tr w:rsidR="00000000" w:rsidRPr="00CB61D2" w:rsidTr="008C7C6C">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Coverage should involve such things as:</w:t>
            </w:r>
          </w:p>
          <w:p w:rsidR="00000000" w:rsidRPr="00CB61D2" w:rsidRDefault="008C7C6C" w:rsidP="00CB61D2">
            <w:pPr>
              <w:pStyle w:val="BodyText"/>
            </w:pPr>
            <w:r w:rsidRPr="00CB61D2">
              <w:rPr>
                <w:rStyle w:val="SpecialBold"/>
              </w:rPr>
              <w:t>OHS</w:t>
            </w:r>
          </w:p>
          <w:p w:rsidR="00000000" w:rsidRPr="00CB61D2" w:rsidRDefault="008C7C6C" w:rsidP="00CB61D2">
            <w:pPr>
              <w:pStyle w:val="ListBullet"/>
            </w:pPr>
            <w:r w:rsidRPr="00CB61D2">
              <w:t>Keeping:</w:t>
            </w:r>
          </w:p>
          <w:p w:rsidR="00000000" w:rsidRPr="00CB61D2" w:rsidRDefault="008C7C6C" w:rsidP="00CB61D2">
            <w:pPr>
              <w:pStyle w:val="List3"/>
            </w:pPr>
            <w:r w:rsidRPr="00CB61D2">
              <w:t>- the immediate work area clear of debris</w:t>
            </w:r>
          </w:p>
          <w:p w:rsidR="00000000" w:rsidRPr="00CB61D2" w:rsidRDefault="008C7C6C" w:rsidP="00CB61D2">
            <w:pPr>
              <w:pStyle w:val="List3"/>
            </w:pPr>
            <w:r w:rsidRPr="00CB61D2">
              <w:t>- tools clean and organised when not in use</w:t>
            </w:r>
          </w:p>
          <w:p w:rsidR="00000000" w:rsidRPr="00CB61D2" w:rsidRDefault="008C7C6C" w:rsidP="00CB61D2">
            <w:pPr>
              <w:pStyle w:val="List3"/>
            </w:pPr>
            <w:r w:rsidRPr="00CB61D2">
              <w:t>- clear of moving parts, live electrical conductors, hazards, and obstacles.</w:t>
            </w:r>
          </w:p>
          <w:p w:rsidR="00000000" w:rsidRPr="00CB61D2" w:rsidRDefault="008C7C6C" w:rsidP="00CB61D2">
            <w:pPr>
              <w:pStyle w:val="ListBullet"/>
            </w:pPr>
            <w:r w:rsidRPr="00CB61D2">
              <w:t>Wearing work clothes and personal protective equipment when required.</w:t>
            </w:r>
          </w:p>
          <w:p w:rsidR="00000000" w:rsidRPr="00CB61D2" w:rsidRDefault="008C7C6C" w:rsidP="00CB61D2">
            <w:pPr>
              <w:pStyle w:val="ListBullet"/>
            </w:pPr>
            <w:r w:rsidRPr="00CB61D2">
              <w:t>Performing the technical work required.</w:t>
            </w:r>
          </w:p>
          <w:p w:rsidR="00000000" w:rsidRPr="00CB61D2" w:rsidRDefault="008C7C6C" w:rsidP="00CB61D2">
            <w:pPr>
              <w:pStyle w:val="ListBullet"/>
            </w:pPr>
            <w:r w:rsidRPr="00CB61D2">
              <w:t>Applying the relevant knowledge and skills underpinning performance.</w:t>
            </w:r>
          </w:p>
          <w:p w:rsidR="00000000" w:rsidRPr="00CB61D2" w:rsidRDefault="008C7C6C" w:rsidP="00CB61D2">
            <w:pPr>
              <w:pStyle w:val="BodyText"/>
            </w:pPr>
            <w:r w:rsidRPr="00CB61D2">
              <w:rPr>
                <w:rStyle w:val="SpecialBold"/>
              </w:rPr>
              <w:t>Tasks</w:t>
            </w:r>
          </w:p>
          <w:p w:rsidR="00000000" w:rsidRPr="00CB61D2" w:rsidRDefault="008C7C6C" w:rsidP="00CB61D2">
            <w:pPr>
              <w:pStyle w:val="ListBullet"/>
            </w:pPr>
            <w:r w:rsidRPr="00CB61D2">
              <w:t>Following instructions given by others.</w:t>
            </w:r>
          </w:p>
          <w:p w:rsidR="00000000" w:rsidRPr="00CB61D2" w:rsidRDefault="008C7C6C" w:rsidP="00CB61D2">
            <w:pPr>
              <w:pStyle w:val="ListBullet"/>
            </w:pPr>
            <w:r w:rsidRPr="00CB61D2">
              <w:t xml:space="preserve">Observing what is occurring, </w:t>
            </w:r>
            <w:r w:rsidRPr="00CB61D2">
              <w:t>listening to explanations about why tasks are performed in certain ways and asking questions when required.</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448"/>
      </w:tblGrid>
      <w:tr w:rsidR="00000000" w:rsidTr="008C7C6C">
        <w:tc>
          <w:tcPr>
            <w:tcW w:w="8448"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Element 3 – Completing job/task functions (L1)</w:t>
            </w:r>
          </w:p>
        </w:tc>
      </w:tr>
      <w:tr w:rsidR="00000000" w:rsidRPr="00CB61D2" w:rsidTr="008C7C6C">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Coverage should involve such things as:</w:t>
            </w:r>
          </w:p>
          <w:p w:rsidR="00000000" w:rsidRPr="00CB61D2" w:rsidRDefault="008C7C6C" w:rsidP="00CB61D2">
            <w:pPr>
              <w:pStyle w:val="ListBullet"/>
            </w:pPr>
            <w:r w:rsidRPr="00CB61D2">
              <w:lastRenderedPageBreak/>
              <w:t>Cleaning tools and equipment.</w:t>
            </w:r>
          </w:p>
          <w:p w:rsidR="00000000" w:rsidRPr="00CB61D2" w:rsidRDefault="008C7C6C" w:rsidP="00CB61D2">
            <w:pPr>
              <w:pStyle w:val="ListBullet"/>
            </w:pPr>
            <w:r w:rsidRPr="00CB61D2">
              <w:t>Returning tools and eq</w:t>
            </w:r>
            <w:r w:rsidRPr="00CB61D2">
              <w:t>uipment to their normal storage place.</w:t>
            </w:r>
          </w:p>
        </w:tc>
      </w:tr>
    </w:tbl>
    <w:p w:rsidR="00000000" w:rsidRPr="00CB61D2" w:rsidRDefault="008C7C6C" w:rsidP="00CB61D2">
      <w:pPr>
        <w:pStyle w:val="BodyText"/>
      </w:pPr>
    </w:p>
    <w:p w:rsidR="00000000" w:rsidRPr="00CB61D2" w:rsidRDefault="008C7C6C" w:rsidP="00CB61D2">
      <w:pPr>
        <w:pStyle w:val="BodyText"/>
      </w:pPr>
      <w:r w:rsidRPr="00CB61D2">
        <w:rPr>
          <w:rStyle w:val="BoldandItalics"/>
        </w:rPr>
        <w:t>Level 2</w:t>
      </w:r>
      <w:r w:rsidRPr="00CB61D2">
        <w:t xml:space="preserve"> – </w:t>
      </w:r>
      <w:r w:rsidRPr="00CB61D2">
        <w:rPr>
          <w:rStyle w:val="SpecialBold"/>
        </w:rPr>
        <w:t>Appropriate Coverage of Responses to Questions</w:t>
      </w:r>
    </w:p>
    <w:tbl>
      <w:tblPr>
        <w:tblW w:w="0" w:type="auto"/>
        <w:tblLayout w:type="fixed"/>
        <w:tblCellMar>
          <w:left w:w="62" w:type="dxa"/>
          <w:right w:w="62" w:type="dxa"/>
        </w:tblCellMar>
        <w:tblLook w:val="0000" w:firstRow="0" w:lastRow="0" w:firstColumn="0" w:lastColumn="0" w:noHBand="0" w:noVBand="0"/>
      </w:tblPr>
      <w:tblGrid>
        <w:gridCol w:w="8448"/>
      </w:tblGrid>
      <w:tr w:rsidR="00000000" w:rsidTr="008C7C6C">
        <w:trPr>
          <w:tblHeader/>
        </w:trPr>
        <w:tc>
          <w:tcPr>
            <w:tcW w:w="8448"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Element 1 – Planning for job/task functions (L2)</w:t>
            </w:r>
          </w:p>
        </w:tc>
      </w:tr>
      <w:tr w:rsidR="00000000" w:rsidRPr="00CB61D2" w:rsidTr="008C7C6C">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Coverage should involve, but not be limited to, such things as:</w:t>
            </w:r>
          </w:p>
          <w:p w:rsidR="00000000" w:rsidRPr="00CB61D2" w:rsidRDefault="008C7C6C" w:rsidP="00CB61D2">
            <w:pPr>
              <w:pStyle w:val="BodyText"/>
            </w:pPr>
            <w:r w:rsidRPr="00CB61D2">
              <w:rPr>
                <w:rStyle w:val="SpecialBold"/>
              </w:rPr>
              <w:t>OHS</w:t>
            </w:r>
          </w:p>
          <w:p w:rsidR="00000000" w:rsidRPr="00CB61D2" w:rsidRDefault="008C7C6C" w:rsidP="00CB61D2">
            <w:pPr>
              <w:pStyle w:val="ListBullet"/>
            </w:pPr>
            <w:r w:rsidRPr="00CB61D2">
              <w:t>Clarifying instructions given if any doubt exists as to what is required.</w:t>
            </w:r>
          </w:p>
          <w:p w:rsidR="00000000" w:rsidRPr="00CB61D2" w:rsidRDefault="008C7C6C" w:rsidP="00CB61D2">
            <w:pPr>
              <w:pStyle w:val="ListBullet"/>
            </w:pPr>
            <w:r w:rsidRPr="00CB61D2">
              <w:t>Arranging for any special personal protective equipment to be available.</w:t>
            </w:r>
          </w:p>
          <w:p w:rsidR="00000000" w:rsidRPr="00CB61D2" w:rsidRDefault="008C7C6C" w:rsidP="00CB61D2">
            <w:pPr>
              <w:pStyle w:val="ListBullet"/>
            </w:pPr>
            <w:r w:rsidRPr="00CB61D2">
              <w:t>Checking to see if the work site is accessible.</w:t>
            </w:r>
          </w:p>
          <w:p w:rsidR="00000000" w:rsidRPr="00CB61D2" w:rsidRDefault="008C7C6C" w:rsidP="00CB61D2">
            <w:pPr>
              <w:pStyle w:val="BodyText"/>
            </w:pPr>
            <w:r w:rsidRPr="00CB61D2">
              <w:rPr>
                <w:rStyle w:val="SpecialBold"/>
              </w:rPr>
              <w:t>Personnel</w:t>
            </w:r>
          </w:p>
          <w:p w:rsidR="00000000" w:rsidRPr="00CB61D2" w:rsidRDefault="008C7C6C" w:rsidP="00CB61D2">
            <w:pPr>
              <w:pStyle w:val="ListBullet"/>
            </w:pPr>
            <w:r w:rsidRPr="00CB61D2">
              <w:t>Identifying other personnel involved in the work a</w:t>
            </w:r>
            <w:r w:rsidRPr="00CB61D2">
              <w:t>nd coordinating proposed activities.</w:t>
            </w:r>
          </w:p>
          <w:p w:rsidR="00000000" w:rsidRPr="00CB61D2" w:rsidRDefault="008C7C6C" w:rsidP="00CB61D2">
            <w:pPr>
              <w:pStyle w:val="BodyText"/>
            </w:pPr>
            <w:r w:rsidRPr="00CB61D2">
              <w:rPr>
                <w:rStyle w:val="SpecialBold"/>
              </w:rPr>
              <w:t>Regulatory requirements</w:t>
            </w:r>
          </w:p>
          <w:p w:rsidR="00000000" w:rsidRPr="00CB61D2" w:rsidRDefault="008C7C6C" w:rsidP="00CB61D2">
            <w:pPr>
              <w:pStyle w:val="ListBullet"/>
            </w:pPr>
            <w:r w:rsidRPr="00CB61D2">
              <w:t>Arranging for relevant work instructions and installation specifications to be available, if required.</w:t>
            </w:r>
          </w:p>
          <w:p w:rsidR="00000000" w:rsidRPr="00CB61D2" w:rsidRDefault="008C7C6C" w:rsidP="00CB61D2">
            <w:pPr>
              <w:pStyle w:val="ListBullet"/>
            </w:pPr>
            <w:r w:rsidRPr="00CB61D2">
              <w:t>Arranging work permits/isolation, etc.</w:t>
            </w:r>
          </w:p>
          <w:p w:rsidR="00000000" w:rsidRPr="00CB61D2" w:rsidRDefault="008C7C6C" w:rsidP="00CB61D2">
            <w:pPr>
              <w:pStyle w:val="BodyText"/>
            </w:pPr>
            <w:r w:rsidRPr="00CB61D2">
              <w:rPr>
                <w:rStyle w:val="SpecialBold"/>
              </w:rPr>
              <w:t>Tools, equipment etc</w:t>
            </w:r>
          </w:p>
          <w:p w:rsidR="00000000" w:rsidRPr="00CB61D2" w:rsidRDefault="008C7C6C" w:rsidP="00CB61D2">
            <w:pPr>
              <w:pStyle w:val="ListBullet"/>
            </w:pPr>
            <w:r w:rsidRPr="00CB61D2">
              <w:t>Ensuring that the tools and eq</w:t>
            </w:r>
            <w:r w:rsidRPr="00CB61D2">
              <w:t>uipment that are required are available.</w:t>
            </w:r>
          </w:p>
          <w:p w:rsidR="00000000" w:rsidRPr="00CB61D2" w:rsidRDefault="008C7C6C" w:rsidP="00CB61D2">
            <w:pPr>
              <w:pStyle w:val="ListBullet"/>
            </w:pPr>
            <w:r w:rsidRPr="00CB61D2">
              <w:t>Coordinating where any special equipment is located and how arrangements will be made to have them available, if required.</w:t>
            </w:r>
          </w:p>
          <w:p w:rsidR="00000000" w:rsidRPr="00CB61D2" w:rsidRDefault="008C7C6C" w:rsidP="00CB61D2">
            <w:pPr>
              <w:pStyle w:val="BodyText"/>
            </w:pPr>
            <w:r w:rsidRPr="00CB61D2">
              <w:rPr>
                <w:rStyle w:val="SpecialBold"/>
              </w:rPr>
              <w:t>The Work Schedule</w:t>
            </w:r>
          </w:p>
          <w:p w:rsidR="00000000" w:rsidRPr="00CB61D2" w:rsidRDefault="008C7C6C" w:rsidP="00CB61D2">
            <w:pPr>
              <w:pStyle w:val="ListBullet"/>
            </w:pPr>
            <w:r w:rsidRPr="00CB61D2">
              <w:t>Confirming:</w:t>
            </w:r>
          </w:p>
          <w:p w:rsidR="00000000" w:rsidRPr="00CB61D2" w:rsidRDefault="008C7C6C" w:rsidP="00CB61D2">
            <w:pPr>
              <w:pStyle w:val="List3"/>
            </w:pPr>
            <w:r w:rsidRPr="00CB61D2">
              <w:t>- the plan and process of work to be undertaken</w:t>
            </w:r>
          </w:p>
          <w:p w:rsidR="00000000" w:rsidRPr="00CB61D2" w:rsidRDefault="008C7C6C" w:rsidP="00CB61D2">
            <w:pPr>
              <w:pStyle w:val="List3"/>
            </w:pPr>
            <w:r w:rsidRPr="00CB61D2">
              <w:t>- the work and relevant processes, procedures and personnel required</w:t>
            </w:r>
          </w:p>
          <w:p w:rsidR="00000000" w:rsidRPr="00CB61D2" w:rsidRDefault="008C7C6C" w:rsidP="00CB61D2">
            <w:pPr>
              <w:pStyle w:val="List3"/>
            </w:pPr>
            <w:r w:rsidRPr="00CB61D2">
              <w:t>- the work site activities and issues to be attended to</w:t>
            </w:r>
          </w:p>
          <w:p w:rsidR="00000000" w:rsidRPr="00CB61D2" w:rsidRDefault="008C7C6C" w:rsidP="00CB61D2">
            <w:pPr>
              <w:pStyle w:val="List3"/>
            </w:pPr>
            <w:r w:rsidRPr="00CB61D2">
              <w:t>- the authorities associated with the work</w:t>
            </w:r>
          </w:p>
          <w:p w:rsidR="00000000" w:rsidRPr="00CB61D2" w:rsidRDefault="008C7C6C" w:rsidP="00CB61D2">
            <w:pPr>
              <w:pStyle w:val="List3"/>
            </w:pPr>
            <w:r w:rsidRPr="00CB61D2">
              <w:t>- isolation or work permits authorities.</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Tr="00CB61D2">
        <w:tc>
          <w:tcPr>
            <w:tcW w:w="8460" w:type="dxa"/>
            <w:tcBorders>
              <w:top w:val="single" w:sz="4" w:space="0" w:color="auto"/>
              <w:left w:val="single" w:sz="4" w:space="0" w:color="auto"/>
              <w:bottom w:val="nil"/>
              <w:right w:val="single" w:sz="4" w:space="0" w:color="auto"/>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Element 2 – Carrying out job/task functions (</w:t>
            </w:r>
            <w:r w:rsidRPr="00CB61D2">
              <w:rPr>
                <w:rStyle w:val="SpecialBold"/>
              </w:rPr>
              <w:t>L2)</w:t>
            </w:r>
          </w:p>
        </w:tc>
      </w:tr>
      <w:tr w:rsidR="00000000" w:rsidRPr="00CB61D2" w:rsidTr="00CB61D2">
        <w:tc>
          <w:tcPr>
            <w:tcW w:w="84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Coverage should involve, but not be limited to, such things as:</w:t>
            </w:r>
          </w:p>
          <w:p w:rsidR="00000000" w:rsidRPr="00CB61D2" w:rsidRDefault="008C7C6C" w:rsidP="00CB61D2">
            <w:pPr>
              <w:pStyle w:val="BodyText"/>
            </w:pPr>
            <w:r w:rsidRPr="00CB61D2">
              <w:rPr>
                <w:rStyle w:val="SpecialBold"/>
              </w:rPr>
              <w:t>OHS</w:t>
            </w:r>
          </w:p>
          <w:p w:rsidR="00000000" w:rsidRPr="00CB61D2" w:rsidRDefault="008C7C6C" w:rsidP="00CB61D2">
            <w:pPr>
              <w:pStyle w:val="ListBullet"/>
            </w:pPr>
            <w:r w:rsidRPr="00CB61D2">
              <w:t>Keeping the immediate work area clear of debris.</w:t>
            </w:r>
          </w:p>
          <w:p w:rsidR="00000000" w:rsidRPr="00CB61D2" w:rsidRDefault="008C7C6C" w:rsidP="00CB61D2">
            <w:pPr>
              <w:pStyle w:val="ListBullet"/>
            </w:pPr>
            <w:r w:rsidRPr="00CB61D2">
              <w:t>Keeping tools clean and organised when not in use.</w:t>
            </w:r>
          </w:p>
          <w:p w:rsidR="00000000" w:rsidRPr="00CB61D2" w:rsidRDefault="008C7C6C" w:rsidP="00CB61D2">
            <w:pPr>
              <w:pStyle w:val="ListBullet"/>
            </w:pPr>
            <w:r w:rsidRPr="00CB61D2">
              <w:t>Keeping clear of such things as moving parts, live electrical conductors and obsta</w:t>
            </w:r>
            <w:r w:rsidRPr="00CB61D2">
              <w:t>cles.</w:t>
            </w:r>
          </w:p>
          <w:p w:rsidR="00000000" w:rsidRPr="00CB61D2" w:rsidRDefault="008C7C6C" w:rsidP="00CB61D2">
            <w:pPr>
              <w:pStyle w:val="ListBullet"/>
            </w:pPr>
            <w:r w:rsidRPr="00CB61D2">
              <w:lastRenderedPageBreak/>
              <w:t>Wearing work clothes and personal protective equipment when required.</w:t>
            </w:r>
          </w:p>
          <w:p w:rsidR="00000000" w:rsidRPr="00CB61D2" w:rsidRDefault="008C7C6C" w:rsidP="00CB61D2">
            <w:pPr>
              <w:pStyle w:val="ListBullet"/>
            </w:pPr>
            <w:r w:rsidRPr="00CB61D2">
              <w:t>Having barriers in place to exclude public access to the work place, as required.</w:t>
            </w:r>
          </w:p>
          <w:p w:rsidR="00000000" w:rsidRPr="00CB61D2" w:rsidRDefault="008C7C6C" w:rsidP="00CB61D2">
            <w:pPr>
              <w:pStyle w:val="ListBullet"/>
            </w:pPr>
            <w:r w:rsidRPr="00CB61D2">
              <w:t xml:space="preserve">Ensuring all personnel involved are alerted to work activities and communications are established </w:t>
            </w:r>
            <w:r w:rsidRPr="00CB61D2">
              <w:t>and maintained.</w:t>
            </w:r>
          </w:p>
          <w:p w:rsidR="00000000" w:rsidRPr="00CB61D2" w:rsidRDefault="008C7C6C" w:rsidP="00CB61D2">
            <w:pPr>
              <w:pStyle w:val="ListBullet"/>
            </w:pPr>
            <w:r w:rsidRPr="00CB61D2">
              <w:t>Keeping alert to the working environment while watching for unexpected occurrences.</w:t>
            </w:r>
          </w:p>
          <w:p w:rsidR="00000000" w:rsidRPr="00CB61D2" w:rsidRDefault="008C7C6C" w:rsidP="00CB61D2">
            <w:pPr>
              <w:pStyle w:val="ListBullet"/>
            </w:pPr>
            <w:r w:rsidRPr="00CB61D2">
              <w:t>Confirming appropriate competence of first aid and persons, including other requirements such as confined space and the like, where appropriate.</w:t>
            </w:r>
          </w:p>
          <w:p w:rsidR="00000000" w:rsidRPr="00CB61D2" w:rsidRDefault="008C7C6C" w:rsidP="00CB61D2">
            <w:pPr>
              <w:pStyle w:val="BodyText"/>
            </w:pPr>
          </w:p>
          <w:p w:rsidR="00000000" w:rsidRPr="00CB61D2" w:rsidRDefault="008C7C6C" w:rsidP="00CB61D2">
            <w:pPr>
              <w:pStyle w:val="BodyText"/>
            </w:pPr>
            <w:r w:rsidRPr="00CB61D2">
              <w:rPr>
                <w:rStyle w:val="SpecialBold"/>
              </w:rPr>
              <w:t>Engineerin</w:t>
            </w:r>
            <w:r w:rsidRPr="00CB61D2">
              <w:rPr>
                <w:rStyle w:val="SpecialBold"/>
              </w:rPr>
              <w:t>g tasks – specific actions should be included that are additional to the following</w:t>
            </w:r>
          </w:p>
          <w:p w:rsidR="00000000" w:rsidRPr="00CB61D2" w:rsidRDefault="008C7C6C" w:rsidP="00CB61D2">
            <w:pPr>
              <w:pStyle w:val="ListBullet"/>
            </w:pPr>
            <w:r w:rsidRPr="00CB61D2">
              <w:t>Performing tasks independently with reference to enterprise instructions.</w:t>
            </w:r>
          </w:p>
          <w:p w:rsidR="00000000" w:rsidRPr="00CB61D2" w:rsidRDefault="008C7C6C" w:rsidP="00CB61D2">
            <w:pPr>
              <w:pStyle w:val="ListBullet"/>
            </w:pPr>
            <w:r w:rsidRPr="00CB61D2">
              <w:t>Accept and act on initial advice and feedback provided by others.</w:t>
            </w:r>
          </w:p>
          <w:p w:rsidR="00000000" w:rsidRPr="00CB61D2" w:rsidRDefault="008C7C6C" w:rsidP="00CB61D2">
            <w:pPr>
              <w:pStyle w:val="ListBullet"/>
            </w:pPr>
            <w:r w:rsidRPr="00CB61D2">
              <w:t>Observing what is occurring, listening to explanations about why tasks are performed in certain ways and asking questions when required.</w:t>
            </w:r>
          </w:p>
          <w:p w:rsidR="00000000" w:rsidRPr="00CB61D2" w:rsidRDefault="008C7C6C" w:rsidP="00CB61D2">
            <w:pPr>
              <w:pStyle w:val="ListBullet"/>
            </w:pPr>
            <w:r w:rsidRPr="00CB61D2">
              <w:t>Applying essential knowledge and associated skills and providing solutions to "what if" scenarios.</w:t>
            </w:r>
          </w:p>
          <w:p w:rsidR="00000000" w:rsidRPr="00CB61D2" w:rsidRDefault="008C7C6C" w:rsidP="00CB61D2">
            <w:pPr>
              <w:pStyle w:val="BodyText"/>
            </w:pPr>
            <w:r w:rsidRPr="00CB61D2">
              <w:rPr>
                <w:rStyle w:val="SpecialBold"/>
              </w:rPr>
              <w:t>Technical assistance</w:t>
            </w:r>
          </w:p>
          <w:p w:rsidR="00000000" w:rsidRPr="00CB61D2" w:rsidRDefault="008C7C6C" w:rsidP="00CB61D2">
            <w:pPr>
              <w:pStyle w:val="ListBullet"/>
            </w:pPr>
            <w:r w:rsidRPr="00CB61D2">
              <w:t>Further reference to enterprise instructions.</w:t>
            </w:r>
          </w:p>
          <w:p w:rsidR="00000000" w:rsidRPr="00CB61D2" w:rsidRDefault="008C7C6C" w:rsidP="00CB61D2">
            <w:pPr>
              <w:pStyle w:val="ListBullet"/>
            </w:pPr>
            <w:r w:rsidRPr="00CB61D2">
              <w:t>Reference to the requirements of regulations, work instructions or other relevant standard.</w:t>
            </w:r>
          </w:p>
          <w:p w:rsidR="00000000" w:rsidRPr="00CB61D2" w:rsidRDefault="008C7C6C" w:rsidP="00CB61D2">
            <w:pPr>
              <w:pStyle w:val="ListBullet"/>
            </w:pPr>
            <w:r w:rsidRPr="00CB61D2">
              <w:t>Recall of theory or application.</w:t>
            </w:r>
          </w:p>
          <w:p w:rsidR="00000000" w:rsidRPr="00CB61D2" w:rsidRDefault="008C7C6C" w:rsidP="00CB61D2">
            <w:pPr>
              <w:pStyle w:val="ListBullet"/>
            </w:pPr>
            <w:r w:rsidRPr="00CB61D2">
              <w:t>Involvement of others with greater experience.</w:t>
            </w: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Tr="00CB61D2">
        <w:trPr>
          <w:tblHeader/>
        </w:trPr>
        <w:tc>
          <w:tcPr>
            <w:tcW w:w="8460"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Element 3 – Completing job/task fu</w:t>
            </w:r>
            <w:r w:rsidRPr="00CB61D2">
              <w:rPr>
                <w:rStyle w:val="SpecialBold"/>
              </w:rPr>
              <w:t>nctions (L2)</w:t>
            </w:r>
          </w:p>
        </w:tc>
      </w:tr>
      <w:tr w:rsidR="00000000" w:rsidRPr="00CB61D2" w:rsidTr="00CB61D2">
        <w:tc>
          <w:tcPr>
            <w:tcW w:w="84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Coverage should involve, but not be limited to, such things as:</w:t>
            </w:r>
          </w:p>
          <w:p w:rsidR="00000000" w:rsidRPr="00CB61D2" w:rsidRDefault="008C7C6C" w:rsidP="00CB61D2">
            <w:pPr>
              <w:pStyle w:val="BodyText"/>
            </w:pPr>
            <w:r w:rsidRPr="00CB61D2">
              <w:rPr>
                <w:rStyle w:val="SpecialBold"/>
              </w:rPr>
              <w:t>Performance checks</w:t>
            </w:r>
          </w:p>
          <w:p w:rsidR="00000000" w:rsidRPr="00CB61D2" w:rsidRDefault="008C7C6C" w:rsidP="00CB61D2">
            <w:pPr>
              <w:pStyle w:val="ListBullet"/>
            </w:pPr>
            <w:r w:rsidRPr="00CB61D2">
              <w:t>Checking that all guards and covers removed during the activities are replaced &amp; adjusted.</w:t>
            </w:r>
          </w:p>
          <w:p w:rsidR="00000000" w:rsidRPr="00CB61D2" w:rsidRDefault="008C7C6C" w:rsidP="00CB61D2">
            <w:pPr>
              <w:pStyle w:val="ListBullet"/>
            </w:pPr>
            <w:r w:rsidRPr="00CB61D2">
              <w:t>Checking that all temporary arrangements required during the process work have been removed.</w:t>
            </w:r>
          </w:p>
          <w:p w:rsidR="00000000" w:rsidRPr="00CB61D2" w:rsidRDefault="008C7C6C" w:rsidP="00CB61D2">
            <w:pPr>
              <w:pStyle w:val="ListBullet"/>
            </w:pPr>
            <w:r w:rsidRPr="00CB61D2">
              <w:t>Carrying out any tests required by regulation or work instructions.</w:t>
            </w:r>
          </w:p>
          <w:p w:rsidR="00000000" w:rsidRPr="00CB61D2" w:rsidRDefault="008C7C6C" w:rsidP="00CB61D2">
            <w:pPr>
              <w:pStyle w:val="ListBullet"/>
            </w:pPr>
            <w:r w:rsidRPr="00CB61D2">
              <w:t>Operating the installed/repaired parts or system to ensure it functions as specified.</w:t>
            </w:r>
          </w:p>
          <w:p w:rsidR="00000000" w:rsidRPr="00CB61D2" w:rsidRDefault="008C7C6C" w:rsidP="00CB61D2">
            <w:pPr>
              <w:pStyle w:val="BodyText"/>
            </w:pPr>
            <w:r w:rsidRPr="00CB61D2">
              <w:rPr>
                <w:rStyle w:val="SpecialBold"/>
              </w:rPr>
              <w:t>Notificat</w:t>
            </w:r>
            <w:r w:rsidRPr="00CB61D2">
              <w:rPr>
                <w:rStyle w:val="SpecialBold"/>
              </w:rPr>
              <w:t>ion</w:t>
            </w:r>
          </w:p>
          <w:p w:rsidR="00000000" w:rsidRPr="00CB61D2" w:rsidRDefault="008C7C6C" w:rsidP="00CB61D2">
            <w:pPr>
              <w:pStyle w:val="ListBullet"/>
            </w:pPr>
            <w:r w:rsidRPr="00CB61D2">
              <w:t>Informing all immediate personnel involved that the work is completed.</w:t>
            </w:r>
          </w:p>
          <w:p w:rsidR="00000000" w:rsidRPr="00CB61D2" w:rsidRDefault="008C7C6C" w:rsidP="00CB61D2">
            <w:pPr>
              <w:pStyle w:val="ListBullet"/>
            </w:pPr>
            <w:r w:rsidRPr="00CB61D2">
              <w:t>Informing clients and others that the work is completed.</w:t>
            </w:r>
          </w:p>
          <w:p w:rsidR="00000000" w:rsidRPr="00CB61D2" w:rsidRDefault="008C7C6C" w:rsidP="00CB61D2">
            <w:pPr>
              <w:pStyle w:val="ListBullet"/>
            </w:pPr>
            <w:r w:rsidRPr="00CB61D2">
              <w:t>Removing all signs and barriers, as necessary.</w:t>
            </w:r>
          </w:p>
          <w:p w:rsidR="00000000" w:rsidRPr="00CB61D2" w:rsidRDefault="008C7C6C" w:rsidP="00CB61D2">
            <w:pPr>
              <w:pStyle w:val="ListBullet"/>
            </w:pPr>
            <w:r w:rsidRPr="00CB61D2">
              <w:t>Reporting any damaged tools and equipment and arrange replacement.</w:t>
            </w:r>
          </w:p>
          <w:p w:rsidR="00000000" w:rsidRPr="00CB61D2" w:rsidRDefault="008C7C6C" w:rsidP="00CB61D2">
            <w:pPr>
              <w:pStyle w:val="BodyText"/>
            </w:pPr>
            <w:r w:rsidRPr="00CB61D2">
              <w:rPr>
                <w:rStyle w:val="SpecialBold"/>
              </w:rPr>
              <w:t>Paperwork</w:t>
            </w:r>
          </w:p>
          <w:p w:rsidR="00000000" w:rsidRPr="00CB61D2" w:rsidRDefault="008C7C6C" w:rsidP="00CB61D2">
            <w:pPr>
              <w:pStyle w:val="ListBullet"/>
            </w:pPr>
            <w:r w:rsidRPr="00CB61D2">
              <w:lastRenderedPageBreak/>
              <w:t>Completing store/inventory paperwork.</w:t>
            </w:r>
          </w:p>
          <w:p w:rsidR="00000000" w:rsidRPr="00CB61D2" w:rsidRDefault="008C7C6C" w:rsidP="00CB61D2">
            <w:pPr>
              <w:pStyle w:val="ListBullet"/>
            </w:pPr>
            <w:r w:rsidRPr="00CB61D2">
              <w:t>Completing the work log or management reports by recording what occurred and providing recommendations/solutions to be followed up in point form.</w:t>
            </w:r>
          </w:p>
        </w:tc>
      </w:tr>
    </w:tbl>
    <w:p w:rsidR="00000000" w:rsidRPr="00CB61D2" w:rsidRDefault="008C7C6C" w:rsidP="00CB61D2">
      <w:pPr>
        <w:pStyle w:val="BodyText"/>
      </w:pPr>
    </w:p>
    <w:p w:rsidR="00000000" w:rsidRPr="00CB61D2" w:rsidRDefault="008C7C6C" w:rsidP="00CB61D2">
      <w:pPr>
        <w:pStyle w:val="Heading3"/>
      </w:pPr>
      <w:r w:rsidRPr="00CB61D2">
        <w:t>Instruction for Recording Responses to Questions</w:t>
      </w:r>
    </w:p>
    <w:p w:rsidR="00000000" w:rsidRPr="00CB61D2" w:rsidRDefault="008C7C6C" w:rsidP="00CB61D2">
      <w:pPr>
        <w:pStyle w:val="BodyText"/>
      </w:pPr>
      <w:r w:rsidRPr="00CB61D2">
        <w:rPr>
          <w:rStyle w:val="SpecialBold"/>
        </w:rPr>
        <w:t>Step 1</w:t>
      </w:r>
    </w:p>
    <w:p w:rsidR="00000000" w:rsidRPr="00CB61D2" w:rsidRDefault="008C7C6C" w:rsidP="00CB61D2">
      <w:pPr>
        <w:pStyle w:val="BodyText"/>
      </w:pPr>
      <w:r w:rsidRPr="00CB61D2">
        <w:t>Identify the elements of competence on which questions will be asked.</w:t>
      </w:r>
    </w:p>
    <w:p w:rsidR="00000000" w:rsidRPr="00CB61D2" w:rsidRDefault="008C7C6C" w:rsidP="00CB61D2">
      <w:pPr>
        <w:pStyle w:val="BodyText"/>
      </w:pPr>
      <w:r w:rsidRPr="00CB61D2">
        <w:rPr>
          <w:rStyle w:val="SpecialBold"/>
        </w:rPr>
        <w:t>Step 2</w:t>
      </w:r>
    </w:p>
    <w:p w:rsidR="00000000" w:rsidRPr="00CB61D2" w:rsidRDefault="008C7C6C" w:rsidP="00CB61D2">
      <w:pPr>
        <w:pStyle w:val="BodyText"/>
      </w:pPr>
      <w:r w:rsidRPr="00CB61D2">
        <w:t>Identify if the response expected is typical of the candidate undergoing a formative assessment (level 1) or summative assessment (level 2). This may be different for each element</w:t>
      </w:r>
      <w:r w:rsidRPr="00CB61D2">
        <w:t xml:space="preserve"> involved.</w:t>
      </w:r>
    </w:p>
    <w:p w:rsidR="00000000" w:rsidRPr="00CB61D2" w:rsidRDefault="008C7C6C" w:rsidP="00CB61D2">
      <w:pPr>
        <w:pStyle w:val="BodyText"/>
      </w:pPr>
      <w:r w:rsidRPr="00CB61D2">
        <w:rPr>
          <w:rStyle w:val="SpecialBold"/>
        </w:rPr>
        <w:t>Step 3</w:t>
      </w:r>
    </w:p>
    <w:p w:rsidR="00000000" w:rsidRPr="00CB61D2" w:rsidRDefault="008C7C6C" w:rsidP="00CB61D2">
      <w:pPr>
        <w:pStyle w:val="BodyText"/>
      </w:pPr>
      <w:r w:rsidRPr="00CB61D2">
        <w:t>Ask the main question and indicate (Y or N) whether the candidate’s response addresses the range and depth required.</w:t>
      </w:r>
    </w:p>
    <w:p w:rsidR="00000000" w:rsidRPr="00CB61D2" w:rsidRDefault="008C7C6C" w:rsidP="00CB61D2">
      <w:pPr>
        <w:pStyle w:val="BodyText"/>
      </w:pPr>
      <w:r w:rsidRPr="00CB61D2">
        <w:rPr>
          <w:rStyle w:val="SpecialBold"/>
        </w:rPr>
        <w:t>Step 4</w:t>
      </w:r>
    </w:p>
    <w:p w:rsidR="00000000" w:rsidRPr="00CB61D2" w:rsidRDefault="008C7C6C" w:rsidP="00CB61D2">
      <w:pPr>
        <w:pStyle w:val="BodyText"/>
      </w:pPr>
      <w:r w:rsidRPr="00CB61D2">
        <w:t>Ask follow up questions to probe any areas not recorded as Y in Step 3. Record Y or N to the response given in the</w:t>
      </w:r>
      <w:r w:rsidRPr="00CB61D2">
        <w:t xml:space="preserve"> space provided.</w:t>
      </w:r>
    </w:p>
    <w:p w:rsidR="00000000" w:rsidRPr="00CB61D2" w:rsidRDefault="008C7C6C" w:rsidP="00CB61D2">
      <w:pPr>
        <w:pStyle w:val="BodyText"/>
      </w:pPr>
    </w:p>
    <w:p w:rsidR="008C7C6C" w:rsidRDefault="008C7C6C" w:rsidP="00CB61D2">
      <w:pPr>
        <w:pStyle w:val="BodyText"/>
      </w:pPr>
      <w:r w:rsidRPr="00CB61D2">
        <w:t>From all the evidence presented a holistic judgement is then made.</w:t>
      </w:r>
    </w:p>
    <w:p w:rsidR="008C7C6C" w:rsidRDefault="008C7C6C" w:rsidP="00CB61D2">
      <w:pPr>
        <w:pStyle w:val="BodyText"/>
      </w:pPr>
    </w:p>
    <w:p w:rsidR="00000000" w:rsidRPr="00CB61D2" w:rsidRDefault="008C7C6C" w:rsidP="00CB61D2">
      <w:pPr>
        <w:pStyle w:val="BodyText"/>
      </w:pPr>
      <w:r w:rsidRPr="00CB61D2">
        <w:rPr>
          <w:rStyle w:val="SpecialBold"/>
        </w:rPr>
        <w:t>Questions</w:t>
      </w:r>
    </w:p>
    <w:tbl>
      <w:tblPr>
        <w:tblW w:w="0" w:type="auto"/>
        <w:tblLayout w:type="fixed"/>
        <w:tblCellMar>
          <w:left w:w="62" w:type="dxa"/>
          <w:right w:w="62" w:type="dxa"/>
        </w:tblCellMar>
        <w:tblLook w:val="0000" w:firstRow="0" w:lastRow="0" w:firstColumn="0" w:lastColumn="0" w:noHBand="0" w:noVBand="0"/>
      </w:tblPr>
      <w:tblGrid>
        <w:gridCol w:w="3828"/>
        <w:gridCol w:w="1559"/>
        <w:gridCol w:w="425"/>
        <w:gridCol w:w="425"/>
        <w:gridCol w:w="495"/>
        <w:gridCol w:w="900"/>
        <w:gridCol w:w="720"/>
      </w:tblGrid>
      <w:tr w:rsidR="00CB61D2" w:rsidRPr="00CB61D2" w:rsidTr="008C7C6C">
        <w:trPr>
          <w:trHeight w:val="454"/>
          <w:tblHeader/>
        </w:trPr>
        <w:tc>
          <w:tcPr>
            <w:tcW w:w="8352" w:type="dxa"/>
            <w:gridSpan w:val="7"/>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 xml:space="preserve">Unit Title: </w:t>
            </w:r>
            <w:r w:rsidRPr="00CB61D2">
              <w:rPr>
                <w:rStyle w:val="SpecialBold"/>
              </w:rPr>
              <w:tab/>
            </w:r>
          </w:p>
          <w:p w:rsidR="00000000" w:rsidRDefault="008C7C6C" w:rsidP="00CB61D2">
            <w:pPr>
              <w:pStyle w:val="BodyText"/>
              <w:rPr>
                <w:lang w:val="en-NZ"/>
              </w:rPr>
            </w:pPr>
            <w:r w:rsidRPr="00CB61D2">
              <w:rPr>
                <w:rStyle w:val="SpecialBold"/>
              </w:rPr>
              <w:t xml:space="preserve">No. </w:t>
            </w:r>
            <w:r w:rsidRPr="00CB61D2">
              <w:rPr>
                <w:rStyle w:val="SpecialBold"/>
              </w:rPr>
              <w:tab/>
            </w:r>
            <w:r w:rsidRPr="00CB61D2">
              <w:rPr>
                <w:rStyle w:val="SpecialBold"/>
              </w:rPr>
              <w:tab/>
            </w:r>
          </w:p>
        </w:tc>
      </w:tr>
      <w:tr w:rsidR="00CB61D2" w:rsidRPr="00CB61D2" w:rsidTr="008C7C6C">
        <w:trPr>
          <w:trHeight w:val="454"/>
          <w:tblHeader/>
        </w:trPr>
        <w:tc>
          <w:tcPr>
            <w:tcW w:w="8352" w:type="dxa"/>
            <w:gridSpan w:val="7"/>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 xml:space="preserve">Candidate’s name: </w:t>
            </w:r>
            <w:r w:rsidRPr="00CB61D2">
              <w:rPr>
                <w:rStyle w:val="SpecialBold"/>
              </w:rPr>
              <w:tab/>
            </w:r>
            <w:r w:rsidRPr="00CB61D2">
              <w:rPr>
                <w:rStyle w:val="SpecialBold"/>
              </w:rPr>
              <w:tab/>
            </w:r>
          </w:p>
          <w:p w:rsidR="00000000" w:rsidRDefault="008C7C6C" w:rsidP="00CB61D2">
            <w:pPr>
              <w:pStyle w:val="BodyText"/>
              <w:rPr>
                <w:lang w:val="en-NZ"/>
              </w:rPr>
            </w:pPr>
            <w:r w:rsidRPr="00CB61D2">
              <w:rPr>
                <w:rStyle w:val="SpecialBold"/>
              </w:rPr>
              <w:t>Assessors name:</w:t>
            </w:r>
            <w:r w:rsidRPr="00CB61D2">
              <w:rPr>
                <w:rStyle w:val="SpecialBold"/>
              </w:rPr>
              <w:tab/>
            </w:r>
            <w:r w:rsidRPr="00CB61D2">
              <w:rPr>
                <w:rStyle w:val="SpecialBold"/>
              </w:rPr>
              <w:tab/>
            </w:r>
          </w:p>
        </w:tc>
      </w:tr>
      <w:tr w:rsidR="00CB61D2" w:rsidTr="008C7C6C">
        <w:trPr>
          <w:trHeight w:val="454"/>
        </w:trPr>
        <w:tc>
          <w:tcPr>
            <w:tcW w:w="3828" w:type="dxa"/>
            <w:vMerge w:val="restart"/>
            <w:tcBorders>
              <w:top w:val="nil"/>
              <w:left w:val="single" w:sz="4" w:space="0" w:color="auto"/>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Main Question for the ‘</w:t>
            </w:r>
            <w:r w:rsidRPr="00CB61D2">
              <w:rPr>
                <w:rStyle w:val="BoldandItalics"/>
              </w:rPr>
              <w:t>Planning Work</w:t>
            </w:r>
            <w:r w:rsidRPr="00CB61D2">
              <w:rPr>
                <w:rStyle w:val="SpecialBold"/>
              </w:rPr>
              <w:t>’ Element</w:t>
            </w:r>
          </w:p>
          <w:p w:rsidR="00000000" w:rsidRPr="00CB61D2" w:rsidRDefault="008C7C6C" w:rsidP="00CB61D2">
            <w:pPr>
              <w:pStyle w:val="BodyText"/>
            </w:pPr>
            <w:r w:rsidRPr="00CB61D2">
              <w:rPr>
                <w:rStyle w:val="SpecialBold"/>
              </w:rPr>
              <w:t>What are the main things you would</w:t>
            </w:r>
          </w:p>
        </w:tc>
        <w:tc>
          <w:tcPr>
            <w:tcW w:w="2904" w:type="dxa"/>
            <w:gridSpan w:val="4"/>
            <w:tcBorders>
              <w:top w:val="nil"/>
              <w:left w:val="single" w:sz="4" w:space="0" w:color="auto"/>
              <w:bottom w:val="nil"/>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Expected Response Level</w:t>
            </w:r>
          </w:p>
        </w:tc>
        <w:tc>
          <w:tcPr>
            <w:tcW w:w="1620" w:type="dxa"/>
            <w:gridSpan w:val="2"/>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Not used</w:t>
            </w:r>
          </w:p>
        </w:tc>
      </w:tr>
      <w:tr w:rsidR="00000000" w:rsidRPr="00CB61D2" w:rsidTr="008C7C6C">
        <w:trPr>
          <w:trHeight w:val="476"/>
        </w:trPr>
        <w:tc>
          <w:tcPr>
            <w:tcW w:w="3828" w:type="dxa"/>
            <w:vMerge/>
            <w:tcBorders>
              <w:top w:val="nil"/>
              <w:left w:val="single" w:sz="4" w:space="0" w:color="auto"/>
              <w:bottom w:val="nil"/>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(circle)</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1</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2</w:t>
            </w:r>
          </w:p>
        </w:tc>
        <w:tc>
          <w:tcPr>
            <w:tcW w:w="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pPr>
              <w:pStyle w:val="BodyText"/>
              <w:keepNext w:val="0"/>
              <w:keepLines w:val="0"/>
              <w:contextualSpacing w:val="0"/>
            </w:pP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(tick)</w:t>
            </w:r>
          </w:p>
        </w:tc>
        <w:tc>
          <w:tcPr>
            <w:tcW w:w="7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RPr="00CB61D2" w:rsidTr="008C7C6C">
        <w:tc>
          <w:tcPr>
            <w:tcW w:w="8352" w:type="dxa"/>
            <w:gridSpan w:val="7"/>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Emphasis"/>
              </w:rPr>
              <w:lastRenderedPageBreak/>
              <w:t>consider when you are planning and preparing for work?</w:t>
            </w:r>
          </w:p>
        </w:tc>
      </w:tr>
      <w:tr w:rsidR="00CB61D2" w:rsidTr="008C7C6C">
        <w:tc>
          <w:tcPr>
            <w:tcW w:w="6732" w:type="dxa"/>
            <w:gridSpan w:val="5"/>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Issues to be covered in response to the main question – and –</w:t>
            </w:r>
            <w:r w:rsidRPr="00CB61D2">
              <w:br/>
            </w:r>
            <w:r w:rsidRPr="00CB61D2">
              <w:rPr>
                <w:rStyle w:val="SpecialBold"/>
              </w:rPr>
              <w:t>follow up questions, if required</w:t>
            </w:r>
          </w:p>
        </w:tc>
        <w:tc>
          <w:tcPr>
            <w:tcW w:w="1620"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Coverage</w:t>
            </w:r>
          </w:p>
          <w:p w:rsidR="00000000" w:rsidRDefault="008C7C6C" w:rsidP="00CB61D2">
            <w:pPr>
              <w:pStyle w:val="BodyText"/>
              <w:rPr>
                <w:lang w:val="en-NZ"/>
              </w:rPr>
            </w:pPr>
            <w:r w:rsidRPr="00CB61D2">
              <w:rPr>
                <w:rStyle w:val="SpecialBold"/>
              </w:rPr>
              <w:t>(Y or N)</w:t>
            </w:r>
          </w:p>
        </w:tc>
      </w:tr>
      <w:tr w:rsidR="00CB61D2" w:rsidTr="008C7C6C">
        <w:trPr>
          <w:trHeight w:val="390"/>
        </w:trPr>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occupational health and safety issues do you consider?</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Who are the personnel you would involve?</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ListBullet"/>
              <w:rPr>
                <w:lang w:val="en-NZ"/>
              </w:rPr>
            </w:pPr>
            <w:r w:rsidRPr="00CB61D2">
              <w:t>What enterprise requirements need to be taken into account?</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regulatory requirements need to be taken into account?</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rPr>
          <w:trHeight w:val="390"/>
        </w:trPr>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tools, equipment and other items need to be arranged to do this job, where will you get them from and how will you arrange to have them made available when you need them?</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work schedule will be followed?</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RPr="00CB61D2" w:rsidTr="008C7C6C">
        <w:trPr>
          <w:trHeight w:val="390"/>
        </w:trPr>
        <w:tc>
          <w:tcPr>
            <w:tcW w:w="8352" w:type="dxa"/>
            <w:gridSpan w:val="7"/>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rPr>
          <w:trHeight w:val="454"/>
        </w:trPr>
        <w:tc>
          <w:tcPr>
            <w:tcW w:w="3828" w:type="dxa"/>
            <w:vMerge w:val="restart"/>
            <w:tcBorders>
              <w:top w:val="nil"/>
              <w:left w:val="single" w:sz="4" w:space="0" w:color="auto"/>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Main Question for the ‘</w:t>
            </w:r>
            <w:r w:rsidRPr="00CB61D2">
              <w:rPr>
                <w:rStyle w:val="BoldandItalics"/>
              </w:rPr>
              <w:t>Carry-Out Work</w:t>
            </w:r>
            <w:r w:rsidRPr="00CB61D2">
              <w:rPr>
                <w:rStyle w:val="SpecialBold"/>
              </w:rPr>
              <w:t>’ Element</w:t>
            </w:r>
          </w:p>
          <w:p w:rsidR="00000000" w:rsidRPr="00CB61D2" w:rsidRDefault="008C7C6C" w:rsidP="00CB61D2">
            <w:pPr>
              <w:pStyle w:val="BodyText"/>
            </w:pPr>
            <w:r w:rsidRPr="00CB61D2">
              <w:rPr>
                <w:rStyle w:val="SpecialBold"/>
              </w:rPr>
              <w:t>What are the main things you will do</w:t>
            </w:r>
          </w:p>
        </w:tc>
        <w:tc>
          <w:tcPr>
            <w:tcW w:w="2904" w:type="dxa"/>
            <w:gridSpan w:val="4"/>
            <w:tcBorders>
              <w:top w:val="nil"/>
              <w:left w:val="single" w:sz="4" w:space="0" w:color="auto"/>
              <w:bottom w:val="nil"/>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Expected Response Level</w:t>
            </w:r>
          </w:p>
        </w:tc>
        <w:tc>
          <w:tcPr>
            <w:tcW w:w="1620" w:type="dxa"/>
            <w:gridSpan w:val="2"/>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Not used</w:t>
            </w:r>
          </w:p>
        </w:tc>
      </w:tr>
      <w:tr w:rsidR="00000000" w:rsidRPr="00CB61D2" w:rsidTr="008C7C6C">
        <w:trPr>
          <w:trHeight w:val="476"/>
        </w:trPr>
        <w:tc>
          <w:tcPr>
            <w:tcW w:w="3828" w:type="dxa"/>
            <w:vMerge/>
            <w:tcBorders>
              <w:top w:val="nil"/>
              <w:left w:val="single" w:sz="4" w:space="0" w:color="auto"/>
              <w:bottom w:val="nil"/>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(circle)</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1</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2</w:t>
            </w:r>
          </w:p>
        </w:tc>
        <w:tc>
          <w:tcPr>
            <w:tcW w:w="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pPr>
              <w:pStyle w:val="BodyText"/>
              <w:keepNext w:val="0"/>
              <w:keepLines w:val="0"/>
              <w:contextualSpacing w:val="0"/>
            </w:pP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(tick)</w:t>
            </w:r>
          </w:p>
        </w:tc>
        <w:tc>
          <w:tcPr>
            <w:tcW w:w="7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Heading1"/>
              <w:rPr>
                <w:lang w:val="en-NZ"/>
              </w:rPr>
            </w:pPr>
          </w:p>
        </w:tc>
      </w:tr>
      <w:tr w:rsidR="00CB61D2" w:rsidRPr="00CB61D2" w:rsidTr="008C7C6C">
        <w:tc>
          <w:tcPr>
            <w:tcW w:w="8352" w:type="dxa"/>
            <w:gridSpan w:val="7"/>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Emphasis"/>
              </w:rPr>
              <w:lastRenderedPageBreak/>
              <w:t>to ensure the work you carry out is done productively?</w:t>
            </w:r>
          </w:p>
        </w:tc>
      </w:tr>
      <w:tr w:rsidR="00CB61D2" w:rsidTr="008C7C6C">
        <w:tc>
          <w:tcPr>
            <w:tcW w:w="6732" w:type="dxa"/>
            <w:gridSpan w:val="5"/>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 xml:space="preserve">Issues to be covered in response to the main question – and - </w:t>
            </w:r>
            <w:r w:rsidRPr="00CB61D2">
              <w:br/>
            </w:r>
            <w:r w:rsidRPr="00CB61D2">
              <w:rPr>
                <w:rStyle w:val="SpecialBold"/>
              </w:rPr>
              <w:t>follow up questions, if required</w:t>
            </w:r>
          </w:p>
        </w:tc>
        <w:tc>
          <w:tcPr>
            <w:tcW w:w="1620"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Coverage</w:t>
            </w:r>
          </w:p>
          <w:p w:rsidR="00000000" w:rsidRDefault="008C7C6C" w:rsidP="00CB61D2">
            <w:pPr>
              <w:pStyle w:val="BodyText"/>
              <w:rPr>
                <w:lang w:val="en-NZ"/>
              </w:rPr>
            </w:pPr>
            <w:r w:rsidRPr="00CB61D2">
              <w:rPr>
                <w:rStyle w:val="SpecialBold"/>
              </w:rPr>
              <w:t>(Y or N)</w:t>
            </w:r>
          </w:p>
        </w:tc>
      </w:tr>
      <w:tr w:rsidR="00CB61D2" w:rsidTr="008C7C6C">
        <w:trPr>
          <w:trHeight w:val="390"/>
        </w:trPr>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are the main OHS practices and precautions that are specific to this work function?</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rPr>
          <w:trHeight w:val="390"/>
        </w:trPr>
        <w:tc>
          <w:tcPr>
            <w:tcW w:w="6732" w:type="dxa"/>
            <w:gridSpan w:val="5"/>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are the main engineering tasks involved in carrying out this job?</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rPr>
          <w:trHeight w:val="454"/>
        </w:trPr>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would you do if the work you were undertaking became technically dfficult and you could not complete it to requirements?</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RPr="00CB61D2" w:rsidTr="008C7C6C">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essential knowledge and associated skills would support a response to providing solutions to "what if" scenarios?</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r>
    </w:tbl>
    <w:p w:rsidR="00000000" w:rsidRPr="00CB61D2" w:rsidRDefault="008C7C6C" w:rsidP="00CB61D2">
      <w:pPr>
        <w:pStyle w:val="BodyText"/>
      </w:pP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4212"/>
        <w:gridCol w:w="1175"/>
        <w:gridCol w:w="425"/>
        <w:gridCol w:w="425"/>
        <w:gridCol w:w="495"/>
        <w:gridCol w:w="1080"/>
        <w:gridCol w:w="540"/>
      </w:tblGrid>
      <w:tr w:rsidR="00CB61D2" w:rsidRPr="00CB61D2" w:rsidTr="008C7C6C">
        <w:trPr>
          <w:trHeight w:val="454"/>
          <w:tblHeader/>
        </w:trPr>
        <w:tc>
          <w:tcPr>
            <w:tcW w:w="8352" w:type="dxa"/>
            <w:gridSpan w:val="7"/>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 xml:space="preserve">Unit Title: </w:t>
            </w:r>
            <w:r w:rsidRPr="00CB61D2">
              <w:rPr>
                <w:rStyle w:val="SpecialBold"/>
              </w:rPr>
              <w:tab/>
              <w:t>(Cont.)</w:t>
            </w:r>
          </w:p>
          <w:p w:rsidR="00000000" w:rsidRDefault="008C7C6C" w:rsidP="00CB61D2">
            <w:pPr>
              <w:pStyle w:val="BodyText"/>
              <w:rPr>
                <w:lang w:val="en-NZ"/>
              </w:rPr>
            </w:pPr>
            <w:r w:rsidRPr="00CB61D2">
              <w:rPr>
                <w:rStyle w:val="SpecialBold"/>
              </w:rPr>
              <w:t xml:space="preserve">No. </w:t>
            </w:r>
            <w:r w:rsidRPr="00CB61D2">
              <w:rPr>
                <w:rStyle w:val="SpecialBold"/>
              </w:rPr>
              <w:tab/>
            </w:r>
            <w:r w:rsidRPr="00CB61D2">
              <w:rPr>
                <w:rStyle w:val="SpecialBold"/>
              </w:rPr>
              <w:tab/>
            </w:r>
          </w:p>
        </w:tc>
      </w:tr>
      <w:tr w:rsidR="00CB61D2" w:rsidTr="008C7C6C">
        <w:trPr>
          <w:trHeight w:val="454"/>
        </w:trPr>
        <w:tc>
          <w:tcPr>
            <w:tcW w:w="4212" w:type="dxa"/>
            <w:vMerge w:val="restart"/>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Main Question for the ‘</w:t>
            </w:r>
            <w:r w:rsidRPr="00CB61D2">
              <w:rPr>
                <w:rStyle w:val="BoldandItalics"/>
              </w:rPr>
              <w:t>Completing Work</w:t>
            </w:r>
            <w:r w:rsidRPr="00CB61D2">
              <w:rPr>
                <w:rStyle w:val="SpecialBold"/>
              </w:rPr>
              <w:t>’ Element</w:t>
            </w:r>
          </w:p>
          <w:p w:rsidR="00000000" w:rsidRPr="00CB61D2" w:rsidRDefault="008C7C6C" w:rsidP="00CB61D2">
            <w:pPr>
              <w:pStyle w:val="BodyText"/>
            </w:pPr>
            <w:r w:rsidRPr="00CB61D2">
              <w:rPr>
                <w:rStyle w:val="SpecialBold"/>
              </w:rPr>
              <w:t>What are the main things you will do What are the main things you will do</w:t>
            </w:r>
          </w:p>
        </w:tc>
        <w:tc>
          <w:tcPr>
            <w:tcW w:w="2520" w:type="dxa"/>
            <w:gridSpan w:val="4"/>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Expected Response Level</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Not used</w:t>
            </w:r>
          </w:p>
        </w:tc>
      </w:tr>
      <w:tr w:rsidR="00000000" w:rsidRPr="00CB61D2" w:rsidTr="008C7C6C">
        <w:trPr>
          <w:trHeight w:val="476"/>
        </w:trPr>
        <w:tc>
          <w:tcPr>
            <w:tcW w:w="4212" w:type="dxa"/>
            <w:vMerge/>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c>
          <w:tcPr>
            <w:tcW w:w="11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(circle)</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rsidP="00CB61D2">
            <w:pPr>
              <w:pStyle w:val="BodyText"/>
            </w:pPr>
            <w:r w:rsidRPr="00CB61D2">
              <w:rPr>
                <w:rStyle w:val="SpecialBold"/>
              </w:rPr>
              <w:t>1</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2</w:t>
            </w:r>
          </w:p>
        </w:tc>
        <w:tc>
          <w:tcPr>
            <w:tcW w:w="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B61D2" w:rsidRDefault="008C7C6C">
            <w:pPr>
              <w:pStyle w:val="BodyText"/>
              <w:keepNext w:val="0"/>
              <w:keepLines w:val="0"/>
              <w:contextualSpacing w:val="0"/>
            </w:pPr>
          </w:p>
        </w:tc>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r w:rsidRPr="00CB61D2">
              <w:rPr>
                <w:rStyle w:val="SpecialBold"/>
              </w:rPr>
              <w:t>(tick)</w:t>
            </w: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8C7C6C" w:rsidP="00CB61D2">
            <w:pPr>
              <w:pStyle w:val="BodyText"/>
              <w:rPr>
                <w:lang w:val="en-NZ"/>
              </w:rPr>
            </w:pPr>
          </w:p>
        </w:tc>
      </w:tr>
      <w:tr w:rsidR="00CB61D2" w:rsidRPr="00CB61D2" w:rsidTr="008C7C6C">
        <w:tc>
          <w:tcPr>
            <w:tcW w:w="8352" w:type="dxa"/>
            <w:gridSpan w:val="7"/>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Emphasis"/>
              </w:rPr>
              <w:lastRenderedPageBreak/>
              <w:t>What needs to be done to finalise the job?</w:t>
            </w:r>
          </w:p>
        </w:tc>
      </w:tr>
      <w:tr w:rsidR="00CB61D2" w:rsidTr="008C7C6C">
        <w:tc>
          <w:tcPr>
            <w:tcW w:w="6732" w:type="dxa"/>
            <w:gridSpan w:val="5"/>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Issues to be covered in response to the main question – and –</w:t>
            </w:r>
            <w:r w:rsidRPr="00CB61D2">
              <w:br/>
            </w:r>
            <w:r w:rsidRPr="00CB61D2">
              <w:rPr>
                <w:rStyle w:val="SpecialBold"/>
              </w:rPr>
              <w:t>follow up questions, if required</w:t>
            </w:r>
          </w:p>
        </w:tc>
        <w:tc>
          <w:tcPr>
            <w:tcW w:w="1620"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Coverage</w:t>
            </w:r>
          </w:p>
          <w:p w:rsidR="00000000" w:rsidRDefault="008C7C6C" w:rsidP="00CB61D2">
            <w:pPr>
              <w:pStyle w:val="BodyText"/>
              <w:rPr>
                <w:lang w:val="en-NZ"/>
              </w:rPr>
            </w:pPr>
            <w:r w:rsidRPr="00CB61D2">
              <w:rPr>
                <w:rStyle w:val="SpecialBold"/>
              </w:rPr>
              <w:t>(Y or N)</w:t>
            </w:r>
          </w:p>
        </w:tc>
      </w:tr>
      <w:tr w:rsidR="00CB61D2" w:rsidTr="008C7C6C">
        <w:trPr>
          <w:trHeight w:val="390"/>
        </w:trPr>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checks need to be made to insure the work you undertook meets specified performance requirements?</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Tr="008C7C6C">
        <w:trPr>
          <w:trHeight w:val="390"/>
        </w:trPr>
        <w:tc>
          <w:tcPr>
            <w:tcW w:w="6732" w:type="dxa"/>
            <w:gridSpan w:val="5"/>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Who do you notify that the work has been completed?</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RPr="00CB61D2" w:rsidTr="008C7C6C">
        <w:trPr>
          <w:trHeight w:val="390"/>
        </w:trPr>
        <w:tc>
          <w:tcPr>
            <w:tcW w:w="6732"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What paperwork needs to be completed and what will you write about?</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r>
    </w:tbl>
    <w:p w:rsidR="00000000" w:rsidRPr="00CB61D2" w:rsidRDefault="008C7C6C" w:rsidP="00CB61D2">
      <w:pPr>
        <w:pStyle w:val="BodyText"/>
      </w:pP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A9 – Practical Demonstration</w:t>
      </w:r>
    </w:p>
    <w:p w:rsidR="00000000" w:rsidRPr="00CB61D2" w:rsidRDefault="008C7C6C" w:rsidP="00CB61D2">
      <w:pPr>
        <w:pStyle w:val="BodyText"/>
      </w:pPr>
      <w:r w:rsidRPr="00CB61D2">
        <w:t>An assessor may need to observe a candidate demonstrating practical tasks. The Engineering Practical Skills Form is designed to help assessor’s record work-based observations. In the Sample Form below, notes taken are analysed and a rating is given for the</w:t>
      </w:r>
      <w:r w:rsidRPr="00CB61D2">
        <w:t xml:space="preserve"> candidate’s engineering skills.</w:t>
      </w:r>
    </w:p>
    <w:p w:rsidR="00000000" w:rsidRPr="00CB61D2" w:rsidRDefault="008C7C6C" w:rsidP="00CB61D2">
      <w:pPr>
        <w:pStyle w:val="BodyText"/>
      </w:pPr>
      <w:r w:rsidRPr="00CB61D2">
        <w:t>Note to assessors:</w:t>
      </w:r>
    </w:p>
    <w:p w:rsidR="00000000" w:rsidRPr="00CB61D2" w:rsidRDefault="008C7C6C" w:rsidP="00CB61D2">
      <w:pPr>
        <w:pStyle w:val="ListBullet"/>
      </w:pPr>
      <w:r w:rsidRPr="00CB61D2">
        <w:t>The form for recording responses is generic to all competency standard units.</w:t>
      </w:r>
    </w:p>
    <w:p w:rsidR="00000000" w:rsidRPr="00CB61D2" w:rsidRDefault="008C7C6C" w:rsidP="00CB61D2">
      <w:pPr>
        <w:pStyle w:val="ListBullet"/>
      </w:pPr>
      <w:r w:rsidRPr="00CB61D2">
        <w:t>Make reasonable adjustments to the form as required to accommodate particular aspects of individual competency standard units.</w:t>
      </w:r>
    </w:p>
    <w:p w:rsidR="00000000" w:rsidRPr="00CB61D2" w:rsidRDefault="008C7C6C" w:rsidP="00CB61D2">
      <w:pPr>
        <w:pStyle w:val="ListBullet"/>
      </w:pPr>
      <w:r w:rsidRPr="00CB61D2">
        <w:t>You may only need to observe candidates on particular (not all) elements of competence.</w:t>
      </w:r>
    </w:p>
    <w:p w:rsidR="00000000" w:rsidRPr="00CB61D2" w:rsidRDefault="008C7C6C" w:rsidP="00CB61D2">
      <w:pPr>
        <w:pStyle w:val="ListBullet"/>
      </w:pPr>
      <w:r w:rsidRPr="00CB61D2">
        <w:t>If the assessment is formative (for feedb</w:t>
      </w:r>
      <w:r w:rsidRPr="00CB61D2">
        <w:t>ack purposes), then the level of supervision that applies during work activities should apply during the assessment activity.</w:t>
      </w:r>
    </w:p>
    <w:p w:rsidR="00000000" w:rsidRPr="00CB61D2" w:rsidRDefault="008C7C6C" w:rsidP="00CB61D2">
      <w:pPr>
        <w:pStyle w:val="BodyText"/>
      </w:pPr>
    </w:p>
    <w:p w:rsidR="00000000" w:rsidRPr="00CB61D2" w:rsidRDefault="008C7C6C" w:rsidP="00CB61D2">
      <w:pPr>
        <w:pStyle w:val="BodyText"/>
      </w:pPr>
      <w:r w:rsidRPr="00CB61D2">
        <w:rPr>
          <w:rStyle w:val="SpecialBold"/>
        </w:rPr>
        <w:t>Instructions for Completing the Engineering Practical Skills Form</w:t>
      </w:r>
    </w:p>
    <w:p w:rsidR="00000000" w:rsidRPr="00CB61D2" w:rsidRDefault="008C7C6C" w:rsidP="00CB61D2">
      <w:pPr>
        <w:pStyle w:val="BodyText"/>
      </w:pPr>
      <w:r w:rsidRPr="00CB61D2">
        <w:t>The form provides a means of recording information about a lear</w:t>
      </w:r>
      <w:r w:rsidRPr="00CB61D2">
        <w:t>ner’s engineering practice. A workplace assessor (or nominee) does this by observing pre-arranged activities and determining an engineering skills rating.</w:t>
      </w:r>
    </w:p>
    <w:p w:rsidR="00000000" w:rsidRPr="00CB61D2" w:rsidRDefault="008C7C6C" w:rsidP="00CB61D2">
      <w:pPr>
        <w:pStyle w:val="BodyText"/>
      </w:pPr>
      <w:r w:rsidRPr="00CB61D2">
        <w:rPr>
          <w:rStyle w:val="SpecialBold"/>
        </w:rPr>
        <w:t>Step 1</w:t>
      </w:r>
    </w:p>
    <w:p w:rsidR="00000000" w:rsidRPr="00CB61D2" w:rsidRDefault="008C7C6C" w:rsidP="00CB61D2">
      <w:pPr>
        <w:pStyle w:val="BodyText"/>
      </w:pPr>
      <w:r w:rsidRPr="00CB61D2">
        <w:t xml:space="preserve">Enter the title of the competency standard unit and the unit number in the space provided. </w:t>
      </w:r>
    </w:p>
    <w:p w:rsidR="00000000" w:rsidRPr="00CB61D2" w:rsidRDefault="008C7C6C" w:rsidP="00CB61D2">
      <w:pPr>
        <w:pStyle w:val="BodyText"/>
      </w:pPr>
      <w:r w:rsidRPr="00CB61D2">
        <w:rPr>
          <w:rStyle w:val="SpecialBold"/>
        </w:rPr>
        <w:t>St</w:t>
      </w:r>
      <w:r w:rsidRPr="00CB61D2">
        <w:rPr>
          <w:rStyle w:val="SpecialBold"/>
        </w:rPr>
        <w:t>ep 2</w:t>
      </w:r>
    </w:p>
    <w:p w:rsidR="00000000" w:rsidRPr="00CB61D2" w:rsidRDefault="008C7C6C" w:rsidP="00CB61D2">
      <w:pPr>
        <w:pStyle w:val="BodyText"/>
      </w:pPr>
      <w:r w:rsidRPr="00CB61D2">
        <w:t>Enter the learner’s name in the space provided.</w:t>
      </w:r>
    </w:p>
    <w:p w:rsidR="00000000" w:rsidRPr="00CB61D2" w:rsidRDefault="008C7C6C" w:rsidP="00CB61D2">
      <w:pPr>
        <w:pStyle w:val="BodyText"/>
      </w:pPr>
      <w:r w:rsidRPr="00CB61D2">
        <w:rPr>
          <w:rStyle w:val="SpecialBold"/>
        </w:rPr>
        <w:t>Step 3</w:t>
      </w:r>
    </w:p>
    <w:p w:rsidR="00000000" w:rsidRPr="00CB61D2" w:rsidRDefault="008C7C6C" w:rsidP="00CB61D2">
      <w:pPr>
        <w:pStyle w:val="BodyText"/>
      </w:pPr>
      <w:r w:rsidRPr="00CB61D2">
        <w:t>Enter the name of the person who is completing the form. This may be the assessor or someone who the assessor nominates to gather the information.</w:t>
      </w:r>
    </w:p>
    <w:p w:rsidR="00000000" w:rsidRPr="00CB61D2" w:rsidRDefault="008C7C6C" w:rsidP="00CB61D2">
      <w:pPr>
        <w:pStyle w:val="BodyText"/>
      </w:pPr>
      <w:r w:rsidRPr="00CB61D2">
        <w:rPr>
          <w:rStyle w:val="SpecialBold"/>
        </w:rPr>
        <w:t>Step 4</w:t>
      </w:r>
    </w:p>
    <w:p w:rsidR="00000000" w:rsidRPr="00CB61D2" w:rsidRDefault="008C7C6C" w:rsidP="00CB61D2">
      <w:pPr>
        <w:pStyle w:val="BodyText"/>
      </w:pPr>
      <w:r w:rsidRPr="00CB61D2">
        <w:t>Enter the date on which the evidence is ga</w:t>
      </w:r>
      <w:r w:rsidRPr="00CB61D2">
        <w:t>thered.</w:t>
      </w:r>
    </w:p>
    <w:p w:rsidR="00000000" w:rsidRPr="00CB61D2" w:rsidRDefault="008C7C6C" w:rsidP="00CB61D2">
      <w:pPr>
        <w:pStyle w:val="BodyText"/>
      </w:pPr>
      <w:r w:rsidRPr="00CB61D2">
        <w:rPr>
          <w:rStyle w:val="SpecialBold"/>
        </w:rPr>
        <w:t>Step 5</w:t>
      </w:r>
    </w:p>
    <w:p w:rsidR="00000000" w:rsidRPr="00CB61D2" w:rsidRDefault="008C7C6C" w:rsidP="00CB61D2">
      <w:pPr>
        <w:pStyle w:val="BodyText"/>
      </w:pPr>
      <w:r w:rsidRPr="00CB61D2">
        <w:t>Determine the elements of competence being observed (circle yes or no).</w:t>
      </w:r>
    </w:p>
    <w:p w:rsidR="00000000" w:rsidRPr="00CB61D2" w:rsidRDefault="008C7C6C" w:rsidP="00CB61D2">
      <w:pPr>
        <w:pStyle w:val="BodyText"/>
      </w:pPr>
      <w:r w:rsidRPr="00CB61D2">
        <w:rPr>
          <w:rStyle w:val="SpecialBold"/>
        </w:rPr>
        <w:t>Step 6</w:t>
      </w:r>
    </w:p>
    <w:p w:rsidR="00000000" w:rsidRPr="00CB61D2" w:rsidRDefault="008C7C6C" w:rsidP="00CB61D2">
      <w:pPr>
        <w:pStyle w:val="BodyText"/>
      </w:pPr>
      <w:r w:rsidRPr="00CB61D2">
        <w:lastRenderedPageBreak/>
        <w:t>Determine the level of supervision that is to apply to the Elements being observed. Use the Supervision Level Code from the bottom left of the form (A, B or C) an</w:t>
      </w:r>
      <w:r w:rsidRPr="00CB61D2">
        <w:t xml:space="preserve">d enter it in the second column. </w:t>
      </w:r>
    </w:p>
    <w:p w:rsidR="00000000" w:rsidRPr="00CB61D2" w:rsidRDefault="008C7C6C" w:rsidP="00CB61D2">
      <w:pPr>
        <w:pStyle w:val="BodyText"/>
      </w:pPr>
      <w:r w:rsidRPr="00CB61D2">
        <w:rPr>
          <w:rStyle w:val="SpecialBold"/>
        </w:rPr>
        <w:t>Step 7</w:t>
      </w:r>
    </w:p>
    <w:p w:rsidR="00000000" w:rsidRPr="00CB61D2" w:rsidRDefault="008C7C6C" w:rsidP="00CB61D2">
      <w:pPr>
        <w:pStyle w:val="BodyText"/>
      </w:pPr>
      <w:r w:rsidRPr="00CB61D2">
        <w:t>Observe the learner perform tasks related to the element(s) being assessed, checking that they address the required Performance Criteria. Record in the first column of the table under the heading ‘Notes from Observa</w:t>
      </w:r>
      <w:r w:rsidRPr="00CB61D2">
        <w:t>tion’ key points to indicate whether the learner has acted in a way that meets specifications required by manufacturers, regulations or client specifications by: following established enterprise procedures, meeting the requirements of the Competency Standa</w:t>
      </w:r>
      <w:r w:rsidRPr="00CB61D2">
        <w:t>rd being assessed and not needing prompting during the assessment.</w:t>
      </w:r>
    </w:p>
    <w:p w:rsidR="00000000" w:rsidRPr="00CB61D2" w:rsidRDefault="008C7C6C" w:rsidP="00CB61D2">
      <w:pPr>
        <w:pStyle w:val="ListBullet2"/>
      </w:pPr>
      <w:r w:rsidRPr="00CB61D2">
        <w:t>Needed to be shown or told how to perform tasks beyond what is reasonably expected given his/her level of experience and therefore requires further training.</w:t>
      </w:r>
    </w:p>
    <w:p w:rsidR="00000000" w:rsidRPr="00CB61D2" w:rsidRDefault="008C7C6C" w:rsidP="00CB61D2">
      <w:pPr>
        <w:pStyle w:val="BodyText"/>
      </w:pPr>
      <w:r w:rsidRPr="00CB61D2">
        <w:rPr>
          <w:rStyle w:val="SpecialBold"/>
        </w:rPr>
        <w:t>Step 8</w:t>
      </w:r>
    </w:p>
    <w:p w:rsidR="00000000" w:rsidRPr="00CB61D2" w:rsidRDefault="008C7C6C" w:rsidP="00CB61D2">
      <w:pPr>
        <w:pStyle w:val="BodyText"/>
      </w:pPr>
      <w:r w:rsidRPr="00CB61D2">
        <w:t xml:space="preserve">Using the Engineering Skills Rating codes at the bottom right of the table, enter the appropriate letter in the space provided to indicate the level of competence demonstrated in relation to the Competency Standard being assessed. </w:t>
      </w:r>
    </w:p>
    <w:p w:rsidR="00000000" w:rsidRPr="00CB61D2" w:rsidRDefault="008C7C6C" w:rsidP="00CB61D2">
      <w:pPr>
        <w:pStyle w:val="BodyText"/>
      </w:pPr>
      <w:r w:rsidRPr="00CB61D2">
        <w:t>From all the evidence pr</w:t>
      </w:r>
      <w:r w:rsidRPr="00CB61D2">
        <w:t>esented a holistic judgement is then made.</w:t>
      </w:r>
    </w:p>
    <w:p w:rsidR="00000000" w:rsidRPr="00CB61D2" w:rsidRDefault="008C7C6C" w:rsidP="00CB61D2">
      <w:pPr>
        <w:pStyle w:val="BodyText"/>
        <w:keepNext w:val="0"/>
      </w:pPr>
      <w:bookmarkStart w:id="108" w:name="O_328417"/>
      <w:r>
        <w:lastRenderedPageBreak/>
        <w:pict>
          <v:shape id="_x0000_i1192" type="#_x0000_t75" style="width:424.5pt;height:698.25pt">
            <v:imagedata r:id="rId50" o:title=""/>
          </v:shape>
        </w:pict>
      </w:r>
      <w:bookmarkEnd w:id="108"/>
    </w:p>
    <w:p w:rsidR="00000000" w:rsidRPr="00CB61D2" w:rsidRDefault="008C7C6C" w:rsidP="00CB61D2">
      <w:pPr>
        <w:pStyle w:val="BodyText"/>
      </w:pPr>
    </w:p>
    <w:p w:rsidR="00000000" w:rsidRPr="00CB61D2" w:rsidRDefault="008C7C6C" w:rsidP="00CB61D2">
      <w:pPr>
        <w:pStyle w:val="BodyText"/>
      </w:pPr>
      <w:r w:rsidRPr="00CB61D2">
        <w:rPr>
          <w:rStyle w:val="SpecialBold"/>
        </w:rPr>
        <w:t>Enclosure A10 – Final/C</w:t>
      </w:r>
      <w:r w:rsidRPr="00CB61D2">
        <w:rPr>
          <w:rStyle w:val="SpecialBold"/>
        </w:rPr>
        <w:t>hallenge Test</w:t>
      </w:r>
    </w:p>
    <w:p w:rsidR="00000000" w:rsidRPr="00CB61D2" w:rsidRDefault="008C7C6C" w:rsidP="00CB61D2">
      <w:pPr>
        <w:pStyle w:val="BodyText"/>
      </w:pPr>
      <w:r w:rsidRPr="00CB61D2">
        <w:t>A test may be required if the assessment process does not provide:</w:t>
      </w:r>
    </w:p>
    <w:p w:rsidR="00000000" w:rsidRPr="00CB61D2" w:rsidRDefault="008C7C6C" w:rsidP="00CB61D2">
      <w:pPr>
        <w:pStyle w:val="ListBullet2"/>
      </w:pPr>
      <w:r w:rsidRPr="00CB61D2">
        <w:t>sufficient, authentic or current evidence</w:t>
      </w:r>
    </w:p>
    <w:p w:rsidR="00000000" w:rsidRPr="00CB61D2" w:rsidRDefault="008C7C6C" w:rsidP="00CB61D2">
      <w:pPr>
        <w:pStyle w:val="ListBullet2"/>
      </w:pPr>
      <w:r w:rsidRPr="00CB61D2">
        <w:t>particular aspects of evidence related to equipment operation</w:t>
      </w:r>
    </w:p>
    <w:p w:rsidR="00000000" w:rsidRPr="00CB61D2" w:rsidRDefault="008C7C6C" w:rsidP="00CB61D2">
      <w:pPr>
        <w:pStyle w:val="ListBullet2"/>
      </w:pPr>
      <w:r w:rsidRPr="00CB61D2">
        <w:t>particular aspects related to safety</w:t>
      </w:r>
    </w:p>
    <w:p w:rsidR="00000000" w:rsidRPr="00CB61D2" w:rsidRDefault="008C7C6C" w:rsidP="00CB61D2">
      <w:pPr>
        <w:pStyle w:val="ListBullet2"/>
      </w:pPr>
      <w:r w:rsidRPr="00CB61D2">
        <w:t>all the requirements related to t</w:t>
      </w:r>
      <w:r w:rsidRPr="00CB61D2">
        <w:t>he influence of external bodies such as regulatory authorities</w:t>
      </w:r>
    </w:p>
    <w:p w:rsidR="00000000" w:rsidRPr="00CB61D2" w:rsidRDefault="008C7C6C" w:rsidP="00CB61D2">
      <w:pPr>
        <w:pStyle w:val="BodyText"/>
      </w:pPr>
      <w:r w:rsidRPr="00CB61D2">
        <w:t>A final test should:</w:t>
      </w:r>
    </w:p>
    <w:p w:rsidR="00000000" w:rsidRPr="00CB61D2" w:rsidRDefault="008C7C6C" w:rsidP="00CB61D2">
      <w:pPr>
        <w:pStyle w:val="ListBullet2"/>
      </w:pPr>
      <w:r w:rsidRPr="00CB61D2">
        <w:t>cover the conditions associated with the ‘Critical Aspects of Evidence’ statement in competency standard units</w:t>
      </w:r>
    </w:p>
    <w:p w:rsidR="00000000" w:rsidRPr="00CB61D2" w:rsidRDefault="008C7C6C" w:rsidP="00CB61D2">
      <w:pPr>
        <w:pStyle w:val="ListBullet2"/>
      </w:pPr>
      <w:r w:rsidRPr="00CB61D2">
        <w:t>take into account the principles of assessment and be suffic</w:t>
      </w:r>
      <w:r w:rsidRPr="00CB61D2">
        <w:t xml:space="preserve">iently rigorous </w:t>
      </w:r>
    </w:p>
    <w:p w:rsidR="00000000" w:rsidRPr="00CB61D2" w:rsidRDefault="008C7C6C" w:rsidP="00CB61D2">
      <w:pPr>
        <w:pStyle w:val="ListBullet2"/>
      </w:pPr>
      <w:r w:rsidRPr="00CB61D2">
        <w:t xml:space="preserve">be consistent with the policies and practices of the RTO providing the recognition. </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A11 – Contracted Entry Level Profiling Model – Sample assessment instruments that support a profiling model</w:t>
      </w:r>
    </w:p>
    <w:p w:rsidR="00000000" w:rsidRPr="00CB61D2" w:rsidRDefault="008C7C6C" w:rsidP="00CB61D2">
      <w:pPr>
        <w:pStyle w:val="BodyText"/>
      </w:pPr>
      <w:r w:rsidRPr="00CB61D2">
        <w:t>The industry-preferred assessment model for Australian Apprenticeships involves longitudinal approaches to assessment activities that are considered more efficient and effective. This is best achieved by implementing a process of frequently gathering relia</w:t>
      </w:r>
      <w:r w:rsidRPr="00CB61D2">
        <w:t>ble data from the workplace by the learner and having it verified in a form that can be easily and consistently interpreted.</w:t>
      </w:r>
    </w:p>
    <w:p w:rsidR="00000000" w:rsidRPr="00CB61D2" w:rsidRDefault="008C7C6C" w:rsidP="00CB61D2">
      <w:pPr>
        <w:pStyle w:val="BodyText"/>
      </w:pPr>
      <w:r w:rsidRPr="00CB61D2">
        <w:t>One option is to use a machine-readable data scan card or direct web entry process operating in conjunction with a computer softwar</w:t>
      </w:r>
      <w:r w:rsidRPr="00CB61D2">
        <w:t>e program. The design of the system, known as Profiling, reflects the key requirements outlined in the relevant competency standard units making up the competency development plan/program. Learners report directly on their exposure to required work experie</w:t>
      </w:r>
      <w:r w:rsidRPr="00CB61D2">
        <w:t xml:space="preserve">nces in a structured way. Additional to the off-the-job technical training required for contracted entry level learners, Profiling gathers specific workplace information reliably and systematically. </w:t>
      </w:r>
    </w:p>
    <w:p w:rsidR="00000000" w:rsidRPr="00CB61D2" w:rsidRDefault="008C7C6C" w:rsidP="00CB61D2">
      <w:pPr>
        <w:pStyle w:val="BodyText"/>
      </w:pPr>
      <w:r w:rsidRPr="00CB61D2">
        <w:t xml:space="preserve">Data gathered frequently from the workplace accumulates </w:t>
      </w:r>
      <w:r w:rsidRPr="00CB61D2">
        <w:t>over the competency development period and is reported graphically at given periods. This approach encourages self review and participation in the system, eliminates bias and minimises the effects of low levels of literacy (see below for an example).</w:t>
      </w:r>
    </w:p>
    <w:p w:rsidR="00000000" w:rsidRPr="00CB61D2" w:rsidRDefault="008C7C6C" w:rsidP="00CB61D2">
      <w:pPr>
        <w:pStyle w:val="BodyText"/>
      </w:pPr>
      <w:r w:rsidRPr="00CB61D2">
        <w:t>The i</w:t>
      </w:r>
      <w:r w:rsidRPr="00CB61D2">
        <w:t>nformation gathered under Profiling, forms one component of a two part, in some cases three part, Training Program that supports competency development in a way preferred by the industry. The components are:</w:t>
      </w:r>
    </w:p>
    <w:p w:rsidR="00000000" w:rsidRPr="00CB61D2" w:rsidRDefault="008C7C6C" w:rsidP="00CB61D2">
      <w:pPr>
        <w:pStyle w:val="ListNumber2"/>
        <w:numPr>
          <w:ilvl w:val="0"/>
          <w:numId w:val="26"/>
        </w:numPr>
      </w:pPr>
      <w:r w:rsidRPr="00CB61D2">
        <w:t>off-the-job training (technical subjects/topics)</w:t>
      </w:r>
    </w:p>
    <w:p w:rsidR="00000000" w:rsidRPr="00CB61D2" w:rsidRDefault="008C7C6C" w:rsidP="00CB61D2">
      <w:pPr>
        <w:pStyle w:val="ListNumber2"/>
      </w:pPr>
      <w:r w:rsidRPr="00CB61D2">
        <w:t>on-the-job training (workplace activities)</w:t>
      </w:r>
    </w:p>
    <w:p w:rsidR="00000000" w:rsidRPr="00CB61D2" w:rsidRDefault="008C7C6C" w:rsidP="00CB61D2">
      <w:pPr>
        <w:pStyle w:val="ListNumber2"/>
      </w:pPr>
      <w:r w:rsidRPr="00CB61D2">
        <w:t>a specific final ‘safety systems (capstone)’ test, where applicable.</w:t>
      </w:r>
    </w:p>
    <w:p w:rsidR="00000000" w:rsidRPr="00CB61D2" w:rsidRDefault="008C7C6C" w:rsidP="00CB61D2">
      <w:pPr>
        <w:pStyle w:val="BodyText"/>
      </w:pPr>
      <w:r w:rsidRPr="00CB61D2">
        <w:t>Typically, the off-the-job component requires the successful completion of technical subjects/</w:t>
      </w:r>
      <w:r w:rsidRPr="00CB61D2">
        <w:t>topics of training against essential knowledge and associated skills (EKAS) clauses included in the relevant competency standard units. Usually the EKAS are aligned to EKAS Knowledge and skills specifications that expand on the essential knowledge and asso</w:t>
      </w:r>
      <w:r w:rsidRPr="00CB61D2">
        <w:t>ciated skills clauses, providing more detailed information on depth and breadth of learning required to be delivered by RTOs. The on-the-job component requires that a profile be developed from workplace experiences/exposures. Finally, a specific safety ass</w:t>
      </w:r>
      <w:r w:rsidRPr="00CB61D2">
        <w:t>essment test is conducted, where applicable, for regulatory and industry requirements.</w:t>
      </w:r>
    </w:p>
    <w:p w:rsidR="00000000" w:rsidRPr="00CB61D2" w:rsidRDefault="008C7C6C" w:rsidP="00CB61D2">
      <w:pPr>
        <w:pStyle w:val="BodyText"/>
      </w:pPr>
      <w:r w:rsidRPr="00CB61D2">
        <w:lastRenderedPageBreak/>
        <w:t>On-the-job workplace data (experiences/exposures) is gathered for the required aspects of industry-determined competency standards, this data is then reported on relativ</w:t>
      </w:r>
      <w:r w:rsidRPr="00CB61D2">
        <w:t>e to already developed industry norms. Typically the information gathered includes:</w:t>
      </w:r>
    </w:p>
    <w:p w:rsidR="00000000" w:rsidRPr="00CB61D2" w:rsidRDefault="008C7C6C" w:rsidP="00CB61D2">
      <w:pPr>
        <w:pStyle w:val="ListBullet2"/>
      </w:pPr>
      <w:r w:rsidRPr="00CB61D2">
        <w:t>activity measured against each element of competency against the performance criteria</w:t>
      </w:r>
    </w:p>
    <w:p w:rsidR="00000000" w:rsidRPr="00CB61D2" w:rsidRDefault="008C7C6C" w:rsidP="00CB61D2">
      <w:pPr>
        <w:pStyle w:val="ListBullet2"/>
      </w:pPr>
      <w:r w:rsidRPr="00CB61D2">
        <w:t xml:space="preserve">the range of equipment, processes, techniques and applications worked with/on in the </w:t>
      </w:r>
      <w:r w:rsidRPr="00CB61D2">
        <w:t>workplace</w:t>
      </w:r>
    </w:p>
    <w:p w:rsidR="00000000" w:rsidRPr="00CB61D2" w:rsidRDefault="008C7C6C" w:rsidP="00CB61D2">
      <w:pPr>
        <w:pStyle w:val="ListBullet2"/>
      </w:pPr>
      <w:r w:rsidRPr="00CB61D2">
        <w:t xml:space="preserve">level of supervision of a learner’s workplace experiences </w:t>
      </w:r>
    </w:p>
    <w:p w:rsidR="00000000" w:rsidRPr="00CB61D2" w:rsidRDefault="008C7C6C" w:rsidP="00CB61D2">
      <w:pPr>
        <w:pStyle w:val="ListBullet2"/>
      </w:pPr>
      <w:r w:rsidRPr="00CB61D2">
        <w:t>hours of exposure (recording hours only is not generally considered Profiling)</w:t>
      </w:r>
    </w:p>
    <w:p w:rsidR="00000000" w:rsidRPr="00CB61D2" w:rsidRDefault="008C7C6C" w:rsidP="00CB61D2">
      <w:pPr>
        <w:pStyle w:val="BodyText"/>
      </w:pPr>
      <w:r w:rsidRPr="00CB61D2">
        <w:t>Data is entered against the prescribed criteria regularly (e.g. weekly) by the learner, the software program</w:t>
      </w:r>
      <w:r w:rsidRPr="00CB61D2">
        <w:t xml:space="preserve"> calculates the data against industry predefined norms and regular reports are produced (typically quarterly) for the use and information of RTOs, employers and the leaner. Assessors use this information in a holistic way to identify and analyse trends and</w:t>
      </w:r>
      <w:r w:rsidRPr="00CB61D2">
        <w:t xml:space="preserve"> anomalies against the predefined industry norms.</w:t>
      </w:r>
    </w:p>
    <w:p w:rsidR="00000000" w:rsidRPr="00CB61D2" w:rsidRDefault="008C7C6C" w:rsidP="00CB61D2">
      <w:pPr>
        <w:pStyle w:val="BodyText"/>
      </w:pPr>
      <w:r w:rsidRPr="00CB61D2">
        <w:t>The advantages of electronic Profiling over other methods such as manually based log-books are that the computer does the extensive and laborious analysis that the assessor would otherwise have to do and th</w:t>
      </w:r>
      <w:r w:rsidRPr="00CB61D2">
        <w:t xml:space="preserve">at it is simple and directly reflective of the workplace experiences undertaken by the trainee. It provides evidence for: </w:t>
      </w:r>
    </w:p>
    <w:p w:rsidR="00000000" w:rsidRPr="00CB61D2" w:rsidRDefault="008C7C6C" w:rsidP="00CB61D2">
      <w:pPr>
        <w:pStyle w:val="ListBullet2"/>
      </w:pPr>
      <w:r w:rsidRPr="00CB61D2">
        <w:t xml:space="preserve">managing workplace skill development/ performance of competency to required standards </w:t>
      </w:r>
    </w:p>
    <w:p w:rsidR="00000000" w:rsidRPr="00CB61D2" w:rsidRDefault="008C7C6C" w:rsidP="00CB61D2">
      <w:pPr>
        <w:pStyle w:val="ListBullet2"/>
      </w:pPr>
      <w:r w:rsidRPr="00CB61D2">
        <w:t>progressive assessment and supporting the att</w:t>
      </w:r>
      <w:r w:rsidRPr="00CB61D2">
        <w:t xml:space="preserve">ainment of a national qualification </w:t>
      </w:r>
    </w:p>
    <w:p w:rsidR="00000000" w:rsidRPr="00CB61D2" w:rsidRDefault="008C7C6C" w:rsidP="00CB61D2">
      <w:pPr>
        <w:pStyle w:val="ListBullet2"/>
      </w:pPr>
      <w:r w:rsidRPr="00CB61D2">
        <w:t xml:space="preserve">the attainment of an electrical workers’ licence/regulated registrations, where appropriate </w:t>
      </w:r>
    </w:p>
    <w:p w:rsidR="00000000" w:rsidRPr="00CB61D2" w:rsidRDefault="008C7C6C" w:rsidP="00CB61D2">
      <w:pPr>
        <w:pStyle w:val="ListBullet2"/>
      </w:pPr>
      <w:r w:rsidRPr="00CB61D2">
        <w:t xml:space="preserve">the need for job rotation </w:t>
      </w:r>
    </w:p>
    <w:p w:rsidR="00000000" w:rsidRPr="00CB61D2" w:rsidRDefault="008C7C6C" w:rsidP="00CB61D2">
      <w:pPr>
        <w:pStyle w:val="ListBullet2"/>
      </w:pPr>
      <w:r w:rsidRPr="00CB61D2">
        <w:t>allocating work</w:t>
      </w:r>
    </w:p>
    <w:p w:rsidR="00000000" w:rsidRPr="00CB61D2" w:rsidRDefault="008C7C6C" w:rsidP="00CB61D2">
      <w:pPr>
        <w:pStyle w:val="ListBullet2"/>
      </w:pPr>
      <w:r w:rsidRPr="00CB61D2">
        <w:t>RTOs without invasive and expensive worksite visits by none worksite staff</w:t>
      </w:r>
    </w:p>
    <w:p w:rsidR="00000000" w:rsidRPr="00CB61D2" w:rsidRDefault="008C7C6C" w:rsidP="00CB61D2">
      <w:pPr>
        <w:pStyle w:val="BodyText"/>
      </w:pPr>
    </w:p>
    <w:p w:rsidR="00000000" w:rsidRPr="00CB61D2" w:rsidRDefault="008C7C6C" w:rsidP="00CB61D2">
      <w:pPr>
        <w:pStyle w:val="BodyText"/>
      </w:pPr>
      <w:r w:rsidRPr="00CB61D2">
        <w:t>To gain an appreciation of what a data card and a report may look like a sample of each is included over the page.</w:t>
      </w:r>
    </w:p>
    <w:p w:rsidR="00000000" w:rsidRPr="00CB61D2" w:rsidRDefault="008C7C6C" w:rsidP="00CB61D2">
      <w:pPr>
        <w:pStyle w:val="BodyText"/>
      </w:pPr>
      <w:r w:rsidRPr="00CB61D2">
        <w:rPr>
          <w:rStyle w:val="SpecialBold"/>
        </w:rPr>
        <w:t>Sample Data Card and Quarterly Report – provided below</w:t>
      </w:r>
    </w:p>
    <w:p w:rsidR="00000000" w:rsidRPr="00CB61D2" w:rsidRDefault="008C7C6C" w:rsidP="00CB61D2">
      <w:pPr>
        <w:pStyle w:val="BodyText"/>
      </w:pPr>
      <w:r w:rsidRPr="00CB61D2">
        <w:t>Note: details of fields determined by Industry to accommodate enterprise requirements</w:t>
      </w:r>
    </w:p>
    <w:p w:rsidR="00000000" w:rsidRPr="00CB61D2" w:rsidRDefault="008C7C6C" w:rsidP="00CB61D2">
      <w:pPr>
        <w:pStyle w:val="BodyText"/>
        <w:keepNext w:val="0"/>
      </w:pPr>
      <w:bookmarkStart w:id="109" w:name="O_328418"/>
      <w:r>
        <w:lastRenderedPageBreak/>
        <w:pict>
          <v:shape id="_x0000_i1194" type="#_x0000_t75" style="width:441.75pt;height:678.75pt">
            <v:imagedata r:id="rId51" o:title=""/>
          </v:shape>
        </w:pict>
      </w:r>
      <w:bookmarkEnd w:id="109"/>
    </w:p>
    <w:p w:rsidR="00000000" w:rsidRPr="00CB61D2" w:rsidRDefault="008C7C6C" w:rsidP="00CB61D2">
      <w:pPr>
        <w:pStyle w:val="BodyText"/>
      </w:pPr>
    </w:p>
    <w:p w:rsidR="00000000" w:rsidRPr="00CB61D2" w:rsidRDefault="008C7C6C" w:rsidP="00CB61D2">
      <w:pPr>
        <w:pStyle w:val="BodyText"/>
        <w:keepNext w:val="0"/>
      </w:pPr>
      <w:bookmarkStart w:id="110" w:name="O_328419"/>
      <w:r>
        <w:lastRenderedPageBreak/>
        <w:pict>
          <v:shape id="_x0000_i1196" type="#_x0000_t75" style="width:466.5pt;height:667.5pt">
            <v:imagedata r:id="rId52" o:title=""/>
          </v:shape>
        </w:pict>
      </w:r>
      <w:bookmarkEnd w:id="110"/>
    </w:p>
    <w:p w:rsidR="00000000" w:rsidRPr="00CB61D2" w:rsidRDefault="008C7C6C" w:rsidP="00CB61D2">
      <w:pPr>
        <w:pStyle w:val="BodyText"/>
      </w:pPr>
    </w:p>
    <w:p w:rsidR="00000000" w:rsidRPr="00CB61D2" w:rsidRDefault="008C7C6C" w:rsidP="00CB61D2">
      <w:pPr>
        <w:pStyle w:val="BodyText"/>
        <w:keepNext w:val="0"/>
      </w:pPr>
      <w:bookmarkStart w:id="111" w:name="O_328420"/>
      <w:r>
        <w:lastRenderedPageBreak/>
        <w:pict>
          <v:shape id="_x0000_i1198" type="#_x0000_t75" style="width:483pt;height:694.5pt">
            <v:imagedata r:id="rId53" o:title=""/>
          </v:shape>
        </w:pict>
      </w:r>
      <w:bookmarkEnd w:id="111"/>
    </w:p>
    <w:p w:rsidR="00000000" w:rsidRPr="00CB61D2" w:rsidRDefault="008C7C6C" w:rsidP="00CB61D2">
      <w:pPr>
        <w:pStyle w:val="BodyText"/>
      </w:pPr>
    </w:p>
    <w:p w:rsidR="00000000" w:rsidRPr="00CB61D2" w:rsidRDefault="008C7C6C" w:rsidP="00CB61D2">
      <w:pPr>
        <w:pStyle w:val="Heading3"/>
      </w:pPr>
      <w:r w:rsidRPr="00CB61D2">
        <w:t>Appendix B – Enclosure B: Administrative forms</w:t>
      </w:r>
    </w:p>
    <w:p w:rsidR="00000000" w:rsidRPr="00CB61D2" w:rsidRDefault="008C7C6C" w:rsidP="00CB61D2">
      <w:pPr>
        <w:pStyle w:val="BodyText"/>
      </w:pPr>
    </w:p>
    <w:p w:rsidR="00000000" w:rsidRPr="00CB61D2" w:rsidRDefault="008C7C6C" w:rsidP="00CB61D2">
      <w:pPr>
        <w:pStyle w:val="BodyText"/>
      </w:pPr>
      <w:r w:rsidRPr="00CB61D2">
        <w:rPr>
          <w:rStyle w:val="SpecialBold"/>
        </w:rPr>
        <w:t xml:space="preserve">Enclosure B1 </w:t>
      </w:r>
      <w:r w:rsidRPr="00CB61D2">
        <w:rPr>
          <w:rStyle w:val="SpecialBold"/>
        </w:rPr>
        <w:tab/>
        <w:t>Notification of workplace assessment</w:t>
      </w:r>
    </w:p>
    <w:p w:rsidR="00000000" w:rsidRPr="00CB61D2" w:rsidRDefault="008C7C6C" w:rsidP="00CB61D2">
      <w:pPr>
        <w:pStyle w:val="BodyText"/>
      </w:pPr>
      <w:r w:rsidRPr="00CB61D2">
        <w:rPr>
          <w:rStyle w:val="SpecialBold"/>
        </w:rPr>
        <w:t xml:space="preserve">Enclosure B2 </w:t>
      </w:r>
      <w:r w:rsidRPr="00CB61D2">
        <w:rPr>
          <w:rStyle w:val="SpecialBold"/>
        </w:rPr>
        <w:tab/>
        <w:t>Application for recognition of prior learning/ current competence</w:t>
      </w:r>
    </w:p>
    <w:p w:rsidR="00000000" w:rsidRPr="00CB61D2" w:rsidRDefault="008C7C6C" w:rsidP="00CB61D2">
      <w:pPr>
        <w:pStyle w:val="BodyText"/>
      </w:pPr>
      <w:r w:rsidRPr="00CB61D2">
        <w:rPr>
          <w:rStyle w:val="SpecialBold"/>
        </w:rPr>
        <w:t xml:space="preserve">Enclosure B3 </w:t>
      </w:r>
      <w:r w:rsidRPr="00CB61D2">
        <w:rPr>
          <w:rStyle w:val="SpecialBold"/>
        </w:rPr>
        <w:tab/>
        <w:t>Asses</w:t>
      </w:r>
      <w:r w:rsidRPr="00CB61D2">
        <w:rPr>
          <w:rStyle w:val="SpecialBold"/>
        </w:rPr>
        <w:t>see comment/feedback</w:t>
      </w:r>
    </w:p>
    <w:p w:rsidR="00000000" w:rsidRPr="00CB61D2" w:rsidRDefault="008C7C6C" w:rsidP="00CB61D2">
      <w:pPr>
        <w:pStyle w:val="BodyText"/>
      </w:pPr>
      <w:r w:rsidRPr="00CB61D2">
        <w:rPr>
          <w:rStyle w:val="SpecialBold"/>
        </w:rPr>
        <w:t xml:space="preserve">Enclosure B4 </w:t>
      </w:r>
      <w:r w:rsidRPr="00CB61D2">
        <w:rPr>
          <w:rStyle w:val="SpecialBold"/>
        </w:rPr>
        <w:tab/>
        <w:t>Candidate’s competency achievement report to a Registered Training Organisation</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B1 – Notification of workplace assessment</w:t>
      </w:r>
    </w:p>
    <w:p w:rsidR="00000000" w:rsidRPr="00CB61D2" w:rsidRDefault="008C7C6C" w:rsidP="00CB61D2">
      <w:pPr>
        <w:pStyle w:val="BodyText"/>
      </w:pPr>
      <w:r w:rsidRPr="00CB61D2">
        <w:t>This form is used to notify a learner about their assessment. The learner is advised of the type of evidence being sought, the Competency Standard Unit(s) of competence being considered, who will be involved and the time and place of the activity.</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w:t>
      </w:r>
      <w:r w:rsidRPr="00CB61D2">
        <w:rPr>
          <w:rStyle w:val="SpecialBold"/>
        </w:rPr>
        <w:t>re B2 – Application for recognition of prior learning/ current competence</w:t>
      </w:r>
    </w:p>
    <w:p w:rsidR="00000000" w:rsidRPr="00CB61D2" w:rsidRDefault="008C7C6C" w:rsidP="00CB61D2">
      <w:pPr>
        <w:pStyle w:val="BodyText"/>
      </w:pPr>
      <w:r w:rsidRPr="00CB61D2">
        <w:t xml:space="preserve">Candidates should use this form to apply for recognition. The applicant needs to provide their personal details, the Competency Standard Unit(s) for which they seek recognition, the </w:t>
      </w:r>
      <w:r w:rsidRPr="00CB61D2">
        <w:t>type of evidence being provided and the names of referees.</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B3 – Assessee comment/feedback</w:t>
      </w:r>
    </w:p>
    <w:p w:rsidR="00000000" w:rsidRPr="00CB61D2" w:rsidRDefault="008C7C6C" w:rsidP="00CB61D2">
      <w:pPr>
        <w:pStyle w:val="BodyText"/>
      </w:pPr>
      <w:r w:rsidRPr="00CB61D2">
        <w:t>This form is used by the learner (or RPL applicant) to make comments about the workplace assessment process and/or decision. It should be distributed prior</w:t>
      </w:r>
      <w:r w:rsidRPr="00CB61D2">
        <w:t xml:space="preserve"> to an assessment being conducted. The workplace assessor should be sent a copy of each completed form and should retain these in case of any future review and/or inquiry.</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B4 – Candidate’s competency achievement report to an RTO</w:t>
      </w:r>
    </w:p>
    <w:p w:rsidR="008C7C6C" w:rsidRDefault="008C7C6C" w:rsidP="00CB61D2">
      <w:pPr>
        <w:pStyle w:val="BodyText"/>
      </w:pPr>
      <w:r w:rsidRPr="00CB61D2">
        <w:t>This form summar</w:t>
      </w:r>
      <w:r w:rsidRPr="00CB61D2">
        <w:t>ises a workplace assessment process and allows workplace assessors to make recommendations to an RTO about deeming competence of a learner or RPL applicant.</w:t>
      </w:r>
    </w:p>
    <w:p w:rsidR="008C7C6C" w:rsidRDefault="008C7C6C" w:rsidP="00CB61D2">
      <w:pPr>
        <w:pStyle w:val="BodyText"/>
      </w:pPr>
    </w:p>
    <w:p w:rsidR="00000000" w:rsidRPr="00CB61D2" w:rsidRDefault="008C7C6C" w:rsidP="00CB61D2">
      <w:pPr>
        <w:pStyle w:val="BodyText"/>
      </w:pPr>
      <w:r w:rsidRPr="00CB61D2">
        <w:rPr>
          <w:rStyle w:val="SpecialBold"/>
        </w:rPr>
        <w:t>Enclosure B1 – Notification of a Workplace Assessment</w:t>
      </w:r>
    </w:p>
    <w:p w:rsidR="00000000" w:rsidRPr="00CB61D2" w:rsidRDefault="008C7C6C" w:rsidP="00CB61D2">
      <w:pPr>
        <w:pStyle w:val="BodyText"/>
      </w:pPr>
      <w:r w:rsidRPr="00CB61D2">
        <w:rPr>
          <w:rStyle w:val="SpecialBold"/>
        </w:rPr>
        <w:t>Learners Name:</w:t>
      </w:r>
      <w:r w:rsidRPr="00CB61D2">
        <w:t xml:space="preserve"> ___________________________</w:t>
      </w:r>
      <w:r w:rsidRPr="00CB61D2">
        <w:tab/>
      </w:r>
      <w:r w:rsidRPr="00CB61D2">
        <w:rPr>
          <w:rStyle w:val="SpecialBold"/>
        </w:rPr>
        <w:t>Date of notification:</w:t>
      </w:r>
      <w:r w:rsidRPr="00CB61D2">
        <w:t xml:space="preserve">  /   /</w:t>
      </w:r>
    </w:p>
    <w:p w:rsidR="00000000" w:rsidRPr="00CB61D2" w:rsidRDefault="008C7C6C" w:rsidP="00CB61D2">
      <w:pPr>
        <w:pStyle w:val="BodyText"/>
      </w:pPr>
      <w:r w:rsidRPr="00CB61D2">
        <w:t>Assessors Name: ___________________________</w:t>
      </w:r>
      <w:r w:rsidRPr="00CB61D2">
        <w:tab/>
        <w:t>Tel: __________________</w:t>
      </w:r>
    </w:p>
    <w:p w:rsidR="00000000" w:rsidRPr="00CB61D2" w:rsidRDefault="008C7C6C" w:rsidP="00CB61D2">
      <w:pPr>
        <w:pStyle w:val="BodyText"/>
      </w:pPr>
      <w:r w:rsidRPr="00CB61D2">
        <w:rPr>
          <w:rStyle w:val="SpecialBold"/>
        </w:rPr>
        <w:t>Qualification Title:</w:t>
      </w:r>
      <w:r w:rsidRPr="00CB61D2">
        <w:t xml:space="preserve"> __________________________________________________</w:t>
      </w:r>
    </w:p>
    <w:tbl>
      <w:tblPr>
        <w:tblW w:w="0" w:type="auto"/>
        <w:tblLayout w:type="fixed"/>
        <w:tblCellMar>
          <w:left w:w="62" w:type="dxa"/>
          <w:right w:w="62" w:type="dxa"/>
        </w:tblCellMar>
        <w:tblLook w:val="0000" w:firstRow="0" w:lastRow="0" w:firstColumn="0" w:lastColumn="0" w:noHBand="0" w:noVBand="0"/>
      </w:tblPr>
      <w:tblGrid>
        <w:gridCol w:w="1101"/>
        <w:gridCol w:w="4659"/>
        <w:gridCol w:w="1260"/>
        <w:gridCol w:w="1440"/>
      </w:tblGrid>
      <w:tr w:rsidR="00CB61D2" w:rsidRPr="00CB61D2" w:rsidTr="008C7C6C">
        <w:tc>
          <w:tcPr>
            <w:tcW w:w="576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The workplace assessment will be carried out on the following Competency Standard Units</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For the following reason (tick)</w:t>
            </w:r>
          </w:p>
        </w:tc>
      </w:tr>
      <w:tr w:rsidR="00000000" w:rsidTr="008C7C6C">
        <w:tc>
          <w:tcPr>
            <w:tcW w:w="11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Unit No.</w:t>
            </w:r>
          </w:p>
        </w:tc>
        <w:tc>
          <w:tcPr>
            <w:tcW w:w="46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Unit Title</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Advice</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Completion</w:t>
            </w:r>
          </w:p>
        </w:tc>
      </w:tr>
      <w:tr w:rsidR="00000000" w:rsidTr="008C7C6C">
        <w:tc>
          <w:tcPr>
            <w:tcW w:w="11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46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11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46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11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46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r w:rsidRPr="00CB61D2">
        <w:rPr>
          <w:rStyle w:val="SpecialBold"/>
        </w:rPr>
        <w:lastRenderedPageBreak/>
        <w:t>Location ___________________________</w:t>
      </w:r>
      <w:r w:rsidRPr="00CB61D2">
        <w:rPr>
          <w:rStyle w:val="SpecialBold"/>
        </w:rPr>
        <w:tab/>
        <w:t>Date:  /    /</w:t>
      </w:r>
      <w:r w:rsidRPr="00CB61D2">
        <w:rPr>
          <w:rStyle w:val="SpecialBold"/>
        </w:rPr>
        <w:tab/>
      </w:r>
      <w:r w:rsidRPr="00CB61D2">
        <w:rPr>
          <w:rStyle w:val="SpecialBold"/>
        </w:rPr>
        <w:tab/>
        <w:t>Time: ________</w:t>
      </w:r>
    </w:p>
    <w:p w:rsidR="00000000" w:rsidRPr="00CB61D2" w:rsidRDefault="008C7C6C" w:rsidP="00CB61D2">
      <w:pPr>
        <w:pStyle w:val="BodyText"/>
      </w:pPr>
      <w:r w:rsidRPr="00CB61D2">
        <w:t>Information has already been gathered from or is to be gathered from the following sources indicated below.</w:t>
      </w:r>
    </w:p>
    <w:tbl>
      <w:tblPr>
        <w:tblW w:w="0" w:type="auto"/>
        <w:tblLayout w:type="fixed"/>
        <w:tblCellMar>
          <w:left w:w="62" w:type="dxa"/>
          <w:right w:w="62" w:type="dxa"/>
        </w:tblCellMar>
        <w:tblLook w:val="0000" w:firstRow="0" w:lastRow="0" w:firstColumn="0" w:lastColumn="0" w:noHBand="0" w:noVBand="0"/>
      </w:tblPr>
      <w:tblGrid>
        <w:gridCol w:w="558"/>
        <w:gridCol w:w="3690"/>
        <w:gridCol w:w="1512"/>
        <w:gridCol w:w="1260"/>
        <w:gridCol w:w="1530"/>
      </w:tblGrid>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Default="008C7C6C" w:rsidP="00CB61D2">
            <w:pPr>
              <w:pStyle w:val="BodyText"/>
              <w:rPr>
                <w:lang w:val="en-NZ"/>
              </w:rPr>
            </w:pPr>
            <w:r w:rsidRPr="00CB61D2">
              <w:rPr>
                <w:rStyle w:val="SpecialBold"/>
              </w:rPr>
              <w:t>No</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p w:rsidR="00000000" w:rsidRPr="00CB61D2" w:rsidRDefault="008C7C6C" w:rsidP="00CB61D2">
            <w:pPr>
              <w:pStyle w:val="BodyText"/>
            </w:pPr>
            <w:r w:rsidRPr="00CB61D2">
              <w:rPr>
                <w:rStyle w:val="SpecialBold"/>
              </w:rPr>
              <w:t>Source of Information</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Already Gathered</w:t>
            </w:r>
          </w:p>
          <w:p w:rsidR="00000000" w:rsidRPr="00CB61D2" w:rsidRDefault="008C7C6C" w:rsidP="00CB61D2">
            <w:pPr>
              <w:pStyle w:val="BodyText"/>
            </w:pPr>
            <w:r w:rsidRPr="00CB61D2">
              <w:rPr>
                <w:rStyle w:val="SpecialBold"/>
              </w:rPr>
              <w:t>(tick)</w:t>
            </w: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To be Gathered</w:t>
            </w:r>
          </w:p>
          <w:p w:rsidR="00000000" w:rsidRDefault="008C7C6C" w:rsidP="00CB61D2">
            <w:pPr>
              <w:pStyle w:val="BodyText"/>
              <w:rPr>
                <w:lang w:val="en-NZ"/>
              </w:rPr>
            </w:pPr>
            <w:r w:rsidRPr="00CB61D2">
              <w:rPr>
                <w:rStyle w:val="SpecialBold"/>
              </w:rPr>
              <w:t>(tick</w:t>
            </w:r>
          </w:p>
        </w:tc>
      </w:tr>
      <w:tr w:rsidR="00000000" w:rsidTr="008C7C6C">
        <w:trPr>
          <w:trHeight w:val="416"/>
        </w:trPr>
        <w:tc>
          <w:tcPr>
            <w:tcW w:w="55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w:t>
            </w:r>
          </w:p>
        </w:tc>
        <w:tc>
          <w:tcPr>
            <w:tcW w:w="369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Work Activity Records</w:t>
            </w:r>
            <w:r w:rsidRPr="00CB61D2">
              <w:t xml:space="preserve"> - experiences mostly relate to re-occurring workplace events.</w:t>
            </w:r>
          </w:p>
        </w:tc>
        <w:tc>
          <w:tcPr>
            <w:tcW w:w="15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Paper Based</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rPr>
          <w:trHeight w:val="416"/>
        </w:trPr>
        <w:tc>
          <w:tcPr>
            <w:tcW w:w="55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69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Electronic</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lastRenderedPageBreak/>
              <w:t>2</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Technical Results</w:t>
            </w:r>
            <w:r w:rsidRPr="00CB61D2">
              <w:t xml:space="preserve"> (i.e. modules) – part of the program that develops your technical knowledge and skill</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3</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Portfolio</w:t>
            </w:r>
            <w:r w:rsidRPr="00CB61D2">
              <w:t xml:space="preserve"> –</w:t>
            </w:r>
            <w:r w:rsidRPr="00CB61D2">
              <w:t xml:space="preserve"> personal and academic detail, employment and work achievements, references and the like</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4</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Self Analysis</w:t>
            </w:r>
            <w:r w:rsidRPr="00CB61D2">
              <w:t xml:space="preserve"> – provides guidance on the type of evidence required and guides reference to other information</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5</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Item Range</w:t>
            </w:r>
            <w:r w:rsidRPr="00CB61D2">
              <w:t xml:space="preserve"> - list of components, tools, systems, plant, test equipment, etc on which experience is gained</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6</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Supervisor’s Report</w:t>
            </w:r>
            <w:r w:rsidRPr="00CB61D2">
              <w:t xml:space="preserve"> - general comments about applying technical skills, being safe and productive</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7</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Soft Skills Report</w:t>
            </w:r>
            <w:r w:rsidRPr="00CB61D2">
              <w:t xml:space="preserve"> - your ability to follow instru</w:t>
            </w:r>
            <w:r w:rsidRPr="00CB61D2">
              <w:t xml:space="preserve">ctions, deal with clients and work in teams </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8</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Questioning</w:t>
            </w:r>
            <w:r w:rsidRPr="00CB61D2">
              <w:t xml:space="preserve"> - covers issues related to your performance when planning, carrying out and completing work</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9</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Practical Demonstration</w:t>
            </w:r>
            <w:r w:rsidRPr="00CB61D2">
              <w:t xml:space="preserve"> - a demonstration of your ability to perform task</w:t>
            </w:r>
            <w:r w:rsidRPr="00CB61D2">
              <w:t>s in a actual or simulated situation</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10</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Final Test</w:t>
            </w:r>
            <w:r w:rsidRPr="00CB61D2">
              <w:t xml:space="preserve"> – evidence related to critical aspects of what is required by you to demonstrate competence</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RPr="00CB61D2" w:rsidTr="008C7C6C">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11</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Other</w:t>
            </w:r>
            <w:r w:rsidRPr="00CB61D2">
              <w:t xml:space="preserve"> (list)</w:t>
            </w:r>
          </w:p>
          <w:p w:rsidR="00000000" w:rsidRDefault="008C7C6C">
            <w:pPr>
              <w:pStyle w:val="BodyText"/>
              <w:keepNext w:val="0"/>
              <w:keepLines w:val="0"/>
              <w:contextualSpacing w:val="0"/>
              <w:rPr>
                <w:rFonts w:ascii="Tahoma" w:hAnsi="Tahoma"/>
                <w:color w:val="000000"/>
                <w:sz w:val="20"/>
                <w:lang w:val="en-NZ"/>
              </w:rPr>
            </w:pP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Note"/>
      </w:pPr>
      <w:r w:rsidRPr="00CB61D2">
        <w:t>Note: Once all the information is collected and the data analysed the results about your progress towards or achievement of competence will be forwarded to you for your comments. If you require any additional information you should contact the assessor (ab</w:t>
      </w:r>
      <w:r w:rsidRPr="00CB61D2">
        <w:t xml:space="preserve">ove telephone number) or your nominated supervisor/mentor. </w:t>
      </w:r>
    </w:p>
    <w:p w:rsidR="00000000" w:rsidRPr="00CB61D2" w:rsidRDefault="008C7C6C" w:rsidP="00CB61D2">
      <w:pPr>
        <w:pStyle w:val="Note"/>
      </w:pPr>
    </w:p>
    <w:p w:rsidR="00000000" w:rsidRPr="00CB61D2" w:rsidRDefault="008C7C6C" w:rsidP="00CB61D2">
      <w:pPr>
        <w:pStyle w:val="BodyText"/>
      </w:pPr>
      <w:r w:rsidRPr="00CB61D2">
        <w:rPr>
          <w:rStyle w:val="SpecialBold"/>
        </w:rPr>
        <w:t>Name</w:t>
      </w:r>
      <w:r w:rsidRPr="00CB61D2">
        <w:t>_________________________________</w:t>
      </w:r>
      <w:r w:rsidRPr="00CB61D2">
        <w:tab/>
      </w:r>
      <w:r w:rsidRPr="00CB61D2">
        <w:rPr>
          <w:rStyle w:val="SpecialBold"/>
        </w:rPr>
        <w:t>Signature</w:t>
      </w:r>
      <w:r w:rsidRPr="00CB61D2">
        <w:t xml:space="preserve"> ____________________</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B2 – Application for Recognition of Prior Learning/ Current Competence</w:t>
      </w:r>
    </w:p>
    <w:p w:rsidR="00000000" w:rsidRPr="00CB61D2" w:rsidRDefault="008C7C6C" w:rsidP="00CB61D2">
      <w:pPr>
        <w:pStyle w:val="BodyText"/>
      </w:pPr>
    </w:p>
    <w:p w:rsidR="00000000" w:rsidRPr="00CB61D2" w:rsidRDefault="008C7C6C" w:rsidP="00CB61D2">
      <w:pPr>
        <w:pStyle w:val="BodyText"/>
      </w:pPr>
      <w:r w:rsidRPr="00CB61D2">
        <w:t>Name: _____________________________________</w:t>
      </w:r>
      <w:r w:rsidRPr="00CB61D2">
        <w:t xml:space="preserve">_____Date of Birth:   /   /  </w:t>
      </w:r>
    </w:p>
    <w:p w:rsidR="00000000" w:rsidRPr="00CB61D2" w:rsidRDefault="008C7C6C" w:rsidP="00CB61D2">
      <w:pPr>
        <w:pStyle w:val="BodyText"/>
      </w:pPr>
      <w:r w:rsidRPr="00CB61D2">
        <w:t>Address: ___________________________________________________________</w:t>
      </w:r>
    </w:p>
    <w:p w:rsidR="00000000" w:rsidRPr="00CB61D2" w:rsidRDefault="008C7C6C" w:rsidP="00CB61D2">
      <w:pPr>
        <w:pStyle w:val="BodyText"/>
      </w:pPr>
      <w:r w:rsidRPr="00CB61D2">
        <w:t>Telephone: ____________Mobile ______________e-mail____________________</w:t>
      </w:r>
    </w:p>
    <w:p w:rsidR="00000000" w:rsidRPr="00CB61D2" w:rsidRDefault="008C7C6C" w:rsidP="00CB61D2">
      <w:pPr>
        <w:pStyle w:val="BodyText"/>
      </w:pPr>
      <w:r w:rsidRPr="00CB61D2">
        <w:rPr>
          <w:rStyle w:val="SpecialBold"/>
        </w:rPr>
        <w:lastRenderedPageBreak/>
        <w:t>Recognition Sought  ____________________________________________</w:t>
      </w:r>
    </w:p>
    <w:p w:rsidR="00000000" w:rsidRPr="00CB61D2" w:rsidRDefault="008C7C6C" w:rsidP="00CB61D2">
      <w:pPr>
        <w:pStyle w:val="BodyText"/>
      </w:pPr>
      <w:r w:rsidRPr="00CB61D2">
        <w:rPr>
          <w:rStyle w:val="SpecialBold"/>
        </w:rPr>
        <w:t>Training Package ____________________________________________</w:t>
      </w:r>
    </w:p>
    <w:p w:rsidR="00000000" w:rsidRPr="00CB61D2" w:rsidRDefault="008C7C6C" w:rsidP="00CB61D2">
      <w:pPr>
        <w:pStyle w:val="BodyText"/>
      </w:pPr>
      <w:r w:rsidRPr="00CB61D2">
        <w:rPr>
          <w:rStyle w:val="SpecialBold"/>
        </w:rPr>
        <w:t>Qualification No. and Title ____________________________________________</w:t>
      </w:r>
      <w:r w:rsidRPr="00CB61D2">
        <w:br/>
      </w:r>
    </w:p>
    <w:tbl>
      <w:tblPr>
        <w:tblW w:w="0" w:type="auto"/>
        <w:tblLayout w:type="fixed"/>
        <w:tblCellMar>
          <w:left w:w="62" w:type="dxa"/>
          <w:right w:w="62" w:type="dxa"/>
        </w:tblCellMar>
        <w:tblLook w:val="0000" w:firstRow="0" w:lastRow="0" w:firstColumn="0" w:lastColumn="0" w:noHBand="0" w:noVBand="0"/>
      </w:tblPr>
      <w:tblGrid>
        <w:gridCol w:w="6660"/>
        <w:gridCol w:w="1980"/>
      </w:tblGrid>
      <w:tr w:rsidR="00CB61D2" w:rsidRPr="00CB61D2" w:rsidTr="008C7C6C">
        <w:tc>
          <w:tcPr>
            <w:tcW w:w="8640" w:type="dxa"/>
            <w:gridSpan w:val="2"/>
            <w:tcBorders>
              <w:top w:val="nil"/>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Competency Standard Units (Candidate to List)</w:t>
            </w:r>
          </w:p>
        </w:tc>
      </w:tr>
      <w:tr w:rsidR="00000000" w:rsidTr="008C7C6C">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Unit Title</w:t>
            </w: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Unit No.</w:t>
            </w:r>
          </w:p>
        </w:tc>
      </w:tr>
      <w:tr w:rsidR="00000000" w:rsidTr="008C7C6C">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8C7C6C">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r w:rsidRPr="00CB61D2">
        <w:rPr>
          <w:rStyle w:val="SpecialBold"/>
        </w:rPr>
        <w:t>Evidence Provided</w:t>
      </w:r>
    </w:p>
    <w:tbl>
      <w:tblPr>
        <w:tblW w:w="0" w:type="auto"/>
        <w:tblLayout w:type="fixed"/>
        <w:tblCellMar>
          <w:left w:w="62" w:type="dxa"/>
          <w:right w:w="62" w:type="dxa"/>
        </w:tblCellMar>
        <w:tblLook w:val="0000" w:firstRow="0" w:lastRow="0" w:firstColumn="0" w:lastColumn="0" w:noHBand="0" w:noVBand="0"/>
      </w:tblPr>
      <w:tblGrid>
        <w:gridCol w:w="2880"/>
        <w:gridCol w:w="3420"/>
        <w:gridCol w:w="180"/>
        <w:gridCol w:w="2160"/>
      </w:tblGrid>
      <w:tr w:rsidR="00CB61D2" w:rsidRPr="00CB61D2" w:rsidTr="008C7C6C">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Type</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Tick if Attached</w:t>
            </w:r>
          </w:p>
        </w:tc>
      </w:tr>
      <w:tr w:rsidR="00CB61D2" w:rsidRPr="00CB61D2" w:rsidTr="008C7C6C">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Certificates</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RPr="00CB61D2" w:rsidTr="008C7C6C">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Relevant work history</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RPr="00CB61D2" w:rsidTr="008C7C6C">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Transcript of Academic Record</w:t>
            </w:r>
            <w:r w:rsidRPr="00CB61D2">
              <w:br/>
            </w:r>
            <w:r w:rsidRPr="00CB61D2">
              <w:rPr>
                <w:rStyle w:val="SpecialBold"/>
              </w:rPr>
              <w:t xml:space="preserve"> – modules completed/equivalent</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RPr="00CB61D2" w:rsidTr="008C7C6C">
        <w:tc>
          <w:tcPr>
            <w:tcW w:w="6480" w:type="dxa"/>
            <w:gridSpan w:val="3"/>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References</w:t>
            </w:r>
          </w:p>
        </w:tc>
        <w:tc>
          <w:tcPr>
            <w:tcW w:w="2160"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RPr="00CB61D2" w:rsidTr="008C7C6C">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(other)</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CB61D2" w:rsidRPr="00CB61D2" w:rsidTr="008C7C6C">
        <w:tc>
          <w:tcPr>
            <w:tcW w:w="8640" w:type="dxa"/>
            <w:gridSpan w:val="4"/>
            <w:tcBorders>
              <w:top w:val="nil"/>
              <w:left w:val="nil"/>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Referees</w:t>
            </w:r>
          </w:p>
        </w:tc>
      </w:tr>
      <w:tr w:rsidR="00CB61D2" w:rsidTr="008C7C6C">
        <w:tc>
          <w:tcPr>
            <w:tcW w:w="28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Name</w:t>
            </w:r>
          </w:p>
        </w:tc>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Organisation and Title of Referees</w:t>
            </w:r>
          </w:p>
        </w:tc>
        <w:tc>
          <w:tcPr>
            <w:tcW w:w="234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Contact Number of Referees</w:t>
            </w:r>
          </w:p>
        </w:tc>
      </w:tr>
      <w:tr w:rsidR="00CB61D2" w:rsidTr="008C7C6C">
        <w:tc>
          <w:tcPr>
            <w:tcW w:w="28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34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r>
      <w:tr w:rsidR="00CB61D2" w:rsidRPr="00CB61D2" w:rsidTr="008C7C6C">
        <w:tc>
          <w:tcPr>
            <w:tcW w:w="28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234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pPr>
              <w:pStyle w:val="BodyText"/>
              <w:keepNext w:val="0"/>
              <w:keepLines w:val="0"/>
              <w:contextualSpacing w:val="0"/>
            </w:pPr>
          </w:p>
        </w:tc>
      </w:tr>
    </w:tbl>
    <w:p w:rsidR="00000000" w:rsidRPr="00CB61D2" w:rsidRDefault="008C7C6C" w:rsidP="00CB61D2">
      <w:pPr>
        <w:pStyle w:val="BodyText"/>
      </w:pPr>
    </w:p>
    <w:p w:rsidR="00000000" w:rsidRPr="00CB61D2" w:rsidRDefault="008C7C6C" w:rsidP="00CB61D2">
      <w:pPr>
        <w:pStyle w:val="BodyText"/>
      </w:pPr>
      <w:r w:rsidRPr="00CB61D2">
        <w:t>Candidate</w:t>
      </w:r>
      <w:r w:rsidRPr="00CB61D2">
        <w:t>’s Signature:  _________________________________   Date:   /   /</w:t>
      </w:r>
    </w:p>
    <w:p w:rsidR="00000000" w:rsidRPr="00CB61D2" w:rsidRDefault="008C7C6C" w:rsidP="00CB61D2">
      <w:pPr>
        <w:pStyle w:val="BodyText"/>
      </w:pPr>
    </w:p>
    <w:p w:rsidR="00000000" w:rsidRPr="00CB61D2" w:rsidRDefault="008C7C6C" w:rsidP="00CB61D2">
      <w:pPr>
        <w:pStyle w:val="BodyText"/>
      </w:pPr>
      <w:r w:rsidRPr="00CB61D2">
        <w:rPr>
          <w:rStyle w:val="SpecialBold"/>
        </w:rPr>
        <w:t>Enclosure B3 – Assessee comment/feedback</w:t>
      </w:r>
    </w:p>
    <w:p w:rsidR="00000000" w:rsidRPr="00CB61D2" w:rsidRDefault="008C7C6C" w:rsidP="00CB61D2">
      <w:pPr>
        <w:pStyle w:val="BodyText"/>
      </w:pPr>
    </w:p>
    <w:p w:rsidR="00000000" w:rsidRPr="00CB61D2" w:rsidRDefault="008C7C6C" w:rsidP="00CB61D2">
      <w:pPr>
        <w:pStyle w:val="BodyText"/>
      </w:pPr>
      <w:r w:rsidRPr="00CB61D2">
        <w:rPr>
          <w:rStyle w:val="SpecialBold"/>
        </w:rPr>
        <w:t>To be completed by the candidate following an assessment event</w:t>
      </w:r>
    </w:p>
    <w:p w:rsidR="00000000" w:rsidRPr="00CB61D2" w:rsidRDefault="008C7C6C" w:rsidP="00CB61D2">
      <w:pPr>
        <w:pStyle w:val="BodyText"/>
      </w:pPr>
    </w:p>
    <w:p w:rsidR="00000000" w:rsidRPr="00CB61D2" w:rsidRDefault="008C7C6C" w:rsidP="00CB61D2">
      <w:pPr>
        <w:pStyle w:val="BodyText"/>
      </w:pPr>
      <w:r w:rsidRPr="00CB61D2">
        <w:rPr>
          <w:rStyle w:val="SpecialBold"/>
        </w:rPr>
        <w:t>Location: ___________________________Date: ____/____/____Time: _____</w:t>
      </w:r>
    </w:p>
    <w:p w:rsidR="00000000" w:rsidRPr="00CB61D2" w:rsidRDefault="008C7C6C" w:rsidP="00CB61D2">
      <w:pPr>
        <w:pStyle w:val="ListBullet"/>
      </w:pPr>
    </w:p>
    <w:p w:rsidR="00000000" w:rsidRPr="00CB61D2" w:rsidRDefault="008C7C6C" w:rsidP="00CB61D2">
      <w:pPr>
        <w:pStyle w:val="BodyText"/>
      </w:pPr>
      <w:r w:rsidRPr="00CB61D2">
        <w:rPr>
          <w:rStyle w:val="SpecialBold"/>
        </w:rPr>
        <w:t>Assessor's Na</w:t>
      </w:r>
      <w:r w:rsidRPr="00CB61D2">
        <w:rPr>
          <w:rStyle w:val="SpecialBold"/>
        </w:rPr>
        <w:t>me:</w:t>
      </w:r>
      <w:r w:rsidRPr="00CB61D2">
        <w:t xml:space="preserve"> ___________________________________________________</w:t>
      </w:r>
    </w:p>
    <w:p w:rsidR="00000000" w:rsidRPr="00CB61D2" w:rsidRDefault="008C7C6C" w:rsidP="00CB61D2">
      <w:pPr>
        <w:pStyle w:val="BodyText"/>
      </w:pPr>
    </w:p>
    <w:p w:rsidR="00000000" w:rsidRPr="00CB61D2" w:rsidRDefault="008C7C6C" w:rsidP="00CB61D2">
      <w:pPr>
        <w:pStyle w:val="BodyText"/>
      </w:pPr>
      <w:r w:rsidRPr="00CB61D2">
        <w:t>Please complete the following and return it to the Assessor.</w:t>
      </w:r>
    </w:p>
    <w:p w:rsidR="00000000" w:rsidRPr="00CB61D2" w:rsidRDefault="008C7C6C" w:rsidP="00CB61D2">
      <w:pPr>
        <w:pStyle w:val="BodyText"/>
      </w:pPr>
    </w:p>
    <w:p w:rsidR="00000000" w:rsidRPr="00CB61D2" w:rsidRDefault="008C7C6C" w:rsidP="00CB61D2">
      <w:pPr>
        <w:pStyle w:val="BodyText"/>
      </w:pPr>
      <w:r w:rsidRPr="00CB61D2">
        <w:rPr>
          <w:rStyle w:val="SpecialBold"/>
        </w:rPr>
        <w:t>Candidate’s Name: __________________________________________________</w:t>
      </w:r>
    </w:p>
    <w:p w:rsidR="00000000" w:rsidRPr="00CB61D2" w:rsidRDefault="008C7C6C" w:rsidP="00CB61D2">
      <w:pPr>
        <w:pStyle w:val="BodyText"/>
      </w:pPr>
      <w:r w:rsidRPr="00CB61D2">
        <w:rPr>
          <w:rStyle w:val="SpecialBold"/>
        </w:rPr>
        <w:t>Contact N</w:t>
      </w:r>
      <w:r w:rsidRPr="00CB61D2">
        <w:rPr>
          <w:rStyle w:val="Superscript"/>
        </w:rPr>
        <w:t>o</w:t>
      </w:r>
      <w:r w:rsidRPr="00CB61D2">
        <w:rPr>
          <w:rStyle w:val="SpecialBold"/>
        </w:rPr>
        <w:t>:        ______________________________________</w:t>
      </w:r>
    </w:p>
    <w:p w:rsidR="00000000" w:rsidRPr="00CB61D2" w:rsidRDefault="008C7C6C" w:rsidP="00CB61D2">
      <w:pPr>
        <w:pStyle w:val="BodyText"/>
      </w:pPr>
    </w:p>
    <w:p w:rsidR="00000000" w:rsidRPr="00CB61D2" w:rsidRDefault="008C7C6C" w:rsidP="00CB61D2">
      <w:pPr>
        <w:pStyle w:val="BodyText"/>
      </w:pPr>
      <w:r w:rsidRPr="00CB61D2">
        <w:t>I have read the Final Report for this assessment event and,</w:t>
      </w:r>
    </w:p>
    <w:p w:rsidR="00000000" w:rsidRPr="00CB61D2" w:rsidRDefault="008C7C6C" w:rsidP="00CB61D2">
      <w:pPr>
        <w:pStyle w:val="BodyText"/>
      </w:pPr>
      <w:r w:rsidRPr="00CB61D2">
        <w:t xml:space="preserve">(tick) </w:t>
      </w:r>
    </w:p>
    <w:p w:rsidR="00000000" w:rsidRPr="00CB61D2" w:rsidRDefault="008C7C6C" w:rsidP="00CB61D2">
      <w:pPr>
        <w:pStyle w:val="BodyText"/>
      </w:pPr>
      <w:r w:rsidRPr="00CB61D2">
        <w:rPr>
          <w:rStyle w:val="SpecialBold"/>
        </w:rPr>
        <w:t xml:space="preserve">Agree with the outcome. </w:t>
      </w:r>
      <w:r w:rsidRPr="00CB61D2">
        <w:rPr>
          <w:rStyle w:val="SpecialBold"/>
        </w:rPr>
        <w:tab/>
      </w:r>
      <w:bookmarkStart w:id="112" w:name="O_328558"/>
      <w:r>
        <w:rPr>
          <w:rStyle w:val="SpecialBold"/>
        </w:rPr>
        <w:pict>
          <v:shape id="_x0000_i1200" type="#_x0000_t75" style="width:30pt;height:22.5pt">
            <v:imagedata r:id="rId54" o:title=""/>
          </v:shape>
        </w:pict>
      </w:r>
      <w:bookmarkEnd w:id="112"/>
    </w:p>
    <w:p w:rsidR="00000000" w:rsidRPr="00CB61D2" w:rsidRDefault="008C7C6C" w:rsidP="00CB61D2">
      <w:pPr>
        <w:pStyle w:val="BodyText"/>
      </w:pPr>
      <w:r w:rsidRPr="00CB61D2">
        <w:rPr>
          <w:rStyle w:val="SpecialBold"/>
        </w:rPr>
        <w:t>or</w:t>
      </w:r>
    </w:p>
    <w:p w:rsidR="00000000" w:rsidRPr="00CB61D2" w:rsidRDefault="008C7C6C" w:rsidP="00CB61D2">
      <w:pPr>
        <w:pStyle w:val="BodyText"/>
      </w:pPr>
      <w:r w:rsidRPr="00CB61D2">
        <w:rPr>
          <w:rStyle w:val="SpecialBold"/>
        </w:rPr>
        <w:t>Disagree with the outcome.</w:t>
      </w:r>
      <w:r w:rsidRPr="00CB61D2">
        <w:rPr>
          <w:rStyle w:val="SpecialBold"/>
        </w:rPr>
        <w:tab/>
      </w:r>
      <w:bookmarkStart w:id="113" w:name="O_328559"/>
      <w:r>
        <w:rPr>
          <w:rStyle w:val="SpecialBold"/>
        </w:rPr>
        <w:pict>
          <v:shape id="_x0000_i1202" type="#_x0000_t75" style="width:30pt;height:22.5pt">
            <v:imagedata r:id="rId54" o:title=""/>
          </v:shape>
        </w:pict>
      </w:r>
      <w:bookmarkEnd w:id="113"/>
    </w:p>
    <w:p w:rsidR="00000000" w:rsidRPr="00CB61D2" w:rsidRDefault="008C7C6C" w:rsidP="00CB61D2">
      <w:pPr>
        <w:pStyle w:val="BodyText"/>
      </w:pPr>
    </w:p>
    <w:p w:rsidR="00000000" w:rsidRPr="00CB61D2" w:rsidRDefault="008C7C6C" w:rsidP="00CB61D2">
      <w:pPr>
        <w:pStyle w:val="BodyText"/>
      </w:pPr>
      <w:r w:rsidRPr="00CB61D2">
        <w:t>Comments:</w:t>
      </w:r>
    </w:p>
    <w:p w:rsidR="00000000" w:rsidRPr="00CB61D2" w:rsidRDefault="008C7C6C" w:rsidP="00CB61D2">
      <w:pPr>
        <w:pStyle w:val="BodyText"/>
      </w:pPr>
    </w:p>
    <w:p w:rsidR="00000000" w:rsidRPr="00CB61D2" w:rsidRDefault="008C7C6C" w:rsidP="00CB61D2">
      <w:pPr>
        <w:pStyle w:val="BodyText"/>
      </w:pPr>
      <w:r w:rsidRPr="00CB61D2">
        <w:t>_</w:t>
      </w:r>
      <w:r w:rsidRPr="00CB61D2">
        <w:t>___________________________________________________________________</w:t>
      </w:r>
    </w:p>
    <w:p w:rsidR="00000000" w:rsidRPr="00CB61D2" w:rsidRDefault="008C7C6C" w:rsidP="00CB61D2">
      <w:pPr>
        <w:pStyle w:val="BodyText"/>
      </w:pPr>
    </w:p>
    <w:p w:rsidR="00000000" w:rsidRPr="00CB61D2" w:rsidRDefault="008C7C6C" w:rsidP="00CB61D2">
      <w:pPr>
        <w:pStyle w:val="BodyText"/>
      </w:pPr>
      <w:r w:rsidRPr="00CB61D2">
        <w:t>____________________________________________________________________</w:t>
      </w:r>
    </w:p>
    <w:p w:rsidR="00000000" w:rsidRPr="00CB61D2" w:rsidRDefault="008C7C6C" w:rsidP="00CB61D2">
      <w:pPr>
        <w:pStyle w:val="BodyText"/>
      </w:pPr>
    </w:p>
    <w:p w:rsidR="00000000" w:rsidRPr="00CB61D2" w:rsidRDefault="008C7C6C" w:rsidP="00CB61D2">
      <w:pPr>
        <w:pStyle w:val="BodyText"/>
      </w:pPr>
      <w:r w:rsidRPr="00CB61D2">
        <w:t>____________________________________________________________________</w:t>
      </w:r>
    </w:p>
    <w:p w:rsidR="00000000" w:rsidRPr="00CB61D2" w:rsidRDefault="008C7C6C" w:rsidP="00CB61D2">
      <w:pPr>
        <w:pStyle w:val="BodyText"/>
      </w:pPr>
    </w:p>
    <w:p w:rsidR="00000000" w:rsidRPr="00CB61D2" w:rsidRDefault="008C7C6C" w:rsidP="00CB61D2">
      <w:pPr>
        <w:pStyle w:val="BodyText"/>
      </w:pPr>
      <w:r w:rsidRPr="00CB61D2">
        <w:t>_______________________________________________</w:t>
      </w:r>
      <w:r w:rsidRPr="00CB61D2">
        <w:t>_____________________</w:t>
      </w:r>
    </w:p>
    <w:p w:rsidR="00000000" w:rsidRPr="00CB61D2" w:rsidRDefault="008C7C6C" w:rsidP="00CB61D2">
      <w:pPr>
        <w:pStyle w:val="BodyText"/>
      </w:pPr>
    </w:p>
    <w:p w:rsidR="00000000" w:rsidRPr="00CB61D2" w:rsidRDefault="008C7C6C" w:rsidP="00CB61D2">
      <w:pPr>
        <w:pStyle w:val="BodyText"/>
      </w:pPr>
      <w:r w:rsidRPr="00CB61D2">
        <w:t>____________________________________________________________________</w:t>
      </w:r>
    </w:p>
    <w:p w:rsidR="00000000" w:rsidRPr="00CB61D2" w:rsidRDefault="008C7C6C" w:rsidP="00CB61D2">
      <w:pPr>
        <w:pStyle w:val="BodyText"/>
      </w:pPr>
    </w:p>
    <w:p w:rsidR="00000000" w:rsidRPr="00CB61D2" w:rsidRDefault="008C7C6C" w:rsidP="00CB61D2">
      <w:pPr>
        <w:pStyle w:val="BodyText"/>
      </w:pPr>
      <w:r w:rsidRPr="00CB61D2">
        <w:t>____________________________________________________________________</w:t>
      </w:r>
    </w:p>
    <w:p w:rsidR="00000000" w:rsidRPr="00CB61D2" w:rsidRDefault="008C7C6C" w:rsidP="00CB61D2">
      <w:pPr>
        <w:pStyle w:val="BodyText"/>
      </w:pPr>
    </w:p>
    <w:p w:rsidR="00000000" w:rsidRPr="00CB61D2" w:rsidRDefault="008C7C6C" w:rsidP="00CB61D2">
      <w:pPr>
        <w:pStyle w:val="BodyText"/>
      </w:pPr>
      <w:r w:rsidRPr="00CB61D2">
        <w:t>____________________________________________________________________</w:t>
      </w:r>
    </w:p>
    <w:p w:rsidR="00000000" w:rsidRPr="00CB61D2" w:rsidRDefault="008C7C6C" w:rsidP="00CB61D2">
      <w:pPr>
        <w:pStyle w:val="BodyText"/>
      </w:pPr>
    </w:p>
    <w:p w:rsidR="00000000" w:rsidRPr="00CB61D2" w:rsidRDefault="008C7C6C" w:rsidP="00CB61D2">
      <w:pPr>
        <w:pStyle w:val="BodyText"/>
      </w:pPr>
      <w:r w:rsidRPr="00CB61D2">
        <w:t>_______________________</w:t>
      </w:r>
      <w:r w:rsidRPr="00CB61D2">
        <w:t>_____________________________________________</w:t>
      </w:r>
    </w:p>
    <w:p w:rsidR="00000000" w:rsidRPr="00CB61D2" w:rsidRDefault="008C7C6C" w:rsidP="00CB61D2">
      <w:pPr>
        <w:pStyle w:val="BodyText"/>
      </w:pPr>
    </w:p>
    <w:p w:rsidR="008C7C6C" w:rsidRDefault="008C7C6C" w:rsidP="00CB61D2">
      <w:pPr>
        <w:pStyle w:val="BodyText"/>
      </w:pPr>
      <w:r w:rsidRPr="00CB61D2">
        <w:t xml:space="preserve">Candidate’s Signature:  __________________________ </w:t>
      </w:r>
      <w:r w:rsidRPr="00CB61D2">
        <w:rPr>
          <w:rStyle w:val="SpecialBold"/>
        </w:rPr>
        <w:t>Date:</w:t>
      </w:r>
      <w:r w:rsidRPr="00CB61D2">
        <w:t xml:space="preserve"> _____/_____/_____</w:t>
      </w:r>
    </w:p>
    <w:p w:rsidR="008C7C6C" w:rsidRDefault="008C7C6C" w:rsidP="00CB61D2">
      <w:pPr>
        <w:pStyle w:val="BodyText"/>
      </w:pPr>
    </w:p>
    <w:p w:rsidR="00000000" w:rsidRPr="00CB61D2" w:rsidRDefault="008C7C6C" w:rsidP="00CB61D2">
      <w:pPr>
        <w:pStyle w:val="BodyText"/>
      </w:pPr>
      <w:r w:rsidRPr="00CB61D2">
        <w:rPr>
          <w:rStyle w:val="SpecialBold"/>
        </w:rPr>
        <w:t xml:space="preserve">Enclosure B4 – Candidates competency achievement report to RTO </w:t>
      </w:r>
    </w:p>
    <w:p w:rsidR="00000000" w:rsidRPr="00CB61D2" w:rsidRDefault="008C7C6C" w:rsidP="00CB61D2">
      <w:pPr>
        <w:pStyle w:val="BodyText"/>
      </w:pPr>
      <w:r w:rsidRPr="00CB61D2">
        <w:rPr>
          <w:rStyle w:val="SpecialBold"/>
        </w:rPr>
        <w:t>This recommendation is made to (enter RTO name) ________________________</w:t>
      </w:r>
    </w:p>
    <w:p w:rsidR="00000000" w:rsidRPr="00CB61D2" w:rsidRDefault="008C7C6C" w:rsidP="00CB61D2">
      <w:pPr>
        <w:pStyle w:val="BodyText"/>
      </w:pPr>
      <w:r w:rsidRPr="00CB61D2">
        <w:lastRenderedPageBreak/>
        <w:t>It is recommended that (learner’s name) __________________________________ (contact and identification details) _______________________________________ _______________________________</w:t>
      </w:r>
      <w:r w:rsidRPr="00CB61D2">
        <w:t xml:space="preserve">________________ be attributed competence in the following Competency Standard Units. </w:t>
      </w:r>
    </w:p>
    <w:p w:rsidR="00000000" w:rsidRPr="00CB61D2" w:rsidRDefault="008C7C6C" w:rsidP="00CB61D2">
      <w:pPr>
        <w:pStyle w:val="BodyText"/>
      </w:pPr>
      <w:r w:rsidRPr="00CB61D2">
        <w:rPr>
          <w:rStyle w:val="SpecialBold"/>
        </w:rPr>
        <w:t xml:space="preserve">These Units are from the Qualification (Title and No.) _____________________________________________________________________ </w:t>
      </w:r>
    </w:p>
    <w:tbl>
      <w:tblPr>
        <w:tblW w:w="0" w:type="auto"/>
        <w:tblLayout w:type="fixed"/>
        <w:tblCellMar>
          <w:left w:w="62" w:type="dxa"/>
          <w:right w:w="62" w:type="dxa"/>
        </w:tblCellMar>
        <w:tblLook w:val="0000" w:firstRow="0" w:lastRow="0" w:firstColumn="0" w:lastColumn="0" w:noHBand="0" w:noVBand="0"/>
      </w:tblPr>
      <w:tblGrid>
        <w:gridCol w:w="1440"/>
        <w:gridCol w:w="5400"/>
        <w:gridCol w:w="1440"/>
      </w:tblGrid>
      <w:tr w:rsidR="00000000" w:rsidTr="00CB61D2">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Unit No.</w:t>
            </w: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Competency standard unit Title</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Ass</w:t>
            </w:r>
            <w:r w:rsidRPr="00CB61D2">
              <w:rPr>
                <w:rStyle w:val="SpecialBold"/>
              </w:rPr>
              <w:t>essors Initials</w:t>
            </w:r>
          </w:p>
        </w:tc>
      </w:tr>
      <w:tr w:rsidR="00000000" w:rsidTr="00CB61D2">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6840"/>
        <w:gridCol w:w="1440"/>
      </w:tblGrid>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The recommendation was made based on analysed evidence taken from the following sources</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Tick</w:t>
            </w: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Work Activity Records</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Knowledge and skills specification - Results</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Portfolio</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Self Analysis</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Item Range – Learner’</w:t>
            </w:r>
            <w:r w:rsidRPr="00CB61D2">
              <w:t>s Report</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Supervisor’s Report</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Soft Skills Report </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Questioning</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Practical Demonstration</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Final Test</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p>
        </w:tc>
      </w:tr>
      <w:tr w:rsidR="00000000" w:rsidRPr="00CB61D2" w:rsidTr="00CB61D2">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Other (enter)</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p>
        </w:tc>
      </w:tr>
    </w:tbl>
    <w:p w:rsidR="00000000" w:rsidRPr="00CB61D2" w:rsidRDefault="008C7C6C" w:rsidP="00CB61D2">
      <w:pPr>
        <w:pStyle w:val="BodyText"/>
      </w:pPr>
      <w:r w:rsidRPr="00CB61D2">
        <w:rPr>
          <w:rStyle w:val="SpecialBold"/>
        </w:rPr>
        <w:t>Statement</w:t>
      </w:r>
    </w:p>
    <w:p w:rsidR="00000000" w:rsidRPr="00CB61D2" w:rsidRDefault="008C7C6C" w:rsidP="00CB61D2">
      <w:pPr>
        <w:pStyle w:val="BodyText"/>
      </w:pPr>
      <w:r w:rsidRPr="00CB61D2">
        <w:t>The recommendation to attribute competence to the above mentioned individual is based on the evidence requirements outlined in Competency Standard Units from the ___________________________________________________________________ (Enter the Number and Titl</w:t>
      </w:r>
      <w:r w:rsidRPr="00CB61D2">
        <w:t xml:space="preserve">e of the Training Package.) </w:t>
      </w:r>
    </w:p>
    <w:p w:rsidR="00000000" w:rsidRPr="00CB61D2" w:rsidRDefault="008C7C6C" w:rsidP="00CB61D2">
      <w:pPr>
        <w:pStyle w:val="BodyText"/>
      </w:pPr>
      <w:r w:rsidRPr="00CB61D2">
        <w:rPr>
          <w:rStyle w:val="SpecialBold"/>
        </w:rPr>
        <w:t>Assessor's Name ____________________________________________________</w:t>
      </w:r>
    </w:p>
    <w:p w:rsidR="008C7C6C" w:rsidRDefault="008C7C6C" w:rsidP="00CB61D2">
      <w:pPr>
        <w:pStyle w:val="BodyText"/>
      </w:pPr>
      <w:r w:rsidRPr="00CB61D2">
        <w:rPr>
          <w:rStyle w:val="SpecialBold"/>
        </w:rPr>
        <w:t>Signature</w:t>
      </w:r>
      <w:r w:rsidRPr="00CB61D2">
        <w:t xml:space="preserve"> _______________________________________</w:t>
      </w:r>
      <w:r w:rsidRPr="00CB61D2">
        <w:rPr>
          <w:rStyle w:val="SpecialBold"/>
        </w:rPr>
        <w:t xml:space="preserve"> </w:t>
      </w:r>
      <w:r w:rsidRPr="00CB61D2">
        <w:rPr>
          <w:rStyle w:val="SpecialBold"/>
        </w:rPr>
        <w:tab/>
        <w:t xml:space="preserve">Date: </w:t>
      </w:r>
      <w:r w:rsidRPr="00CB61D2">
        <w:t xml:space="preserve">  /   /</w:t>
      </w:r>
    </w:p>
    <w:p w:rsidR="008C7C6C" w:rsidRDefault="008C7C6C" w:rsidP="00CB61D2">
      <w:pPr>
        <w:pStyle w:val="BodyText"/>
      </w:pPr>
    </w:p>
    <w:p w:rsidR="00000000" w:rsidRPr="00CB61D2" w:rsidRDefault="008C7C6C" w:rsidP="00CB61D2">
      <w:pPr>
        <w:pStyle w:val="Heading2"/>
      </w:pPr>
      <w:r w:rsidRPr="00CB61D2">
        <w:t>Appendix B – Enclosure C Glossary of Terms</w:t>
      </w:r>
    </w:p>
    <w:p w:rsidR="00000000" w:rsidRPr="00CB61D2" w:rsidRDefault="008C7C6C" w:rsidP="00CB61D2">
      <w:pPr>
        <w:pStyle w:val="BodyText"/>
      </w:pPr>
      <w:r w:rsidRPr="00CB61D2">
        <w:t>Definitions of all terms used in this section ar</w:t>
      </w:r>
      <w:r w:rsidRPr="00CB61D2">
        <w:t>e set out below.</w:t>
      </w:r>
    </w:p>
    <w:tbl>
      <w:tblPr>
        <w:tblW w:w="0" w:type="auto"/>
        <w:tblLayout w:type="fixed"/>
        <w:tblCellMar>
          <w:left w:w="62" w:type="dxa"/>
          <w:right w:w="62" w:type="dxa"/>
        </w:tblCellMar>
        <w:tblLook w:val="0000" w:firstRow="0" w:lastRow="0" w:firstColumn="0" w:lastColumn="0" w:noHBand="0" w:noVBand="0"/>
      </w:tblPr>
      <w:tblGrid>
        <w:gridCol w:w="1800"/>
        <w:gridCol w:w="43"/>
        <w:gridCol w:w="6797"/>
      </w:tblGrid>
      <w:tr w:rsidR="00000000" w:rsidRPr="00CB61D2" w:rsidTr="00CB61D2">
        <w:trPr>
          <w:tblHeader/>
        </w:trPr>
        <w:tc>
          <w:tcPr>
            <w:tcW w:w="1843" w:type="dxa"/>
            <w:gridSpan w:val="2"/>
            <w:tcBorders>
              <w:top w:val="nil"/>
              <w:left w:val="nil"/>
              <w:bottom w:val="nil"/>
              <w:right w:val="single" w:sz="4" w:space="0" w:color="auto"/>
            </w:tcBorders>
            <w:shd w:val="clear" w:color="auto" w:fill="C0C0C0"/>
            <w:tcMar>
              <w:top w:w="0" w:type="dxa"/>
              <w:left w:w="62" w:type="dxa"/>
              <w:bottom w:w="0" w:type="dxa"/>
              <w:right w:w="62" w:type="dxa"/>
            </w:tcMar>
          </w:tcPr>
          <w:p w:rsidR="00000000" w:rsidRPr="00CB61D2" w:rsidRDefault="008C7C6C" w:rsidP="00CB61D2">
            <w:pPr>
              <w:pStyle w:val="BodyText"/>
            </w:pPr>
            <w:r w:rsidRPr="00CB61D2">
              <w:rPr>
                <w:rStyle w:val="SpecialBold"/>
              </w:rPr>
              <w:t>Term</w:t>
            </w:r>
          </w:p>
        </w:tc>
        <w:tc>
          <w:tcPr>
            <w:tcW w:w="6797" w:type="dxa"/>
            <w:tcBorders>
              <w:top w:val="nil"/>
              <w:left w:val="nil"/>
              <w:bottom w:val="nil"/>
              <w:right w:val="nil"/>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Definition/Explanation</w:t>
            </w:r>
          </w:p>
        </w:tc>
      </w:tr>
      <w:tr w:rsidR="00000000" w:rsidRPr="00CB61D2" w:rsidTr="00CB61D2">
        <w:tc>
          <w:tcPr>
            <w:tcW w:w="1843" w:type="dxa"/>
            <w:gridSpan w:val="2"/>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Appeal process </w:t>
            </w:r>
          </w:p>
        </w:tc>
        <w:tc>
          <w:tcPr>
            <w:tcW w:w="6797"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process whereby the person being assessed or other interested party, such as an employer, may dispute the outcome of an assessment and seek reassessment.</w:t>
            </w:r>
          </w:p>
          <w:p w:rsidR="00000000" w:rsidRDefault="008C7C6C" w:rsidP="00CB61D2">
            <w:pPr>
              <w:pStyle w:val="BodyText"/>
              <w:rPr>
                <w:lang w:val="en-NZ"/>
              </w:rPr>
            </w:pPr>
          </w:p>
        </w:tc>
      </w:tr>
      <w:tr w:rsidR="00000000" w:rsidRPr="00CB61D2" w:rsidTr="00CB61D2">
        <w:tc>
          <w:tcPr>
            <w:tcW w:w="1843" w:type="dxa"/>
            <w:gridSpan w:val="2"/>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Assessment </w:t>
            </w:r>
          </w:p>
        </w:tc>
        <w:tc>
          <w:tcPr>
            <w:tcW w:w="6797"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process of collecting evidence and making judgements on whether competency has been achieved to confirm that an individual can perform to the standard expected in the workplace as expressed in the relevant endorsed industry/enterprise competency standa</w:t>
            </w:r>
            <w:r w:rsidRPr="00CB61D2">
              <w:t xml:space="preserve">rds or </w:t>
            </w:r>
            <w:r w:rsidRPr="00CB61D2">
              <w:lastRenderedPageBreak/>
              <w:t>outcomes of accredited courses.</w:t>
            </w:r>
          </w:p>
          <w:p w:rsidR="00000000" w:rsidRDefault="008C7C6C" w:rsidP="00CB61D2">
            <w:pPr>
              <w:pStyle w:val="BodyText"/>
              <w:rPr>
                <w:lang w:val="en-NZ"/>
              </w:rPr>
            </w:pPr>
          </w:p>
        </w:tc>
      </w:tr>
      <w:tr w:rsidR="00000000" w:rsidRPr="00CB61D2" w:rsidTr="00CB61D2">
        <w:tc>
          <w:tcPr>
            <w:tcW w:w="1843" w:type="dxa"/>
            <w:gridSpan w:val="2"/>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 xml:space="preserve">Assessment context </w:t>
            </w:r>
          </w:p>
        </w:tc>
        <w:tc>
          <w:tcPr>
            <w:tcW w:w="6797"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The environment in which the assessment will be carried out. This will include physical and operational factors, the assessment system within </w:t>
            </w:r>
            <w:r w:rsidRPr="00CB61D2">
              <w:t>which assessment is carried out, opportunities for gathering evidence in a number of situations, the purpose of the assessment, who carries out the assessment and the period of time during which it takes place.</w:t>
            </w:r>
          </w:p>
          <w:p w:rsidR="00000000" w:rsidRDefault="008C7C6C" w:rsidP="00CB61D2">
            <w:pPr>
              <w:pStyle w:val="BodyText"/>
              <w:rPr>
                <w:lang w:val="en-NZ"/>
              </w:rPr>
            </w:pPr>
          </w:p>
        </w:tc>
      </w:tr>
      <w:tr w:rsidR="00000000" w:rsidRPr="00CB61D2" w:rsidTr="00CB61D2">
        <w:tc>
          <w:tcPr>
            <w:tcW w:w="1843" w:type="dxa"/>
            <w:gridSpan w:val="2"/>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Assessment guidelines </w:t>
            </w:r>
          </w:p>
        </w:tc>
        <w:tc>
          <w:tcPr>
            <w:tcW w:w="6797"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Assessment guideline</w:t>
            </w:r>
            <w:r w:rsidRPr="00CB61D2">
              <w:t>s are the endorsed component of a Training Package which underpins assessment and which sets out the industry approach to valid, reliable, flexible and fair assessment. Assessment guidelines include the assessment system overview, assessor requirements, de</w:t>
            </w:r>
            <w:r w:rsidRPr="00CB61D2">
              <w:t>signing assessment resources, conducting assessment and sources of information on assessment.</w:t>
            </w:r>
          </w:p>
          <w:p w:rsidR="00000000" w:rsidRDefault="008C7C6C" w:rsidP="00CB61D2">
            <w:pPr>
              <w:pStyle w:val="BodyText"/>
              <w:rPr>
                <w:lang w:val="en-NZ"/>
              </w:rPr>
            </w:pPr>
          </w:p>
        </w:tc>
      </w:tr>
      <w:tr w:rsidR="00000000" w:rsidRPr="00CB61D2" w:rsidTr="00CB61D2">
        <w:tc>
          <w:tcPr>
            <w:tcW w:w="1843" w:type="dxa"/>
            <w:gridSpan w:val="2"/>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Assessment judgement</w:t>
            </w:r>
          </w:p>
        </w:tc>
        <w:tc>
          <w:tcPr>
            <w:tcW w:w="6797"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Assessment judgement involves the assessor evaluating whether the evidence gathered is valid and authentic, and whether there is sufficient and reliable evidence to make the assessment decision. The assessment judgement will involve the assessor in using p</w:t>
            </w:r>
            <w:r w:rsidRPr="00CB61D2">
              <w:t xml:space="preserve">rofessional judgement in evaluating the evidence available. </w:t>
            </w:r>
          </w:p>
          <w:p w:rsidR="00000000" w:rsidRDefault="008C7C6C" w:rsidP="00CB61D2">
            <w:pPr>
              <w:pStyle w:val="BodyText"/>
              <w:rPr>
                <w:lang w:val="en-NZ"/>
              </w:rPr>
            </w:pPr>
          </w:p>
        </w:tc>
      </w:tr>
      <w:tr w:rsidR="00000000" w:rsidRPr="00CB61D2" w:rsidTr="00CB61D2">
        <w:tc>
          <w:tcPr>
            <w:tcW w:w="1843" w:type="dxa"/>
            <w:gridSpan w:val="2"/>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Assessment materials</w:t>
            </w:r>
          </w:p>
        </w:tc>
        <w:tc>
          <w:tcPr>
            <w:tcW w:w="6797"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Assessment materials are any resources that assist in any part of the assessment process. They may include information for the candidate, assessment tools or resources for </w:t>
            </w:r>
            <w:r w:rsidRPr="00CB61D2">
              <w:t>the quality assurance arrangements of the assessment system.</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Assessment plan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An assessment plan is a document developed by an assessor that includes the elements and Competency Standard Units to be assessed, when the assessment will occur, how the asses</w:t>
            </w:r>
            <w:r w:rsidRPr="00CB61D2">
              <w:t>sment will occur, the assessment methods to be used and the criteria for the assessment decision.</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Assessment process</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assessment process is the agreed series of steps that the candidate undertakes within the enrolment, assessment, recording and reporting cycle. The process must suit the needs of all stakeholders and be both efficient and cost-effective. The agreed ass</w:t>
            </w:r>
            <w:r w:rsidRPr="00CB61D2">
              <w:t>essment process is often expressed as a flow chart.</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Assessment strategy</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Assessment strategy means the approach to assessment and evidence gathering used by the assessor or RTO. It encompasses the assessment process, methods and assessment tools.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Assess</w:t>
            </w:r>
            <w:r w:rsidRPr="00CB61D2">
              <w:rPr>
                <w:rStyle w:val="SpecialBold"/>
              </w:rPr>
              <w:t xml:space="preserve">ment system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An assessment system is a controlled and ordered process designed to ensure that assessment decisions made in relation to many individuals, by many assessors, in many situations are consistent, fair, valid and reliable.</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Assessment tool</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An as</w:t>
            </w:r>
            <w:r w:rsidRPr="00CB61D2">
              <w:t>sessment tool contains both the instrument and the instructions for gathering and interpreting evidence:</w:t>
            </w:r>
          </w:p>
          <w:p w:rsidR="00000000" w:rsidRPr="00CB61D2" w:rsidRDefault="008C7C6C" w:rsidP="00CB61D2">
            <w:pPr>
              <w:pStyle w:val="ListBullet"/>
            </w:pPr>
            <w:r w:rsidRPr="00CB61D2">
              <w:t>Instrument[s] — the specific questions or activity developed from the selected assessment method[s] to be used for the assessment. A profile of accept</w:t>
            </w:r>
            <w:r w:rsidRPr="00CB61D2">
              <w:t>able performance and the decision making rules for the assessor may also be included.</w:t>
            </w:r>
          </w:p>
          <w:p w:rsidR="00000000" w:rsidRPr="00CB61D2" w:rsidRDefault="008C7C6C" w:rsidP="00CB61D2">
            <w:pPr>
              <w:pStyle w:val="ListBullet"/>
            </w:pPr>
            <w:r w:rsidRPr="00CB61D2">
              <w:t>Procedures — the information/instructions given to the candidate and/or the assessor regarding conditions under which the assessment should be conducted and recorded.</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Candidate</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candidate is any person presenting for assessment. The candidate may be:</w:t>
            </w:r>
          </w:p>
          <w:p w:rsidR="00000000" w:rsidRPr="00CB61D2" w:rsidRDefault="008C7C6C" w:rsidP="00CB61D2">
            <w:pPr>
              <w:pStyle w:val="ListBullet"/>
            </w:pPr>
            <w:r w:rsidRPr="00CB61D2">
              <w:t xml:space="preserve">a learner undertaking training in an institutional setting </w:t>
            </w:r>
          </w:p>
          <w:p w:rsidR="00000000" w:rsidRPr="00CB61D2" w:rsidRDefault="008C7C6C" w:rsidP="00CB61D2">
            <w:pPr>
              <w:pStyle w:val="ListBullet"/>
            </w:pPr>
            <w:r w:rsidRPr="00CB61D2">
              <w:t xml:space="preserve">a learner/worker undertaking training in a workplace </w:t>
            </w:r>
          </w:p>
          <w:p w:rsidR="00000000" w:rsidRPr="00CB61D2" w:rsidRDefault="008C7C6C" w:rsidP="00CB61D2">
            <w:pPr>
              <w:pStyle w:val="ListBullet"/>
            </w:pPr>
            <w:r w:rsidRPr="00CB61D2">
              <w:t>an experienced worker wanting their skills recognised</w:t>
            </w:r>
          </w:p>
          <w:p w:rsidR="00000000" w:rsidRPr="00CB61D2" w:rsidRDefault="008C7C6C" w:rsidP="00CB61D2">
            <w:pPr>
              <w:pStyle w:val="ListBullet"/>
            </w:pPr>
            <w:r w:rsidRPr="00CB61D2">
              <w:t>an</w:t>
            </w:r>
            <w:r w:rsidRPr="00CB61D2">
              <w:t>y combination of the above.</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Competency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specification of knowledge and skill and the application of that knowledge and skill to the standards of performance required in the workplace.</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Competency standard</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Competency standards define the competencies required for effective performance in the workplace. Standards are expressed in outcome terms and have a standard format comprising of Unit title, Unit descriptor, Elements of Competency, Performance Criteria, R</w:t>
            </w:r>
            <w:r w:rsidRPr="00CB61D2">
              <w:t>ange Statement and Evidence Guide. See also Unit[s] of Competency.</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Competency standard unit</w:t>
            </w:r>
          </w:p>
        </w:tc>
        <w:tc>
          <w:tcPr>
            <w:tcW w:w="6840" w:type="dxa"/>
            <w:gridSpan w:val="2"/>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Also see Unit of Competency</w:t>
            </w: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Critical aspects of competency</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statement in a Unit of Competency that provides clear meaning as to what is to be achieved in the as</w:t>
            </w:r>
            <w:r w:rsidRPr="00CB61D2">
              <w:t>sessment process.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Currency of evidence</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Evidence that is relevant to what is outlined in competency units and not outdated or irrelevant.</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Dimensions of competency</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concept of competency includes all aspects of work performance and not only narrow tas</w:t>
            </w:r>
            <w:r w:rsidRPr="00CB61D2">
              <w:t>k skills. The four components of competency are:</w:t>
            </w:r>
          </w:p>
          <w:p w:rsidR="00000000" w:rsidRPr="00CB61D2" w:rsidRDefault="008C7C6C" w:rsidP="00CB61D2">
            <w:pPr>
              <w:pStyle w:val="ListBullet"/>
            </w:pPr>
            <w:r w:rsidRPr="00CB61D2">
              <w:t>task skills</w:t>
            </w:r>
          </w:p>
          <w:p w:rsidR="00000000" w:rsidRPr="00CB61D2" w:rsidRDefault="008C7C6C" w:rsidP="00CB61D2">
            <w:pPr>
              <w:pStyle w:val="ListBullet"/>
            </w:pPr>
            <w:r w:rsidRPr="00CB61D2">
              <w:t>task management skills</w:t>
            </w:r>
          </w:p>
          <w:p w:rsidR="00000000" w:rsidRPr="00CB61D2" w:rsidRDefault="008C7C6C" w:rsidP="00CB61D2">
            <w:pPr>
              <w:pStyle w:val="ListBullet"/>
            </w:pPr>
            <w:r w:rsidRPr="00CB61D2">
              <w:t>contingency management skills</w:t>
            </w:r>
          </w:p>
          <w:p w:rsidR="00000000" w:rsidRPr="00CB61D2" w:rsidRDefault="008C7C6C" w:rsidP="00CB61D2">
            <w:pPr>
              <w:pStyle w:val="ListBullet"/>
            </w:pPr>
            <w:r w:rsidRPr="00CB61D2">
              <w:t>job/role environment skills.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Electronic Profiling</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An innovative electronic based logbook system used by apprentices to record, and report on their workplace activities. A specially designed data entry card is used to capture work experiences (e.g. weekly) against industry approved competency standards and</w:t>
            </w:r>
            <w:r w:rsidRPr="00CB61D2">
              <w:t xml:space="preserve"> reported against industry-defined benchmarks. </w:t>
            </w:r>
            <w:r w:rsidRPr="00CB61D2">
              <w:rPr>
                <w:rStyle w:val="Emphasis"/>
              </w:rPr>
              <w:t xml:space="preserve">See </w:t>
            </w:r>
            <w:r w:rsidRPr="00CB61D2">
              <w:t>Section 3.5 Assessment Processes within the Electrotechnology Industry and section Appendix A — Enclosure A11 Contracted entry level Profiling Model.</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Element of Competency</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basic building block of the</w:t>
            </w:r>
            <w:r w:rsidRPr="00CB61D2">
              <w:t xml:space="preserve"> Competency Standard Unit. Elements describe the tasks that make up the broader function or job described by the unit.</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Essential Knowledge and Associated Skills clauses</w:t>
            </w:r>
          </w:p>
          <w:p w:rsidR="00000000" w:rsidRDefault="008C7C6C">
            <w:pPr>
              <w:pStyle w:val="BodyText"/>
              <w:keepNext w:val="0"/>
              <w:keepLines w:val="0"/>
              <w:contextualSpacing w:val="0"/>
              <w:rPr>
                <w:rFonts w:ascii="Tahoma" w:hAnsi="Tahoma"/>
                <w:color w:val="000000"/>
                <w:sz w:val="20"/>
                <w:lang w:val="en-NZ"/>
              </w:rPr>
            </w:pPr>
          </w:p>
        </w:tc>
        <w:tc>
          <w:tcPr>
            <w:tcW w:w="6840" w:type="dxa"/>
            <w:gridSpan w:val="2"/>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EKAS clauses provide the content specifications that must be achieved by learners in terms of the body of essential knowledge and associated skills.</w:t>
            </w: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Essential Knowledge and </w:t>
            </w:r>
            <w:r w:rsidRPr="00CB61D2">
              <w:rPr>
                <w:rStyle w:val="SpecialBold"/>
              </w:rPr>
              <w:lastRenderedPageBreak/>
              <w:t>Associated Skills knowledge and skills specification</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lastRenderedPageBreak/>
              <w:t>EKAS knowledge and skills spe</w:t>
            </w:r>
            <w:r w:rsidRPr="00CB61D2">
              <w:t xml:space="preserve">cification is specific learning content that is complete in itself and expands on the Competency Standard </w:t>
            </w:r>
            <w:r w:rsidRPr="00CB61D2">
              <w:lastRenderedPageBreak/>
              <w:t>Units EKAS clauses in terms of depth and breath. It may underpin many, few or one Competency Standard Unit(s). It covers one or more aspects of knowle</w:t>
            </w:r>
            <w:r w:rsidRPr="00CB61D2">
              <w:t>dge and skills. An EKAS KKS can be separately delivered and assessed with percentage achievement reporting, and may be linked with other EKAS KKSs for delivery purposes in the same discipline area.</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Evidence / quality evidence</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Evidence is information gath</w:t>
            </w:r>
            <w:r w:rsidRPr="00CB61D2">
              <w:t>ered which, when matched against the performance criteria, provides proof of competency. Evidence can take many forms and be gathered from a number of sources. Assessors often categorise evidence in different ways for example:</w:t>
            </w:r>
          </w:p>
          <w:p w:rsidR="00000000" w:rsidRPr="00CB61D2" w:rsidRDefault="008C7C6C" w:rsidP="00CB61D2">
            <w:pPr>
              <w:pStyle w:val="ListBullet"/>
            </w:pPr>
            <w:r w:rsidRPr="00CB61D2">
              <w:t>direct, indirect and supplem</w:t>
            </w:r>
            <w:r w:rsidRPr="00CB61D2">
              <w:t xml:space="preserve">entary sources of evidence </w:t>
            </w:r>
          </w:p>
          <w:p w:rsidR="00000000" w:rsidRPr="00CB61D2" w:rsidRDefault="008C7C6C" w:rsidP="00CB61D2">
            <w:pPr>
              <w:pStyle w:val="ListBullet"/>
            </w:pPr>
            <w:r w:rsidRPr="00CB61D2">
              <w:t>evidence collected by the candidate or evidence collected by the assessor</w:t>
            </w:r>
          </w:p>
          <w:p w:rsidR="00000000" w:rsidRPr="00CB61D2" w:rsidRDefault="008C7C6C" w:rsidP="00CB61D2">
            <w:pPr>
              <w:pStyle w:val="ListBullet"/>
            </w:pPr>
            <w:r w:rsidRPr="00CB61D2">
              <w:t>historical and recent evidence collected by the candidate and current evidence collected by the assessor.</w:t>
            </w:r>
          </w:p>
          <w:p w:rsidR="00000000" w:rsidRPr="00CB61D2" w:rsidRDefault="008C7C6C" w:rsidP="00CB61D2">
            <w:pPr>
              <w:pStyle w:val="BodyText"/>
            </w:pPr>
            <w:r w:rsidRPr="00CB61D2">
              <w:t>Quality evidence is valid, authentic, sufficient and current. It enables the assessor to make the assessment judgement.</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Evidence gathering techniques</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Evidence gathering technique means the particular technique or method used to gather different types of </w:t>
            </w:r>
            <w:r w:rsidRPr="00CB61D2">
              <w:t>evidence. This may include methods or techniques such as questioning, observation, third party reports, interviews, simulations and portfolios.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Evidence Guide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Evidence Guide is part of a Competency Standard Unit. Its purpose is to guide assessment of th</w:t>
            </w:r>
            <w:r w:rsidRPr="00CB61D2">
              <w:t>e unit in the workplace and/or a training environment. The Evidence Guide specifies the context of assessment, the critical aspects of evidence and the required or underpinning knowledge and skills. The Evidence Guide relates directly to the Performance Cr</w:t>
            </w:r>
            <w:r w:rsidRPr="00CB61D2">
              <w:t>iteria and Range Statement defined in the Competency Standard Unit.</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Fairness</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See section 3.4.1 Assessment Principles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Flexibility</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See section 3.4.1 Assessment Principles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Holistic / </w:t>
            </w:r>
            <w:r w:rsidRPr="00CB61D2">
              <w:rPr>
                <w:rStyle w:val="SpecialBold"/>
              </w:rPr>
              <w:lastRenderedPageBreak/>
              <w:t>integrated assessment</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lastRenderedPageBreak/>
              <w:t xml:space="preserve">An approach to assessment that covers the clustering of multiple </w:t>
            </w:r>
            <w:r w:rsidRPr="00CB61D2">
              <w:lastRenderedPageBreak/>
              <w:t>units/elements from relevant competency standards. This approach focuses on the assessment of a ‘whole of job’ role or function that draws on a number of units/elements of competence. This as</w:t>
            </w:r>
            <w:r w:rsidRPr="00CB61D2">
              <w:t>sessment approach also integrates the assessment of the application of knowledge, technical skills, problem solving and demonstration of attitudes and ethics.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 xml:space="preserve">Industry Skills Council/Industry Training Advisory Bodies (ITABs)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National bodies comprising r</w:t>
            </w:r>
            <w:r w:rsidRPr="00CB61D2">
              <w:t>epresentation from the industry parties responsible for the development, review, implementation, and providing advice on qualifications scopes and competency standards in given industries.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Module</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specific learning segment that is complete in itself. It</w:t>
            </w:r>
            <w:r w:rsidRPr="00CB61D2">
              <w:t xml:space="preserve"> deals with one or more aspects of knowledge and skills. A module is separately delivered and assessed and may be linked with other modules in the same study area and aligned to a competency standard unit(s).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Australian Apprenticeship Centre</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An organisation that provides information on apprenticeships, traineeships and the related qualifications and processes.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Portfolio</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See section 3.5 Assessment Processes in the Electrotechnology Industry.</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Profiling</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See section 3.5 Assessment Processes in</w:t>
            </w:r>
            <w:r w:rsidRPr="00CB61D2">
              <w:t xml:space="preserve"> the Electrotechnology Industry.</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Performance Criteria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Evaluative statements which specify what is to be assessed and the required level of performance. The Performance Criteria specify the activities, skills, knowledge and understanding that provide evi</w:t>
            </w:r>
            <w:r w:rsidRPr="00CB61D2">
              <w:t>dence of competent performance for each Element Of Competency.</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Qualification</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Qualification means, in the vocational education and training sector, the formal certification, issued by a Registered Training Organisation under the Australian Qualifications </w:t>
            </w:r>
            <w:r w:rsidRPr="00CB61D2">
              <w:t xml:space="preserve">Framework, that a person has achieved all the requirements for a qualification as specified in an endorsed Training Package or in an Australian Qualifications Framework accredited course where no relevant Training Package </w:t>
            </w:r>
            <w:r w:rsidRPr="00CB61D2">
              <w:lastRenderedPageBreak/>
              <w:t>exists.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 xml:space="preserve">Range Statement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Part of a competency standard, which sets out a range of contexts in which performance can take place. The range helps the assessor to identify the specific industry or enterprise application of the Competency Standard Unit.</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Reasonable adjustment</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nat</w:t>
            </w:r>
            <w:r w:rsidRPr="00CB61D2">
              <w:t>ure and range of adjustment to an assessment tool or assessment method which will ensure valid and reliable assessment decisions but also meet the characteristics and background of the person(s) being assessed.</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Recognition</w:t>
            </w:r>
          </w:p>
          <w:p w:rsidR="00000000" w:rsidRDefault="008C7C6C" w:rsidP="00CB61D2">
            <w:pPr>
              <w:pStyle w:val="BodyText"/>
              <w:rPr>
                <w:lang w:val="en-NZ"/>
              </w:rPr>
            </w:pPr>
            <w:r w:rsidRPr="00CB61D2">
              <w:rPr>
                <w:rStyle w:val="SpecialBold"/>
              </w:rPr>
              <w:t>[Recognition of Prior Learning,</w:t>
            </w:r>
            <w:r w:rsidRPr="00CB61D2">
              <w:rPr>
                <w:rStyle w:val="SpecialBold"/>
              </w:rPr>
              <w:t xml:space="preserve"> Recognition of Current Competency and Skills Recognition]</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Recognition is a term applied to Recognition of Prior Learning, Recognition of Current Competency and Skills Recognition. These all refer to acknowledgement of competencies currently held, regardle</w:t>
            </w:r>
            <w:r w:rsidRPr="00CB61D2">
              <w:t>ss of how, when or where the learning occurred. Under the Australian Recognition Framework, competencies may be attained in a number of ways. This includes through any combination of formal or informal training and education, work experience or general lif</w:t>
            </w:r>
            <w:r w:rsidRPr="00CB61D2">
              <w:t>e experience. In order to grant recognition of prior learning/current competency the assessor must be confident that the candidate can present evidence that he or she is currently competent against the endorsed industry or enterprise competency standards o</w:t>
            </w:r>
            <w:r w:rsidRPr="00CB61D2">
              <w:t>r outcomes specified in Australian Recognition Framework accredited courses. The evidence may take a variety of forms and could include certification, references from past employers, testimonials from clients and work samples. The assessor must ensure that</w:t>
            </w:r>
            <w:r w:rsidRPr="00CB61D2">
              <w:t xml:space="preserve"> the evidence is authentic, valid, reliable, current and sufficient.</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Records of assessment</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information of assessment outcomes that is retained by the Organisation that is responsible for issuing the nationally recognised Statement of Attainment or qu</w:t>
            </w:r>
            <w:r w:rsidRPr="00CB61D2">
              <w:t>alification.</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Registered Training Organisation (RTO)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Registered Training Organisation (RTO) means a training organisation registered in accordance with the Australian Recognition Framework, within a defined scope of registration (see Scope of Registratio</w:t>
            </w:r>
            <w:r w:rsidRPr="00CB61D2">
              <w:t>n).</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Reliability</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See section 3.4.1 Assessment Principles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Sampling</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See section 3.5 Assessment Processes in the Electrotechnology Industry.</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Statement of Attainment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Statement of Attainment means a record of learning, recognised under the AQF, which although falling short of an AQF qualification, may contribute towards a qualification outcome, either as attainment of competencies within a Training Package, partial comp</w:t>
            </w:r>
            <w:r w:rsidRPr="00CB61D2">
              <w:t>letion of an AQF accredited course leading to a qualification, or completion of a nationally accredited short course which may accumulate towards a qualification through Recognition of Prior Learning processes.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Sufficiency of evidence</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See section 3.4.3 A</w:t>
            </w:r>
            <w:r w:rsidRPr="00CB61D2">
              <w:t>ssessment Judgments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Training Package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Training Package is an integrated set of nationally endorsed competency standards, assessment guidelines and Australian Qualifications Framework qualifications for a specific industry, industry sector or enterprise. </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Training Agreement</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An agreement outlining the training and assessment which forms part of an Australian Apprenticeship Training Contract and is registered with the relevant State or Territory Training Authority.</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Training Plan </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Training Plan means a program of training and assessment which forms part of an Australian Apprenticeship/traineeship Training Contract and is registered with the relevant State or Territory Training Authority.</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Transcript of results — statement</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List of c</w:t>
            </w:r>
            <w:r w:rsidRPr="00CB61D2">
              <w:t>andidate’s modules/subjects/ EKAS knowledge and skills specifications completed as part of a Competency Standard Unit(s) or qualification.</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Unit(s) of Competency / </w:t>
            </w:r>
            <w:r w:rsidRPr="00CB61D2">
              <w:rPr>
                <w:rStyle w:val="SpecialBold"/>
              </w:rPr>
              <w:lastRenderedPageBreak/>
              <w:t>Competency standard units</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lastRenderedPageBreak/>
              <w:t>Competency Standard Unit means the specification of knowledge and</w:t>
            </w:r>
            <w:r w:rsidRPr="00CB61D2">
              <w:t xml:space="preserve"> skill and the application of that knowledge and skill to the standard of </w:t>
            </w:r>
            <w:r w:rsidRPr="00CB61D2">
              <w:lastRenderedPageBreak/>
              <w:t>performance required in the workplace. Competency Standard Units define the outcomes for training delivery and assessment and lead to the issuing of Australian Qualifications Framewo</w:t>
            </w:r>
            <w:r w:rsidRPr="00CB61D2">
              <w:t xml:space="preserve">rk qualifications and Statements of Attainment. See also </w:t>
            </w:r>
            <w:r w:rsidRPr="00CB61D2">
              <w:rPr>
                <w:rStyle w:val="Emphasis"/>
              </w:rPr>
              <w:t>Competency Standard</w:t>
            </w:r>
            <w:r w:rsidRPr="00CB61D2">
              <w:t>.</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Validity</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See section 3.4.1 Assessment Principles</w:t>
            </w:r>
          </w:p>
          <w:p w:rsidR="00000000" w:rsidRDefault="008C7C6C" w:rsidP="00CB61D2">
            <w:pPr>
              <w:pStyle w:val="BodyText"/>
              <w:rPr>
                <w:lang w:val="en-NZ"/>
              </w:rPr>
            </w:pPr>
          </w:p>
        </w:tc>
      </w:tr>
      <w:tr w:rsidR="00000000" w:rsidRPr="00CB61D2" w:rsidTr="00CB61D2">
        <w:tc>
          <w:tcPr>
            <w:tcW w:w="180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Validation</w:t>
            </w:r>
          </w:p>
        </w:tc>
        <w:tc>
          <w:tcPr>
            <w:tcW w:w="6840" w:type="dxa"/>
            <w:gridSpan w:val="2"/>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Validation involves reviewing, comparing and evaluating assessment processes, tools and evidence contributing </w:t>
            </w:r>
            <w:r w:rsidRPr="00CB61D2">
              <w:t>to judgements made by a range of assessors against the same standards. Validation strategies may be internal processes with stakeholder involvement or external validations with other providers and/or stakeholders.</w:t>
            </w:r>
          </w:p>
        </w:tc>
      </w:tr>
    </w:tbl>
    <w:p w:rsidR="00000000" w:rsidRPr="00CB61D2" w:rsidRDefault="008C7C6C" w:rsidP="00CB61D2">
      <w:pPr>
        <w:pStyle w:val="BodyText"/>
      </w:pPr>
    </w:p>
    <w:p w:rsidR="00000000" w:rsidRPr="00CB61D2" w:rsidRDefault="008C7C6C" w:rsidP="00CB61D2">
      <w:pPr>
        <w:pStyle w:val="AllowPageBreak"/>
      </w:pPr>
    </w:p>
    <w:p w:rsidR="00000000" w:rsidRPr="00CB61D2" w:rsidRDefault="008C7C6C" w:rsidP="00CB61D2">
      <w:pPr>
        <w:pStyle w:val="SuperHeading"/>
      </w:pPr>
      <w:bookmarkStart w:id="114" w:name="O_702161"/>
      <w:bookmarkStart w:id="115" w:name="_Toc409015563"/>
      <w:bookmarkEnd w:id="114"/>
      <w:r w:rsidRPr="00CB61D2">
        <w:lastRenderedPageBreak/>
        <w:t>2.1.00 Preliminary Info</w:t>
      </w:r>
      <w:r w:rsidRPr="00CB61D2">
        <w:t>rmation and Glossaries</w:t>
      </w:r>
      <w:bookmarkEnd w:id="115"/>
    </w:p>
    <w:p w:rsidR="00000000" w:rsidRPr="00CB61D2" w:rsidRDefault="008C7C6C" w:rsidP="00CB61D2">
      <w:pPr>
        <w:pStyle w:val="Heading1"/>
      </w:pPr>
      <w:r w:rsidRPr="00CB61D2">
        <w:t>Electrotechnology Industry Standards UEE11</w:t>
      </w:r>
    </w:p>
    <w:p w:rsidR="00000000" w:rsidRPr="00CB61D2" w:rsidRDefault="008C7C6C" w:rsidP="00CB61D2">
      <w:pPr>
        <w:pStyle w:val="Heading1"/>
      </w:pPr>
      <w:r w:rsidRPr="00CB61D2">
        <w:t>Volume 2 Part 1</w:t>
      </w:r>
    </w:p>
    <w:p w:rsidR="00000000" w:rsidRPr="00CB61D2" w:rsidRDefault="008C7C6C" w:rsidP="00CB61D2">
      <w:pPr>
        <w:pStyle w:val="BodyText"/>
      </w:pPr>
    </w:p>
    <w:p w:rsidR="00000000" w:rsidRPr="00CB61D2" w:rsidRDefault="008C7C6C" w:rsidP="00CB61D2">
      <w:pPr>
        <w:pStyle w:val="Heading1"/>
      </w:pPr>
      <w:r w:rsidRPr="00CB61D2">
        <w:t>Preliminary Information</w:t>
      </w:r>
    </w:p>
    <w:p w:rsidR="00000000" w:rsidRPr="00CB61D2" w:rsidRDefault="008C7C6C" w:rsidP="00CB61D2">
      <w:pPr>
        <w:pStyle w:val="BodyText"/>
      </w:pPr>
      <w:r w:rsidRPr="00CB61D2">
        <w:t>This Volume (Vol 2 Part 1) contains the Definitions/Glossary of Electrotechnology Terms. In addition, the National Occupational Health and Safety Com</w:t>
      </w:r>
      <w:r w:rsidRPr="00CB61D2">
        <w:t xml:space="preserve">mission Glossary of Terms have been included. Users will find definitions here that clarify any Occupational Health and Safety specific terms. Where a term in the glossary is followed by a number, e.g. </w:t>
      </w:r>
      <w:r w:rsidRPr="00CB61D2">
        <w:rPr>
          <w:rStyle w:val="Emphasis"/>
        </w:rPr>
        <w:t>Tools and equipment (2),</w:t>
      </w:r>
      <w:r w:rsidRPr="00CB61D2">
        <w:t xml:space="preserve"> the number indicates the AQF </w:t>
      </w:r>
      <w:r w:rsidRPr="00CB61D2">
        <w:t>level.</w:t>
      </w:r>
    </w:p>
    <w:p w:rsidR="00000000" w:rsidRPr="00CB61D2" w:rsidRDefault="008C7C6C" w:rsidP="00CB61D2">
      <w:pPr>
        <w:pStyle w:val="BodyText"/>
      </w:pPr>
      <w:r w:rsidRPr="00CB61D2">
        <w:t>Volume 2, Part 2 contains competency standard units and the Essential Knowledge and Associated Skills (EKAS). Each competency standard unit has a reference to the relevant Knowledge and Associated Skills, which are detailed separately from the compe</w:t>
      </w:r>
      <w:r w:rsidRPr="00CB61D2">
        <w:t>tency standard units. This is designed to make the package easier to interpret and apply. In the Essential Knowledge and Associated Skills section of each unit there is reference to the relevant EKAS, identified by a unique clause number and title. This se</w:t>
      </w:r>
      <w:r w:rsidRPr="00CB61D2">
        <w:t>parate Essential Knowledge and Associated Skills forms an integral part of each competency standard unit, and all assessment evidence activities and reporting processes are to incorporate this specification.</w:t>
      </w:r>
    </w:p>
    <w:p w:rsidR="00000000" w:rsidRPr="00CB61D2" w:rsidRDefault="008C7C6C" w:rsidP="00CB61D2">
      <w:pPr>
        <w:pStyle w:val="BodyText"/>
      </w:pPr>
    </w:p>
    <w:p w:rsidR="00000000" w:rsidRPr="00CB61D2" w:rsidRDefault="008C7C6C" w:rsidP="00CB61D2">
      <w:pPr>
        <w:pStyle w:val="Heading2"/>
      </w:pPr>
      <w:r w:rsidRPr="00CB61D2">
        <w:t>Training Package Layout</w:t>
      </w:r>
    </w:p>
    <w:p w:rsidR="00000000" w:rsidRPr="00CB61D2" w:rsidRDefault="008C7C6C" w:rsidP="00CB61D2">
      <w:pPr>
        <w:pStyle w:val="BodyText"/>
      </w:pPr>
      <w:r w:rsidRPr="00CB61D2">
        <w:t>This revised Electrotechnology Industry Training Package has been developed, reviewed and validated through extensive industry consultation. It reflects the views of a wide cross-section of the industry and its key stakeholders/practitioners throughout Aus</w:t>
      </w:r>
      <w:r w:rsidRPr="00CB61D2">
        <w:t>tralia.</w:t>
      </w:r>
    </w:p>
    <w:p w:rsidR="00000000" w:rsidRPr="00CB61D2" w:rsidRDefault="008C7C6C" w:rsidP="00CB61D2">
      <w:pPr>
        <w:pStyle w:val="BodyText"/>
      </w:pPr>
      <w:r w:rsidRPr="00CB61D2">
        <w:t>The Training Package has been constructed as a two volume set. Volume 1 covers the overall Package framework and completion requirements for qualifications. Volume 2 includes the content details of parts and sub-sections of Volume 1. The two volume</w:t>
      </w:r>
      <w:r w:rsidRPr="00CB61D2">
        <w:t>s form an integrated whole and are not to be used independently of each other.</w:t>
      </w:r>
    </w:p>
    <w:p w:rsidR="00000000" w:rsidRPr="00CB61D2" w:rsidRDefault="008C7C6C" w:rsidP="00CB61D2">
      <w:pPr>
        <w:pStyle w:val="BodyText"/>
      </w:pPr>
    </w:p>
    <w:p w:rsidR="00000000" w:rsidRPr="00CB61D2" w:rsidRDefault="008C7C6C" w:rsidP="00CB61D2">
      <w:pPr>
        <w:pStyle w:val="BodyText"/>
      </w:pPr>
      <w:r w:rsidRPr="00CB61D2">
        <w:rPr>
          <w:rStyle w:val="SpecialBold"/>
        </w:rPr>
        <w:t>Volume 1</w:t>
      </w:r>
    </w:p>
    <w:p w:rsidR="00000000" w:rsidRPr="00CB61D2" w:rsidRDefault="008C7C6C" w:rsidP="00CB61D2">
      <w:pPr>
        <w:pStyle w:val="ListContinue"/>
      </w:pPr>
      <w:r w:rsidRPr="00CB61D2">
        <w:t>Preliminary Information</w:t>
      </w:r>
    </w:p>
    <w:p w:rsidR="00000000" w:rsidRPr="00CB61D2" w:rsidRDefault="008C7C6C" w:rsidP="00CB61D2">
      <w:pPr>
        <w:pStyle w:val="BodyText"/>
      </w:pPr>
      <w:r w:rsidRPr="00CB61D2">
        <w:t>Current Membership of the National Steering Group</w:t>
      </w:r>
    </w:p>
    <w:p w:rsidR="00000000" w:rsidRPr="00CB61D2" w:rsidRDefault="008C7C6C" w:rsidP="00CB61D2">
      <w:pPr>
        <w:pStyle w:val="BodyText"/>
      </w:pPr>
      <w:r w:rsidRPr="00CB61D2">
        <w:t>The Electrotechnology Industry</w:t>
      </w:r>
    </w:p>
    <w:p w:rsidR="00000000" w:rsidRPr="00CB61D2" w:rsidRDefault="008C7C6C" w:rsidP="00CB61D2">
      <w:pPr>
        <w:pStyle w:val="ListContinue"/>
      </w:pPr>
      <w:r w:rsidRPr="00CB61D2">
        <w:t>Part 1 Qualifications Framework</w:t>
      </w:r>
    </w:p>
    <w:p w:rsidR="00000000" w:rsidRPr="00CB61D2" w:rsidRDefault="008C7C6C" w:rsidP="00CB61D2">
      <w:pPr>
        <w:pStyle w:val="ListContinue"/>
      </w:pPr>
      <w:r w:rsidRPr="00CB61D2">
        <w:t xml:space="preserve">Part 2 Competency Standards </w:t>
      </w:r>
      <w:r w:rsidRPr="00CB61D2">
        <w:t>Overview and Index</w:t>
      </w:r>
    </w:p>
    <w:p w:rsidR="00000000" w:rsidRPr="00CB61D2" w:rsidRDefault="008C7C6C" w:rsidP="00CB61D2">
      <w:pPr>
        <w:pStyle w:val="ListContinue"/>
      </w:pPr>
      <w:r w:rsidRPr="00CB61D2">
        <w:t>Part 3 Assessment Guidelines</w:t>
      </w:r>
    </w:p>
    <w:p w:rsidR="00000000" w:rsidRPr="00CB61D2" w:rsidRDefault="008C7C6C" w:rsidP="00CB61D2">
      <w:pPr>
        <w:pStyle w:val="BodyText"/>
      </w:pPr>
      <w:r w:rsidRPr="00CB61D2">
        <w:tab/>
      </w:r>
      <w:r w:rsidRPr="00CB61D2">
        <w:tab/>
        <w:t xml:space="preserve">Appendix A — Australian Apprenticeships </w:t>
      </w:r>
    </w:p>
    <w:p w:rsidR="00000000" w:rsidRPr="00CB61D2" w:rsidRDefault="008C7C6C" w:rsidP="00CB61D2">
      <w:pPr>
        <w:pStyle w:val="BodyText"/>
      </w:pPr>
      <w:r w:rsidRPr="00CB61D2">
        <w:tab/>
      </w:r>
      <w:r w:rsidRPr="00CB61D2">
        <w:tab/>
        <w:t>Appendix B — Sample Assessment Instruments</w:t>
      </w:r>
    </w:p>
    <w:p w:rsidR="00000000" w:rsidRPr="00CB61D2" w:rsidRDefault="008C7C6C" w:rsidP="00CB61D2">
      <w:pPr>
        <w:pStyle w:val="BodyText"/>
      </w:pPr>
      <w:r w:rsidRPr="00CB61D2">
        <w:tab/>
      </w:r>
      <w:r w:rsidRPr="00CB61D2">
        <w:tab/>
      </w:r>
      <w:r w:rsidRPr="00CB61D2">
        <w:tab/>
      </w:r>
      <w:r w:rsidRPr="00CB61D2">
        <w:tab/>
        <w:t xml:space="preserve"> Enclosures</w:t>
      </w:r>
    </w:p>
    <w:p w:rsidR="00000000" w:rsidRPr="00CB61D2" w:rsidRDefault="008C7C6C" w:rsidP="00CB61D2">
      <w:pPr>
        <w:pStyle w:val="BodyText"/>
      </w:pPr>
      <w:r w:rsidRPr="00CB61D2">
        <w:rPr>
          <w:rStyle w:val="SpecialBold"/>
        </w:rPr>
        <w:lastRenderedPageBreak/>
        <w:tab/>
      </w:r>
      <w:r w:rsidRPr="00CB61D2">
        <w:rPr>
          <w:rStyle w:val="SpecialBold"/>
        </w:rPr>
        <w:tab/>
      </w:r>
      <w:r w:rsidRPr="00CB61D2">
        <w:rPr>
          <w:rStyle w:val="SpecialBold"/>
        </w:rPr>
        <w:tab/>
      </w:r>
      <w:r w:rsidRPr="00CB61D2">
        <w:rPr>
          <w:rStyle w:val="SpecialBold"/>
        </w:rPr>
        <w:tab/>
      </w:r>
      <w:r w:rsidRPr="00CB61D2">
        <w:t xml:space="preserve">  -  Enclosure A: List of Sample Assessment Instruments</w:t>
      </w:r>
    </w:p>
    <w:p w:rsidR="00000000" w:rsidRPr="00CB61D2" w:rsidRDefault="008C7C6C" w:rsidP="00CB61D2">
      <w:pPr>
        <w:pStyle w:val="BodyText"/>
      </w:pPr>
      <w:r w:rsidRPr="00CB61D2">
        <w:tab/>
      </w:r>
      <w:r w:rsidRPr="00CB61D2">
        <w:tab/>
      </w:r>
      <w:r w:rsidRPr="00CB61D2">
        <w:tab/>
      </w:r>
      <w:r w:rsidRPr="00CB61D2">
        <w:tab/>
        <w:t xml:space="preserve">  -  Enclosure B: Administrative Forms</w:t>
      </w:r>
    </w:p>
    <w:p w:rsidR="00000000" w:rsidRPr="00CB61D2" w:rsidRDefault="008C7C6C" w:rsidP="00CB61D2">
      <w:pPr>
        <w:pStyle w:val="BodyText"/>
      </w:pPr>
      <w:r w:rsidRPr="00CB61D2">
        <w:tab/>
      </w:r>
      <w:r w:rsidRPr="00CB61D2">
        <w:tab/>
      </w:r>
      <w:r w:rsidRPr="00CB61D2">
        <w:tab/>
      </w:r>
      <w:r w:rsidRPr="00CB61D2">
        <w:tab/>
        <w:t xml:space="preserve">  -  Enclosure C: Glossary of Terms</w:t>
      </w:r>
    </w:p>
    <w:p w:rsidR="00000000" w:rsidRPr="00CB61D2" w:rsidRDefault="008C7C6C" w:rsidP="00CB61D2">
      <w:pPr>
        <w:pStyle w:val="BodyText"/>
      </w:pPr>
      <w:r w:rsidRPr="00CB61D2">
        <w:rPr>
          <w:rStyle w:val="SpecialBold"/>
        </w:rPr>
        <w:t>Volume 2</w:t>
      </w:r>
    </w:p>
    <w:p w:rsidR="00000000" w:rsidRPr="00CB61D2" w:rsidRDefault="008C7C6C" w:rsidP="00CB61D2">
      <w:pPr>
        <w:pStyle w:val="ListContinue"/>
      </w:pPr>
      <w:r w:rsidRPr="00CB61D2">
        <w:t>Preliminary Information</w:t>
      </w:r>
    </w:p>
    <w:p w:rsidR="00000000" w:rsidRPr="00CB61D2" w:rsidRDefault="008C7C6C" w:rsidP="00CB61D2">
      <w:pPr>
        <w:pStyle w:val="BodyText"/>
      </w:pPr>
      <w:r w:rsidRPr="00CB61D2">
        <w:t>Part 1 Definitions/Glossary</w:t>
      </w:r>
    </w:p>
    <w:p w:rsidR="00000000" w:rsidRPr="00CB61D2" w:rsidRDefault="008C7C6C" w:rsidP="00CB61D2">
      <w:pPr>
        <w:pStyle w:val="BodyText"/>
      </w:pPr>
      <w:r w:rsidRPr="00CB61D2">
        <w:t>Part 2 Competency Standards</w:t>
      </w:r>
    </w:p>
    <w:p w:rsidR="00000000" w:rsidRPr="00CB61D2" w:rsidRDefault="008C7C6C" w:rsidP="00CB61D2">
      <w:pPr>
        <w:pStyle w:val="List2"/>
      </w:pPr>
      <w:r w:rsidRPr="00CB61D2">
        <w:t>2.1 Competency Standard Units</w:t>
      </w:r>
    </w:p>
    <w:p w:rsidR="00000000" w:rsidRPr="00CB61D2" w:rsidRDefault="008C7C6C" w:rsidP="00CB61D2">
      <w:pPr>
        <w:pStyle w:val="List3"/>
      </w:pPr>
      <w:r w:rsidRPr="00CB61D2">
        <w:t>A – Assembly</w:t>
      </w:r>
    </w:p>
    <w:p w:rsidR="00000000" w:rsidRPr="00CB61D2" w:rsidRDefault="008C7C6C" w:rsidP="00CB61D2">
      <w:pPr>
        <w:pStyle w:val="List3"/>
      </w:pPr>
      <w:r w:rsidRPr="00CB61D2">
        <w:t>B – Broadcast</w:t>
      </w:r>
    </w:p>
    <w:p w:rsidR="00000000" w:rsidRPr="00CB61D2" w:rsidRDefault="008C7C6C" w:rsidP="00CB61D2">
      <w:pPr>
        <w:pStyle w:val="List3"/>
      </w:pPr>
      <w:r w:rsidRPr="00CB61D2">
        <w:t>C – Commercial</w:t>
      </w:r>
    </w:p>
    <w:p w:rsidR="00000000" w:rsidRPr="00CB61D2" w:rsidRDefault="008C7C6C" w:rsidP="00CB61D2">
      <w:pPr>
        <w:pStyle w:val="List3"/>
      </w:pPr>
      <w:r w:rsidRPr="00CB61D2">
        <w:t>D – Computer systems</w:t>
      </w:r>
    </w:p>
    <w:p w:rsidR="00000000" w:rsidRPr="00CB61D2" w:rsidRDefault="008C7C6C" w:rsidP="00CB61D2">
      <w:pPr>
        <w:pStyle w:val="List3"/>
      </w:pPr>
      <w:r w:rsidRPr="00CB61D2">
        <w:t>E – Cross discipline</w:t>
      </w:r>
    </w:p>
    <w:p w:rsidR="00000000" w:rsidRPr="00CB61D2" w:rsidRDefault="008C7C6C" w:rsidP="00CB61D2">
      <w:pPr>
        <w:pStyle w:val="List3"/>
      </w:pPr>
      <w:r w:rsidRPr="00CB61D2">
        <w:t>F –</w:t>
      </w:r>
      <w:r w:rsidRPr="00CB61D2">
        <w:t xml:space="preserve"> Data and voice communications</w:t>
      </w:r>
    </w:p>
    <w:p w:rsidR="00000000" w:rsidRPr="00CB61D2" w:rsidRDefault="008C7C6C" w:rsidP="00CB61D2">
      <w:pPr>
        <w:pStyle w:val="List3"/>
      </w:pPr>
      <w:r w:rsidRPr="00CB61D2">
        <w:t>G – Electrical</w:t>
      </w:r>
    </w:p>
    <w:p w:rsidR="00000000" w:rsidRPr="00CB61D2" w:rsidRDefault="008C7C6C" w:rsidP="00CB61D2">
      <w:pPr>
        <w:pStyle w:val="List3"/>
      </w:pPr>
      <w:r w:rsidRPr="00CB61D2">
        <w:t>H – Electronic</w:t>
      </w:r>
    </w:p>
    <w:p w:rsidR="00000000" w:rsidRPr="00CB61D2" w:rsidRDefault="008C7C6C" w:rsidP="00CB61D2">
      <w:pPr>
        <w:pStyle w:val="List3"/>
      </w:pPr>
      <w:r w:rsidRPr="00CB61D2">
        <w:t>I – Instrument and control</w:t>
      </w:r>
    </w:p>
    <w:p w:rsidR="00000000" w:rsidRPr="00CB61D2" w:rsidRDefault="008C7C6C" w:rsidP="00CB61D2">
      <w:pPr>
        <w:pStyle w:val="List3"/>
      </w:pPr>
      <w:r w:rsidRPr="00CB61D2">
        <w:t>J – Refrigeration and air conditioning</w:t>
      </w:r>
    </w:p>
    <w:p w:rsidR="00000000" w:rsidRPr="00CB61D2" w:rsidRDefault="008C7C6C" w:rsidP="00CB61D2">
      <w:pPr>
        <w:pStyle w:val="List3"/>
      </w:pPr>
      <w:r w:rsidRPr="00CB61D2">
        <w:t>K – Renewable and sustainable energy</w:t>
      </w:r>
    </w:p>
    <w:p w:rsidR="00000000" w:rsidRPr="00CB61D2" w:rsidRDefault="008C7C6C" w:rsidP="00CB61D2">
      <w:pPr>
        <w:pStyle w:val="List3"/>
      </w:pPr>
      <w:r w:rsidRPr="00CB61D2">
        <w:t>L – Imported</w:t>
      </w:r>
    </w:p>
    <w:p w:rsidR="00000000" w:rsidRPr="00CB61D2" w:rsidRDefault="008C7C6C" w:rsidP="00CB61D2">
      <w:pPr>
        <w:pStyle w:val="List3"/>
      </w:pPr>
      <w:r w:rsidRPr="00CB61D2">
        <w:t>M – Hazardous areas</w:t>
      </w:r>
    </w:p>
    <w:p w:rsidR="00000000" w:rsidRPr="00CB61D2" w:rsidRDefault="008C7C6C" w:rsidP="00CB61D2">
      <w:pPr>
        <w:pStyle w:val="List3"/>
      </w:pPr>
      <w:r w:rsidRPr="00CB61D2">
        <w:t>N – Rail systems</w:t>
      </w:r>
    </w:p>
    <w:p w:rsidR="00000000" w:rsidRPr="00CB61D2" w:rsidRDefault="008C7C6C" w:rsidP="00CB61D2">
      <w:pPr>
        <w:pStyle w:val="List3"/>
      </w:pPr>
      <w:r w:rsidRPr="00CB61D2">
        <w:t>P – Restricted and specialist</w:t>
      </w:r>
    </w:p>
    <w:p w:rsidR="00000000" w:rsidRPr="00CB61D2" w:rsidRDefault="008C7C6C" w:rsidP="00CB61D2">
      <w:pPr>
        <w:pStyle w:val="List3"/>
      </w:pPr>
      <w:r w:rsidRPr="00CB61D2">
        <w:t>R – Research</w:t>
      </w:r>
    </w:p>
    <w:p w:rsidR="00000000" w:rsidRPr="00CB61D2" w:rsidRDefault="008C7C6C" w:rsidP="00CB61D2">
      <w:pPr>
        <w:pStyle w:val="ListContinue"/>
      </w:pPr>
    </w:p>
    <w:p w:rsidR="00000000" w:rsidRPr="00CB61D2" w:rsidRDefault="008C7C6C" w:rsidP="00CB61D2">
      <w:pPr>
        <w:pStyle w:val="List2"/>
      </w:pPr>
      <w:r w:rsidRPr="00CB61D2">
        <w:t>2.2 Essential Knowledge and Associated Skills (EKAS)</w:t>
      </w:r>
    </w:p>
    <w:p w:rsidR="00000000" w:rsidRPr="00CB61D2" w:rsidRDefault="008C7C6C" w:rsidP="00CB61D2">
      <w:pPr>
        <w:pStyle w:val="BodyText"/>
      </w:pPr>
      <w:r w:rsidRPr="00CB61D2">
        <w:t>Part 3 Literacy and Numeracy Skills</w:t>
      </w:r>
    </w:p>
    <w:p w:rsidR="00000000" w:rsidRPr="00CB61D2" w:rsidRDefault="008C7C6C" w:rsidP="00CB61D2">
      <w:pPr>
        <w:pStyle w:val="Heading3"/>
      </w:pPr>
      <w:r w:rsidRPr="00CB61D2">
        <w:t>Volume 1: Structure and Overview</w:t>
      </w:r>
    </w:p>
    <w:p w:rsidR="00000000" w:rsidRPr="00CB61D2" w:rsidRDefault="008C7C6C" w:rsidP="00CB61D2">
      <w:pPr>
        <w:pStyle w:val="BodyText"/>
      </w:pPr>
      <w:r w:rsidRPr="00CB61D2">
        <w:rPr>
          <w:rStyle w:val="SpecialBold"/>
        </w:rPr>
        <w:t>Part 1 – Qualification Framework</w:t>
      </w:r>
    </w:p>
    <w:p w:rsidR="00000000" w:rsidRPr="00CB61D2" w:rsidRDefault="008C7C6C" w:rsidP="00CB61D2">
      <w:pPr>
        <w:pStyle w:val="ListContinue"/>
      </w:pPr>
      <w:r w:rsidRPr="00CB61D2">
        <w:t>Information in Part 1 outlines how the qualifications are structured, along with their scope/descriptions, composition and content. Completion and issuance requirements are provided as well as advice on flexibility arrangements, with entry and exit pathway</w:t>
      </w:r>
      <w:r w:rsidRPr="00CB61D2">
        <w:t>s and articulation arrangements. Titles and codes of the list of qualifications to be issued are also included.</w:t>
      </w:r>
    </w:p>
    <w:p w:rsidR="00000000" w:rsidRPr="00CB61D2" w:rsidRDefault="008C7C6C" w:rsidP="00CB61D2">
      <w:pPr>
        <w:pStyle w:val="BodyText"/>
      </w:pPr>
      <w:r w:rsidRPr="00CB61D2">
        <w:rPr>
          <w:rStyle w:val="SpecialBold"/>
        </w:rPr>
        <w:t>Part 2 – Competency standards</w:t>
      </w:r>
    </w:p>
    <w:p w:rsidR="00000000" w:rsidRPr="00CB61D2" w:rsidRDefault="008C7C6C" w:rsidP="00CB61D2">
      <w:pPr>
        <w:pStyle w:val="ListContinue"/>
      </w:pPr>
      <w:r w:rsidRPr="00CB61D2">
        <w:lastRenderedPageBreak/>
        <w:t>Information in Part 2 outlines how the competency standards were developed (in broad terms). The industry coverag</w:t>
      </w:r>
      <w:r w:rsidRPr="00CB61D2">
        <w:t>e they apply to, as well as the format and construction of the individual competency standard units is provided. The index of Competency Standard Units and their scope/description is included in this part. Matters related to language, literacy and numeracy</w:t>
      </w:r>
      <w:r w:rsidRPr="00CB61D2">
        <w:t xml:space="preserve">, access, equity and cultural diversity, and any regulatory arrangements, for which the competency standard units may apply is also included. Importantly, each competency standard unit is interrelated and linked with the Definitions/Glossary and Essential </w:t>
      </w:r>
      <w:r w:rsidRPr="00CB61D2">
        <w:t>Knowledge and Associated Skills sections of the Volume. No competency standard unit is to be used in isolation or exported without these interrelated components.</w:t>
      </w:r>
    </w:p>
    <w:p w:rsidR="00000000" w:rsidRPr="00CB61D2" w:rsidRDefault="008C7C6C" w:rsidP="00CB61D2">
      <w:pPr>
        <w:pStyle w:val="ListContinue"/>
      </w:pPr>
      <w:r w:rsidRPr="00CB61D2">
        <w:t xml:space="preserve">There are nearly 500 competency standard units included in Volume 2, each listed according to </w:t>
      </w:r>
      <w:r w:rsidRPr="00CB61D2">
        <w:t>their respective industry discipline area.</w:t>
      </w:r>
    </w:p>
    <w:p w:rsidR="00000000" w:rsidRPr="00CB61D2" w:rsidRDefault="008C7C6C" w:rsidP="00CB61D2">
      <w:pPr>
        <w:pStyle w:val="BodyText"/>
      </w:pPr>
      <w:r w:rsidRPr="00CB61D2">
        <w:rPr>
          <w:rStyle w:val="SpecialBold"/>
        </w:rPr>
        <w:t>Part 3 – Assessment guidelines</w:t>
      </w:r>
    </w:p>
    <w:p w:rsidR="00000000" w:rsidRPr="00CB61D2" w:rsidRDefault="008C7C6C" w:rsidP="00CB61D2">
      <w:pPr>
        <w:pStyle w:val="ListContinue"/>
      </w:pPr>
      <w:r w:rsidRPr="00CB61D2">
        <w:t>Information in Part 3 outlines how the assessment guidelines inform RTOs about the infrastructure requirements they will need to enable them to carry out training delivery assessmen</w:t>
      </w:r>
      <w:r w:rsidRPr="00CB61D2">
        <w:t xml:space="preserve">t activities related to the Training Package. This includes assessment systems, the role of the RTO, assessment pathways, recognition arrangements, assessor qualifications and sources of information. </w:t>
      </w:r>
    </w:p>
    <w:p w:rsidR="00000000" w:rsidRPr="00CB61D2" w:rsidRDefault="008C7C6C" w:rsidP="00CB61D2">
      <w:pPr>
        <w:pStyle w:val="ListContinue"/>
      </w:pPr>
      <w:r w:rsidRPr="00CB61D2">
        <w:t>Included in Part 3 are: Appendix A Australian Apprentic</w:t>
      </w:r>
      <w:r w:rsidRPr="00CB61D2">
        <w:t>eships Application and Appendix B Sample Assessment Instruments. Appendix B also contains Enclosures A, B and C: A – a List of Sample Assessment Instruments, B – Administrative Forms and C – Glossary of Terms.</w:t>
      </w:r>
    </w:p>
    <w:p w:rsidR="00000000" w:rsidRPr="00CB61D2" w:rsidRDefault="008C7C6C" w:rsidP="00CB61D2">
      <w:pPr>
        <w:pStyle w:val="Heading3"/>
      </w:pPr>
      <w:r w:rsidRPr="00CB61D2">
        <w:t>Volume 2: Competency standard unit’s content a</w:t>
      </w:r>
      <w:r w:rsidRPr="00CB61D2">
        <w:t>nd scope</w:t>
      </w:r>
    </w:p>
    <w:p w:rsidR="00000000" w:rsidRPr="00CB61D2" w:rsidRDefault="008C7C6C" w:rsidP="00CB61D2">
      <w:pPr>
        <w:pStyle w:val="ListContinue"/>
      </w:pPr>
      <w:r w:rsidRPr="00CB61D2">
        <w:t>Volume 2 Part 1 contains the competency standards units in their respective disciplines: Assembly; Broadcast; Commercial; Computer systems; Cross discipline; Data and voice communications; Electrical; Electronic; Instrument and Control; Refrigera</w:t>
      </w:r>
      <w:r w:rsidRPr="00CB61D2">
        <w:t xml:space="preserve">tion and air conditioning; Renewable and sustainable energy; Imported; Hazardous areas; Rail systems; Restricted and specialist; Research </w:t>
      </w:r>
    </w:p>
    <w:p w:rsidR="00000000" w:rsidRPr="00CB61D2" w:rsidRDefault="008C7C6C" w:rsidP="00CB61D2">
      <w:pPr>
        <w:pStyle w:val="ListContinue"/>
      </w:pPr>
      <w:r w:rsidRPr="00CB61D2">
        <w:t>Volume 2 Part 2.2 contains the Essential Knowledge and Associated Skills and an Essential Knowledge Matrix mapping th</w:t>
      </w:r>
      <w:r w:rsidRPr="00CB61D2">
        <w:t xml:space="preserve">e essential knowledge and associated skills to each Unit. </w:t>
      </w:r>
    </w:p>
    <w:p w:rsidR="00000000" w:rsidRPr="00CB61D2" w:rsidRDefault="008C7C6C" w:rsidP="00CB61D2">
      <w:pPr>
        <w:pStyle w:val="ListContinue"/>
      </w:pPr>
      <w:r w:rsidRPr="00CB61D2">
        <w:t>Volume 2 Part 3 contains information and definitions relating to literacy and numeracy skills. Users should refer to this section when developing learning and assessment resources.</w:t>
      </w:r>
    </w:p>
    <w:p w:rsidR="00000000" w:rsidRPr="00CB61D2" w:rsidRDefault="008C7C6C" w:rsidP="00CB61D2">
      <w:pPr>
        <w:pStyle w:val="Heading3"/>
      </w:pPr>
      <w:r w:rsidRPr="00CB61D2">
        <w:t>Important Note to Users</w:t>
      </w:r>
    </w:p>
    <w:p w:rsidR="00000000" w:rsidRPr="00CB61D2" w:rsidRDefault="008C7C6C" w:rsidP="00CB61D2">
      <w:pPr>
        <w:pStyle w:val="BodyText"/>
      </w:pPr>
      <w:r w:rsidRPr="00CB61D2">
        <w:t>Training Packages are dynamic documents. They are amended periodically to reflect the latest industry practices and are version controlled. It is essential that the latest version is always used.</w:t>
      </w:r>
    </w:p>
    <w:p w:rsidR="00000000" w:rsidRPr="00CB61D2" w:rsidRDefault="008C7C6C" w:rsidP="00CB61D2">
      <w:pPr>
        <w:pStyle w:val="Heading3"/>
      </w:pPr>
      <w:r w:rsidRPr="00CB61D2">
        <w:t>Check the version number before comm</w:t>
      </w:r>
      <w:r w:rsidRPr="00CB61D2">
        <w:t>encing training or assessment</w:t>
      </w:r>
    </w:p>
    <w:p w:rsidR="00000000" w:rsidRPr="00CB61D2" w:rsidRDefault="008C7C6C" w:rsidP="00CB61D2">
      <w:pPr>
        <w:pStyle w:val="BodyText"/>
      </w:pPr>
      <w:r w:rsidRPr="00CB61D2">
        <w:lastRenderedPageBreak/>
        <w:t>This Training Package is Version 1 – check whether this is the latest version by going to www.training.gov.au and locating information about the Training Package. Alternatively, contact the Training Package developer and techn</w:t>
      </w:r>
      <w:r w:rsidRPr="00CB61D2">
        <w:t>ical content custodian ElectroComms and EnergyUtilities Industry Skills Council Ltd trading as E-Oz Energy Skills Australia http://www.e-oz.com.au/ to obtain relevant content advice and confirm the latest version number.</w:t>
      </w:r>
    </w:p>
    <w:p w:rsidR="00000000" w:rsidRPr="00CB61D2" w:rsidRDefault="008C7C6C" w:rsidP="00CB61D2">
      <w:pPr>
        <w:pStyle w:val="Heading3"/>
      </w:pPr>
      <w:r w:rsidRPr="00CB61D2">
        <w:t>Explanation of version number conve</w:t>
      </w:r>
      <w:r w:rsidRPr="00CB61D2">
        <w:t>ntions</w:t>
      </w:r>
    </w:p>
    <w:p w:rsidR="00000000" w:rsidRPr="00CB61D2" w:rsidRDefault="008C7C6C" w:rsidP="00CB61D2">
      <w:pPr>
        <w:pStyle w:val="BodyText"/>
      </w:pPr>
      <w:r w:rsidRPr="00CB61D2">
        <w:t xml:space="preserve">The primary release of a Training Package is Version 1. Sometimes when changes are made to a Training Package the version number is changed and sometimes it is not, depending on the extent of the change. When a Training Package is reviewed, it </w:t>
      </w:r>
      <w:r w:rsidRPr="00CB61D2">
        <w:t>is considered to be a new Training Package and has a new Training Package number rather than a version change. Do not confuse the version number with the Training Package’s national code (which remains the same during its period of endorsement).</w:t>
      </w:r>
    </w:p>
    <w:p w:rsidR="00000000" w:rsidRPr="00CB61D2" w:rsidRDefault="008C7C6C" w:rsidP="00CB61D2">
      <w:pPr>
        <w:pStyle w:val="BodyText"/>
      </w:pPr>
      <w:r w:rsidRPr="00CB61D2">
        <w:t>Note the c</w:t>
      </w:r>
      <w:r w:rsidRPr="00CB61D2">
        <w:t>hange of National Code from UTE99 to UEE11 for this Training Package.</w:t>
      </w:r>
    </w:p>
    <w:p w:rsidR="00000000" w:rsidRPr="00CB61D2" w:rsidRDefault="008C7C6C" w:rsidP="00CB61D2">
      <w:pPr>
        <w:pStyle w:val="BodyText"/>
      </w:pPr>
      <w:r w:rsidRPr="00CB61D2">
        <w:t xml:space="preserve">In Volume 2, Part 2 the competency standard units and the Essential Knowledge and Associated Skills (EKAS) are found. The competency standard units refer to the Knowledge and Associated </w:t>
      </w:r>
      <w:r w:rsidRPr="00CB61D2">
        <w:t xml:space="preserve">Skills in the relevant section of each competency standard unit. Just as the Definitions/Glossary section clarifies the Training Package use of terms the EKAS provides clarification as to the range and depth of coverage more briefly expressed elsewhere in </w:t>
      </w:r>
      <w:r w:rsidRPr="00CB61D2">
        <w:t>the unit.  Users should refer to these important requirements. The competency standard units themselves only refer to the clause number and reference title of the Essential Knowledge and Associated Skill the content of these clauses is found in Volume 2, P</w:t>
      </w:r>
      <w:r w:rsidRPr="00CB61D2">
        <w:t>art 2.2.1. The separation of the essential knowledge and associated skills from the competency standard units has occurred to facilitate user friendliness for interpretation, applicability and future maintenance. This essential knowledge and associated ski</w:t>
      </w:r>
      <w:r w:rsidRPr="00CB61D2">
        <w:t>lls forms an integral part of each competency standard unit and all assessment evidence activities and reporting processes are to incorporate this specification.</w:t>
      </w:r>
    </w:p>
    <w:p w:rsidR="00000000" w:rsidRPr="00CB61D2" w:rsidRDefault="008C7C6C" w:rsidP="00CB61D2">
      <w:pPr>
        <w:pStyle w:val="Heading2"/>
      </w:pPr>
    </w:p>
    <w:p w:rsidR="00000000" w:rsidRPr="00CB61D2" w:rsidRDefault="008C7C6C" w:rsidP="00CB61D2">
      <w:pPr>
        <w:pStyle w:val="Heading2"/>
      </w:pPr>
      <w:r w:rsidRPr="00CB61D2">
        <w:t>Definitions and OHS Glossary</w:t>
      </w:r>
    </w:p>
    <w:p w:rsidR="00000000" w:rsidRPr="00CB61D2" w:rsidRDefault="008C7C6C" w:rsidP="00CB61D2">
      <w:pPr>
        <w:pStyle w:val="BodyText"/>
      </w:pPr>
      <w:r w:rsidRPr="00CB61D2">
        <w:t>The definitions and glossary in this Part are included to provid</w:t>
      </w:r>
      <w:r w:rsidRPr="00CB61D2">
        <w:t>e further elaboration of the meaning of particular words, phrases and terms used in the Training Package, especially in the competency standards units.</w:t>
      </w:r>
    </w:p>
    <w:p w:rsidR="00000000" w:rsidRPr="00CB61D2" w:rsidRDefault="008C7C6C" w:rsidP="00CB61D2">
      <w:pPr>
        <w:pStyle w:val="Heading3"/>
      </w:pPr>
      <w:r w:rsidRPr="00CB61D2">
        <w:t>Scope</w:t>
      </w:r>
    </w:p>
    <w:p w:rsidR="00000000" w:rsidRPr="00CB61D2" w:rsidRDefault="008C7C6C" w:rsidP="00CB61D2">
      <w:pPr>
        <w:pStyle w:val="BodyText"/>
      </w:pPr>
      <w:r w:rsidRPr="00CB61D2">
        <w:t>The Competency Standard Units in this Part of the Training Package cover the Electrotechnology Ind</w:t>
      </w:r>
      <w:r w:rsidRPr="00CB61D2">
        <w:t>ustry. The definitions provided in the Definitions/ Glossary are those that are to apply to the use of those terms within the Training Package. They are included to provide added clarity of the term and are the meanings generally understood and used by Ind</w:t>
      </w:r>
      <w:r w:rsidRPr="00CB61D2">
        <w:t>ustry; the regulators, and the community of practitioners.</w:t>
      </w:r>
    </w:p>
    <w:p w:rsidR="00000000" w:rsidRPr="00CB61D2" w:rsidRDefault="008C7C6C" w:rsidP="00CB61D2">
      <w:pPr>
        <w:pStyle w:val="Heading3"/>
      </w:pPr>
      <w:r w:rsidRPr="00CB61D2">
        <w:t>Application</w:t>
      </w:r>
    </w:p>
    <w:p w:rsidR="00000000" w:rsidRPr="00CB61D2" w:rsidRDefault="008C7C6C" w:rsidP="00CB61D2">
      <w:pPr>
        <w:pStyle w:val="BodyText"/>
      </w:pPr>
      <w:r w:rsidRPr="00CB61D2">
        <w:t xml:space="preserve">The information contained in each competency standard unit includes the intended use of the unit for assessment and a training program(s). </w:t>
      </w:r>
    </w:p>
    <w:p w:rsidR="00000000" w:rsidRPr="00CB61D2" w:rsidRDefault="008C7C6C" w:rsidP="00CB61D2">
      <w:pPr>
        <w:pStyle w:val="Heading3"/>
      </w:pPr>
      <w:r w:rsidRPr="00CB61D2">
        <w:t>References</w:t>
      </w:r>
    </w:p>
    <w:p w:rsidR="00000000" w:rsidRPr="00CB61D2" w:rsidRDefault="008C7C6C" w:rsidP="00CB61D2">
      <w:pPr>
        <w:pStyle w:val="ListContinue"/>
      </w:pPr>
      <w:r w:rsidRPr="00CB61D2">
        <w:rPr>
          <w:rStyle w:val="SpecialBold"/>
        </w:rPr>
        <w:lastRenderedPageBreak/>
        <w:t>Regulations</w:t>
      </w:r>
    </w:p>
    <w:p w:rsidR="00000000" w:rsidRPr="00CB61D2" w:rsidRDefault="008C7C6C" w:rsidP="00CB61D2">
      <w:pPr>
        <w:pStyle w:val="ListContinue"/>
      </w:pPr>
      <w:r w:rsidRPr="00CB61D2">
        <w:t>The work functions de</w:t>
      </w:r>
      <w:r w:rsidRPr="00CB61D2">
        <w:t>scribed by competency standard units in this Training Package may be subject to statutory regulations. Where this is the case the particular regulations will depend on local jurisdictions and knowledge and application of such regulations within the scope o</w:t>
      </w:r>
      <w:r w:rsidRPr="00CB61D2">
        <w:t>f the unit shall be an aspect of evidence in deeming a person competent. Refer to in 1.4 Definitions</w:t>
      </w:r>
    </w:p>
    <w:p w:rsidR="00000000" w:rsidRPr="00CB61D2" w:rsidRDefault="008C7C6C" w:rsidP="00CB61D2">
      <w:pPr>
        <w:pStyle w:val="ListContinue"/>
      </w:pPr>
      <w:r w:rsidRPr="00CB61D2">
        <w:rPr>
          <w:rStyle w:val="SpecialBold"/>
        </w:rPr>
        <w:t>Reference documents</w:t>
      </w:r>
    </w:p>
    <w:p w:rsidR="00000000" w:rsidRPr="00CB61D2" w:rsidRDefault="008C7C6C" w:rsidP="00CB61D2">
      <w:pPr>
        <w:pStyle w:val="ListContinue"/>
      </w:pPr>
      <w:r w:rsidRPr="00CB61D2">
        <w:t>Each part of the Training Package will include a list of reference documents. These are a component of competency which assist in devel</w:t>
      </w:r>
      <w:r w:rsidRPr="00CB61D2">
        <w:t>oping training programs and assessing competency, which include relevant legislation, regulation, industrial instruments, codes of practice, guidelines and advisory standards and policies. Examples may include industry preferred training and assessment mod</w:t>
      </w:r>
      <w:r w:rsidRPr="00CB61D2">
        <w:t>els, anti-discrimination and equal employment opportunity statutes encompassing application of access, equity and cultural diversity principles associated with under-represented groups. They should be used wherever required and currency is to be assured in</w:t>
      </w:r>
      <w:r w:rsidRPr="00CB61D2">
        <w:t xml:space="preserve"> their application.</w:t>
      </w:r>
    </w:p>
    <w:p w:rsidR="00000000" w:rsidRPr="00CB61D2" w:rsidRDefault="008C7C6C" w:rsidP="00CB61D2">
      <w:pPr>
        <w:pStyle w:val="Heading1"/>
      </w:pPr>
      <w:r w:rsidRPr="00CB61D2">
        <w:t>Definitions – Electrotechnology</w:t>
      </w:r>
    </w:p>
    <w:p w:rsidR="00000000" w:rsidRPr="00CB61D2" w:rsidRDefault="008C7C6C" w:rsidP="00CB61D2">
      <w:pPr>
        <w:pStyle w:val="BodyText"/>
      </w:pPr>
      <w:r w:rsidRPr="00CB61D2">
        <w:t xml:space="preserve">The definition of terms used in this Part 2 of the Training Package form an integral part of the Training Package. </w:t>
      </w:r>
    </w:p>
    <w:p w:rsidR="00000000" w:rsidRPr="00CB61D2" w:rsidRDefault="008C7C6C" w:rsidP="00CB61D2">
      <w:pPr>
        <w:pStyle w:val="BodyText"/>
      </w:pPr>
      <w:r w:rsidRPr="00CB61D2">
        <w:rPr>
          <w:rStyle w:val="SpecialBold"/>
        </w:rPr>
        <w:t>1.4.1</w:t>
      </w:r>
      <w:r w:rsidRPr="00CB61D2">
        <w:rPr>
          <w:rStyle w:val="SpecialBold"/>
        </w:rPr>
        <w:tab/>
        <w:t>Access permits</w:t>
      </w:r>
    </w:p>
    <w:p w:rsidR="00000000" w:rsidRPr="00CB61D2" w:rsidRDefault="008C7C6C" w:rsidP="00CB61D2">
      <w:pPr>
        <w:pStyle w:val="BodyText"/>
      </w:pPr>
      <w:r w:rsidRPr="00CB61D2">
        <w:t>A form type document giving formal permission to enter a specified work area when it is safe to do so and is part of the risk control measures for the area.</w:t>
      </w:r>
    </w:p>
    <w:p w:rsidR="00000000" w:rsidRPr="00CB61D2" w:rsidRDefault="008C7C6C" w:rsidP="00CB61D2">
      <w:pPr>
        <w:pStyle w:val="BodyText"/>
      </w:pPr>
      <w:r w:rsidRPr="00CB61D2">
        <w:rPr>
          <w:rStyle w:val="SpecialBold"/>
        </w:rPr>
        <w:t>1.4.2</w:t>
      </w:r>
      <w:r w:rsidRPr="00CB61D2">
        <w:rPr>
          <w:rStyle w:val="SpecialBold"/>
        </w:rPr>
        <w:tab/>
        <w:t>Accessories</w:t>
      </w:r>
    </w:p>
    <w:p w:rsidR="00000000" w:rsidRPr="00CB61D2" w:rsidRDefault="008C7C6C" w:rsidP="00CB61D2">
      <w:pPr>
        <w:pStyle w:val="BodyText"/>
      </w:pPr>
      <w:r w:rsidRPr="00CB61D2">
        <w:t>Devices forming part of an electrotechnology system or installation but not inclu</w:t>
      </w:r>
      <w:r w:rsidRPr="00CB61D2">
        <w:t>ding those defined as apparatus</w:t>
      </w:r>
    </w:p>
    <w:p w:rsidR="00000000" w:rsidRPr="00CB61D2" w:rsidRDefault="008C7C6C" w:rsidP="00CB61D2">
      <w:pPr>
        <w:pStyle w:val="BodyText"/>
      </w:pPr>
      <w:r w:rsidRPr="00CB61D2">
        <w:rPr>
          <w:rStyle w:val="SpecialBold"/>
        </w:rPr>
        <w:t>1.4.3</w:t>
      </w:r>
      <w:r w:rsidRPr="00CB61D2">
        <w:rPr>
          <w:rStyle w:val="SpecialBold"/>
        </w:rPr>
        <w:tab/>
        <w:t>Apparatus</w:t>
      </w:r>
    </w:p>
    <w:p w:rsidR="00000000" w:rsidRPr="00CB61D2" w:rsidRDefault="008C7C6C" w:rsidP="00CB61D2">
      <w:pPr>
        <w:pStyle w:val="BodyText"/>
      </w:pPr>
      <w:r w:rsidRPr="00CB61D2">
        <w:t>Any device used to convert energy from one form to another and any device used for control or protection of a person, environment or a system.</w:t>
      </w:r>
    </w:p>
    <w:p w:rsidR="00000000" w:rsidRPr="00CB61D2" w:rsidRDefault="008C7C6C" w:rsidP="00CB61D2">
      <w:pPr>
        <w:pStyle w:val="BodyText"/>
      </w:pPr>
      <w:r w:rsidRPr="00CB61D2">
        <w:rPr>
          <w:rStyle w:val="SpecialBold"/>
        </w:rPr>
        <w:t>1.4.4</w:t>
      </w:r>
      <w:r w:rsidRPr="00CB61D2">
        <w:rPr>
          <w:rStyle w:val="SpecialBold"/>
        </w:rPr>
        <w:tab/>
        <w:t>Appliance</w:t>
      </w:r>
    </w:p>
    <w:p w:rsidR="00000000" w:rsidRPr="00CB61D2" w:rsidRDefault="008C7C6C" w:rsidP="00CB61D2">
      <w:pPr>
        <w:pStyle w:val="BodyText"/>
      </w:pPr>
      <w:r w:rsidRPr="00CB61D2">
        <w:t>An energy using device, other than a lamp, in whi</w:t>
      </w:r>
      <w:r w:rsidRPr="00CB61D2">
        <w:t>ch electricity and/or gas is converted to any other form of energy.</w:t>
      </w:r>
    </w:p>
    <w:p w:rsidR="00000000" w:rsidRPr="00CB61D2" w:rsidRDefault="008C7C6C" w:rsidP="00CB61D2">
      <w:pPr>
        <w:pStyle w:val="BodyText"/>
      </w:pPr>
      <w:r w:rsidRPr="00CB61D2">
        <w:rPr>
          <w:rStyle w:val="SpecialBold"/>
        </w:rPr>
        <w:t>1.4.5</w:t>
      </w:r>
      <w:r w:rsidRPr="00CB61D2">
        <w:rPr>
          <w:rStyle w:val="SpecialBold"/>
        </w:rPr>
        <w:tab/>
        <w:t>Appropriate person</w:t>
      </w:r>
    </w:p>
    <w:p w:rsidR="00000000" w:rsidRPr="00CB61D2" w:rsidRDefault="008C7C6C" w:rsidP="00CB61D2">
      <w:pPr>
        <w:pStyle w:val="ListContinue"/>
      </w:pPr>
      <w:r w:rsidRPr="00CB61D2">
        <w:t>Individuals with responsibilities for design, installation, maintenance, production or servicing activities or a customer or a person of higher authority.</w:t>
      </w:r>
    </w:p>
    <w:p w:rsidR="00000000" w:rsidRPr="00CB61D2" w:rsidRDefault="008C7C6C" w:rsidP="00CB61D2">
      <w:pPr>
        <w:pStyle w:val="Note"/>
      </w:pPr>
      <w:r w:rsidRPr="00CB61D2">
        <w:t xml:space="preserve">Note: </w:t>
      </w:r>
      <w:r w:rsidRPr="00CB61D2">
        <w:br/>
      </w:r>
      <w:r w:rsidRPr="00CB61D2">
        <w:t>Examples of an appropriate person is a site manager, a project manager, a line manager, a supervisor a team leader and a customer’s representative.</w:t>
      </w:r>
    </w:p>
    <w:p w:rsidR="00000000" w:rsidRPr="00CB61D2" w:rsidRDefault="008C7C6C" w:rsidP="00CB61D2">
      <w:pPr>
        <w:pStyle w:val="BodyText"/>
      </w:pPr>
      <w:r w:rsidRPr="00CB61D2">
        <w:rPr>
          <w:rStyle w:val="SpecialBold"/>
        </w:rPr>
        <w:t>1.4.6</w:t>
      </w:r>
      <w:r w:rsidRPr="00CB61D2">
        <w:rPr>
          <w:rStyle w:val="SpecialBold"/>
        </w:rPr>
        <w:tab/>
        <w:t>Approved</w:t>
      </w:r>
    </w:p>
    <w:p w:rsidR="00000000" w:rsidRPr="00CB61D2" w:rsidRDefault="008C7C6C" w:rsidP="00CB61D2">
      <w:pPr>
        <w:pStyle w:val="BodyText"/>
      </w:pPr>
      <w:r w:rsidRPr="00CB61D2">
        <w:t>Acceptable to an authority having jurisdiction</w:t>
      </w:r>
    </w:p>
    <w:p w:rsidR="00000000" w:rsidRPr="00CB61D2" w:rsidRDefault="008C7C6C" w:rsidP="00CB61D2">
      <w:pPr>
        <w:pStyle w:val="BodyText"/>
      </w:pPr>
      <w:r w:rsidRPr="00CB61D2">
        <w:rPr>
          <w:rStyle w:val="SpecialBold"/>
        </w:rPr>
        <w:t>1.4.7</w:t>
      </w:r>
      <w:r w:rsidRPr="00CB61D2">
        <w:rPr>
          <w:rStyle w:val="SpecialBold"/>
        </w:rPr>
        <w:tab/>
        <w:t xml:space="preserve">Assessment of competence </w:t>
      </w:r>
    </w:p>
    <w:p w:rsidR="00000000" w:rsidRPr="00CB61D2" w:rsidRDefault="008C7C6C" w:rsidP="00CB61D2">
      <w:pPr>
        <w:pStyle w:val="BodyText"/>
      </w:pPr>
      <w:r w:rsidRPr="00CB61D2">
        <w:t>The process of</w:t>
      </w:r>
      <w:r w:rsidRPr="00CB61D2">
        <w:t xml:space="preserve"> checking and confirming demonstrated performance in carrying out specified work activities and/or functions based on evidence that shows a person has carried out such work safely and to requirements.</w:t>
      </w:r>
    </w:p>
    <w:p w:rsidR="00000000" w:rsidRPr="00CB61D2" w:rsidRDefault="008C7C6C" w:rsidP="00CB61D2">
      <w:pPr>
        <w:pStyle w:val="BodyText"/>
      </w:pPr>
      <w:r w:rsidRPr="00CB61D2">
        <w:rPr>
          <w:rStyle w:val="SpecialBold"/>
        </w:rPr>
        <w:t>1.4.8</w:t>
      </w:r>
      <w:r w:rsidRPr="00CB61D2">
        <w:rPr>
          <w:rStyle w:val="SpecialBold"/>
        </w:rPr>
        <w:tab/>
        <w:t>Australian Qualifications Framework (AQF)</w:t>
      </w:r>
    </w:p>
    <w:p w:rsidR="00000000" w:rsidRPr="00CB61D2" w:rsidRDefault="008C7C6C" w:rsidP="00CB61D2">
      <w:pPr>
        <w:pStyle w:val="BodyText"/>
      </w:pPr>
      <w:r w:rsidRPr="00CB61D2">
        <w:lastRenderedPageBreak/>
        <w:t>Austral</w:t>
      </w:r>
      <w:r w:rsidRPr="00CB61D2">
        <w:t>ian Qualifications Framework Qualifications described in terms of levels characterised by the outcomes of vocational education and training. The Australian Qualifications Framework is intended to provide a comprehensive, nationally consistent, flexible fra</w:t>
      </w:r>
      <w:r w:rsidRPr="00CB61D2">
        <w:t>mework for all qualifications in post-compulsory education and training.</w:t>
      </w:r>
    </w:p>
    <w:p w:rsidR="00000000" w:rsidRPr="00CB61D2" w:rsidRDefault="008C7C6C" w:rsidP="00CB61D2">
      <w:pPr>
        <w:pStyle w:val="BodyText"/>
      </w:pPr>
      <w:r w:rsidRPr="00CB61D2">
        <w:rPr>
          <w:rStyle w:val="SpecialBold"/>
        </w:rPr>
        <w:t>1.4.9</w:t>
      </w:r>
      <w:r w:rsidRPr="00CB61D2">
        <w:rPr>
          <w:rStyle w:val="SpecialBold"/>
        </w:rPr>
        <w:tab/>
        <w:t>Australian Quality Training Framework (AQTF) / Standards for NVR Registered Training Organisations 2012</w:t>
      </w:r>
    </w:p>
    <w:p w:rsidR="00000000" w:rsidRPr="00CB61D2" w:rsidRDefault="008C7C6C" w:rsidP="00CB61D2">
      <w:pPr>
        <w:pStyle w:val="BodyText"/>
      </w:pPr>
      <w:r w:rsidRPr="00CB61D2">
        <w:t xml:space="preserve">A set of nationally agreed Standards to ensure the quality of vocational </w:t>
      </w:r>
      <w:r w:rsidRPr="00CB61D2">
        <w:t>education and training services throughout Australia. The AQTF and the Standards for NVR Registered Training Organisations 2012 includes Standards detailing:</w:t>
      </w:r>
    </w:p>
    <w:p w:rsidR="00000000" w:rsidRPr="00CB61D2" w:rsidRDefault="008C7C6C" w:rsidP="00CB61D2">
      <w:pPr>
        <w:pStyle w:val="List2"/>
      </w:pPr>
      <w:r w:rsidRPr="00CB61D2">
        <w:t>Standards for Registered Training Organisation</w:t>
      </w:r>
    </w:p>
    <w:p w:rsidR="00000000" w:rsidRPr="00CB61D2" w:rsidRDefault="008C7C6C" w:rsidP="00CB61D2">
      <w:pPr>
        <w:pStyle w:val="List2"/>
      </w:pPr>
      <w:r w:rsidRPr="00CB61D2">
        <w:t>Standards for State and Territory Registering/Course Accrediting Bodies</w:t>
      </w:r>
    </w:p>
    <w:p w:rsidR="00000000" w:rsidRPr="00CB61D2" w:rsidRDefault="008C7C6C" w:rsidP="00CB61D2">
      <w:pPr>
        <w:pStyle w:val="BodyText"/>
      </w:pPr>
      <w:r w:rsidRPr="00CB61D2">
        <w:rPr>
          <w:rStyle w:val="SpecialBold"/>
        </w:rPr>
        <w:t>1.4.10</w:t>
      </w:r>
      <w:r w:rsidRPr="00CB61D2">
        <w:rPr>
          <w:rStyle w:val="SpecialBold"/>
        </w:rPr>
        <w:tab/>
        <w:t>Authorised</w:t>
      </w:r>
    </w:p>
    <w:p w:rsidR="00000000" w:rsidRPr="00CB61D2" w:rsidRDefault="008C7C6C" w:rsidP="00CB61D2">
      <w:pPr>
        <w:pStyle w:val="ListContinue"/>
      </w:pPr>
      <w:r w:rsidRPr="00CB61D2">
        <w:t>Permission granted by a relevant higher authority to use particular equipment or to carry out specified work.</w:t>
      </w:r>
    </w:p>
    <w:p w:rsidR="00000000" w:rsidRPr="00CB61D2" w:rsidRDefault="008C7C6C" w:rsidP="00CB61D2">
      <w:pPr>
        <w:pStyle w:val="BodyText"/>
      </w:pPr>
      <w:r w:rsidRPr="00CB61D2">
        <w:rPr>
          <w:rStyle w:val="SpecialBold"/>
        </w:rPr>
        <w:t>1.4.11</w:t>
      </w:r>
      <w:r w:rsidRPr="00CB61D2">
        <w:rPr>
          <w:rStyle w:val="SpecialBold"/>
        </w:rPr>
        <w:tab/>
        <w:t>Authority</w:t>
      </w:r>
    </w:p>
    <w:p w:rsidR="00000000" w:rsidRPr="00CB61D2" w:rsidRDefault="008C7C6C" w:rsidP="00CB61D2">
      <w:pPr>
        <w:pStyle w:val="ListContinue"/>
      </w:pPr>
      <w:r w:rsidRPr="00CB61D2">
        <w:t>Agency representing the interest of a</w:t>
      </w:r>
      <w:r w:rsidRPr="00CB61D2">
        <w:t>nother party and with the responsibility to make decisions on their behalf.</w:t>
      </w:r>
    </w:p>
    <w:p w:rsidR="00000000" w:rsidRPr="00CB61D2" w:rsidRDefault="008C7C6C" w:rsidP="00CB61D2">
      <w:pPr>
        <w:pStyle w:val="Note"/>
      </w:pPr>
      <w:r w:rsidRPr="00CB61D2">
        <w:t>Note.</w:t>
      </w:r>
      <w:r w:rsidRPr="00CB61D2">
        <w:br/>
        <w:t>Examples are a customer’s representative and agencies responsible for implementation of legislation</w:t>
      </w:r>
    </w:p>
    <w:p w:rsidR="00000000" w:rsidRPr="00CB61D2" w:rsidRDefault="008C7C6C" w:rsidP="00CB61D2">
      <w:pPr>
        <w:pStyle w:val="BodyText"/>
      </w:pPr>
      <w:r w:rsidRPr="00CB61D2">
        <w:rPr>
          <w:rStyle w:val="SpecialBold"/>
        </w:rPr>
        <w:t>1.4.12</w:t>
      </w:r>
      <w:r w:rsidRPr="00CB61D2">
        <w:rPr>
          <w:rStyle w:val="SpecialBold"/>
        </w:rPr>
        <w:tab/>
        <w:t>Cardiopulmonary Resuscitation (CPR)</w:t>
      </w:r>
    </w:p>
    <w:p w:rsidR="00000000" w:rsidRPr="00CB61D2" w:rsidRDefault="008C7C6C" w:rsidP="00CB61D2">
      <w:pPr>
        <w:pStyle w:val="ListContinue"/>
      </w:pPr>
      <w:r w:rsidRPr="00CB61D2">
        <w:t>An emergency life-support proc</w:t>
      </w:r>
      <w:r w:rsidRPr="00CB61D2">
        <w:t>edure using a combination of expired air resuscitation and external cardiac compression.</w:t>
      </w:r>
    </w:p>
    <w:p w:rsidR="00000000" w:rsidRPr="00CB61D2" w:rsidRDefault="008C7C6C" w:rsidP="00CB61D2">
      <w:pPr>
        <w:pStyle w:val="BodyText"/>
      </w:pPr>
      <w:r w:rsidRPr="00CB61D2">
        <w:rPr>
          <w:rStyle w:val="SpecialBold"/>
        </w:rPr>
        <w:t>1.4.13</w:t>
      </w:r>
      <w:r w:rsidRPr="00CB61D2">
        <w:rPr>
          <w:rStyle w:val="SpecialBold"/>
        </w:rPr>
        <w:tab/>
        <w:t>Checks, functional</w:t>
      </w:r>
    </w:p>
    <w:p w:rsidR="00000000" w:rsidRPr="00CB61D2" w:rsidRDefault="008C7C6C" w:rsidP="00CB61D2">
      <w:pPr>
        <w:pStyle w:val="ListContinue"/>
      </w:pPr>
      <w:r w:rsidRPr="00CB61D2">
        <w:t>The process of verifying that items of equipment operate as intended. Functional checking is used confined to basic systems.</w:t>
      </w:r>
    </w:p>
    <w:p w:rsidR="00000000" w:rsidRPr="00CB61D2" w:rsidRDefault="008C7C6C" w:rsidP="00CB61D2">
      <w:pPr>
        <w:pStyle w:val="BodyText"/>
      </w:pPr>
      <w:r w:rsidRPr="00CB61D2">
        <w:rPr>
          <w:rStyle w:val="SpecialBold"/>
        </w:rPr>
        <w:t>1.4.14</w:t>
      </w:r>
      <w:r w:rsidRPr="00CB61D2">
        <w:rPr>
          <w:rStyle w:val="SpecialBold"/>
        </w:rPr>
        <w:tab/>
        <w:t xml:space="preserve">Checks, </w:t>
      </w:r>
      <w:r w:rsidRPr="00CB61D2">
        <w:rPr>
          <w:rStyle w:val="SpecialBold"/>
        </w:rPr>
        <w:t>visual</w:t>
      </w:r>
    </w:p>
    <w:p w:rsidR="00000000" w:rsidRPr="00CB61D2" w:rsidRDefault="008C7C6C" w:rsidP="00CB61D2">
      <w:pPr>
        <w:pStyle w:val="ListContinue"/>
      </w:pPr>
      <w:r w:rsidRPr="00CB61D2">
        <w:t>The process of identifying defects that is apparent to the eye. Visual checking is used confined to basic systems.</w:t>
      </w:r>
    </w:p>
    <w:p w:rsidR="00000000" w:rsidRPr="00CB61D2" w:rsidRDefault="008C7C6C" w:rsidP="00CB61D2">
      <w:pPr>
        <w:pStyle w:val="BodyText"/>
      </w:pPr>
      <w:r w:rsidRPr="00CB61D2">
        <w:rPr>
          <w:rStyle w:val="SpecialBold"/>
        </w:rPr>
        <w:t>1.4.15</w:t>
      </w:r>
      <w:r w:rsidRPr="00CB61D2">
        <w:rPr>
          <w:rStyle w:val="SpecialBold"/>
        </w:rPr>
        <w:tab/>
        <w:t>Competency</w:t>
      </w:r>
    </w:p>
    <w:p w:rsidR="00000000" w:rsidRPr="00CB61D2" w:rsidRDefault="008C7C6C" w:rsidP="00CB61D2">
      <w:pPr>
        <w:pStyle w:val="ListContinue"/>
      </w:pPr>
      <w:r w:rsidRPr="00CB61D2">
        <w:t xml:space="preserve">Competency comprises the specification of knowledge and skills and the application of that knowledge and skill to </w:t>
      </w:r>
      <w:r w:rsidRPr="00CB61D2">
        <w:t>the standards of performance required in the workplace.</w:t>
      </w:r>
    </w:p>
    <w:p w:rsidR="00000000" w:rsidRPr="00CB61D2" w:rsidRDefault="008C7C6C" w:rsidP="00CB61D2">
      <w:pPr>
        <w:pStyle w:val="ListContinue"/>
      </w:pPr>
      <w:r w:rsidRPr="00CB61D2">
        <w:t>Competency includes all aspects of work performance and not only narrow skills. The four components of competency are: task skills; task management skills; contingency management skills and job/role e</w:t>
      </w:r>
      <w:r w:rsidRPr="00CB61D2">
        <w:t xml:space="preserve">nvironment skills. </w:t>
      </w:r>
    </w:p>
    <w:p w:rsidR="00000000" w:rsidRPr="00CB61D2" w:rsidRDefault="008C7C6C" w:rsidP="00CB61D2">
      <w:pPr>
        <w:pStyle w:val="BodyText"/>
      </w:pPr>
      <w:r w:rsidRPr="00CB61D2">
        <w:rPr>
          <w:rStyle w:val="SpecialBold"/>
        </w:rPr>
        <w:t>1.4.16</w:t>
      </w:r>
      <w:r w:rsidRPr="00CB61D2">
        <w:rPr>
          <w:rStyle w:val="SpecialBold"/>
        </w:rPr>
        <w:tab/>
        <w:t>Competency Standard Unit(s)  See also units of competency</w:t>
      </w:r>
    </w:p>
    <w:p w:rsidR="00000000" w:rsidRPr="00CB61D2" w:rsidRDefault="008C7C6C" w:rsidP="00CB61D2">
      <w:pPr>
        <w:pStyle w:val="ListContinue"/>
      </w:pPr>
      <w:r w:rsidRPr="00CB61D2">
        <w:t xml:space="preserve">A competency standard unit is the group of skills and knowledge required by an individual </w:t>
      </w:r>
      <w:r w:rsidRPr="00CB61D2">
        <w:t>to carry out a useful work function. Description of Units of Competency is given in Section 2 of this Standard.</w:t>
      </w:r>
    </w:p>
    <w:p w:rsidR="00000000" w:rsidRPr="00CB61D2" w:rsidRDefault="008C7C6C" w:rsidP="00CB61D2">
      <w:pPr>
        <w:pStyle w:val="ListContinue"/>
      </w:pPr>
      <w:r w:rsidRPr="00CB61D2">
        <w:t xml:space="preserve">A single Competency Standard Unit is not to be confused with a job description that will invariably comprise of a number of competency standard </w:t>
      </w:r>
      <w:r w:rsidRPr="00CB61D2">
        <w:t>units.</w:t>
      </w:r>
    </w:p>
    <w:p w:rsidR="00000000" w:rsidRPr="00CB61D2" w:rsidRDefault="008C7C6C" w:rsidP="00CB61D2">
      <w:pPr>
        <w:pStyle w:val="ListContinue"/>
      </w:pPr>
      <w:r w:rsidRPr="00CB61D2">
        <w:lastRenderedPageBreak/>
        <w:t>Competency standards are made up of a number of Competency Standard Units. These units describe a key function or role in a particular job function or occupation. Each unit identifies a discrete workplace requirement and includes the knowledge and s</w:t>
      </w:r>
      <w:r w:rsidRPr="00CB61D2">
        <w:t>kills that underpin competency, as well as language, literacy and numeracy and Occupational Health and Safety requirements. A competency standard unit is usually linked to one or more AQF qualifications.</w:t>
      </w:r>
    </w:p>
    <w:p w:rsidR="00000000" w:rsidRPr="00CB61D2" w:rsidRDefault="008C7C6C" w:rsidP="00CB61D2">
      <w:pPr>
        <w:pStyle w:val="ListContinue"/>
      </w:pPr>
      <w:r w:rsidRPr="00CB61D2">
        <w:t xml:space="preserve">The fields in each competency standard unit and the </w:t>
      </w:r>
      <w:r w:rsidRPr="00CB61D2">
        <w:t>types of information they contain are given in Table 1.1 below.</w:t>
      </w:r>
    </w:p>
    <w:p w:rsidR="00000000" w:rsidRPr="00CB61D2" w:rsidRDefault="008C7C6C" w:rsidP="00CB61D2">
      <w:pPr>
        <w:pStyle w:val="BodyText"/>
      </w:pPr>
    </w:p>
    <w:p w:rsidR="00000000" w:rsidRPr="00CB61D2" w:rsidRDefault="008C7C6C" w:rsidP="00CB61D2">
      <w:pPr>
        <w:pStyle w:val="BodyText"/>
      </w:pPr>
      <w:r w:rsidRPr="00CB61D2">
        <w:t>TABLE 1.1   Field Titles in a Competency Standard Unit and the types of information they contain</w:t>
      </w:r>
    </w:p>
    <w:tbl>
      <w:tblPr>
        <w:tblW w:w="0" w:type="auto"/>
        <w:tblLayout w:type="fixed"/>
        <w:tblCellMar>
          <w:left w:w="62" w:type="dxa"/>
          <w:right w:w="62" w:type="dxa"/>
        </w:tblCellMar>
        <w:tblLook w:val="0000" w:firstRow="0" w:lastRow="0" w:firstColumn="0" w:lastColumn="0" w:noHBand="0" w:noVBand="0"/>
      </w:tblPr>
      <w:tblGrid>
        <w:gridCol w:w="3250"/>
        <w:gridCol w:w="5130"/>
      </w:tblGrid>
      <w:tr w:rsidR="00000000" w:rsidRPr="00CB61D2" w:rsidTr="008C7C6C">
        <w:trPr>
          <w:tblHeader/>
        </w:trPr>
        <w:tc>
          <w:tcPr>
            <w:tcW w:w="325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Field Title</w:t>
            </w:r>
          </w:p>
        </w:tc>
        <w:tc>
          <w:tcPr>
            <w:tcW w:w="513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Type of information</w:t>
            </w:r>
          </w:p>
        </w:tc>
      </w:tr>
      <w:tr w:rsidR="00000000" w:rsidRPr="00CB61D2" w:rsidTr="008C7C6C">
        <w:tc>
          <w:tcPr>
            <w:tcW w:w="325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Unit code</w:t>
            </w:r>
          </w:p>
        </w:tc>
        <w:tc>
          <w:tcPr>
            <w:tcW w:w="513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Unit title</w:t>
            </w:r>
          </w:p>
        </w:tc>
      </w:tr>
      <w:tr w:rsidR="00000000" w:rsidRPr="00CB61D2" w:rsidTr="008C7C6C">
        <w:tc>
          <w:tcPr>
            <w:tcW w:w="325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Unit Descriptor</w:t>
            </w:r>
          </w:p>
        </w:tc>
        <w:tc>
          <w:tcPr>
            <w:tcW w:w="513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 xml:space="preserve">1.1) Scope </w:t>
            </w:r>
          </w:p>
          <w:p w:rsidR="00000000" w:rsidRPr="00CB61D2" w:rsidRDefault="008C7C6C" w:rsidP="00CB61D2">
            <w:pPr>
              <w:pStyle w:val="BodyText"/>
            </w:pPr>
            <w:r w:rsidRPr="00CB61D2">
              <w:t>General description of the scope of the work function to which the competency applies and the general abilities needed.</w:t>
            </w:r>
          </w:p>
          <w:p w:rsidR="00000000" w:rsidRPr="00CB61D2" w:rsidRDefault="008C7C6C" w:rsidP="00CB61D2">
            <w:pPr>
              <w:pStyle w:val="BodyText"/>
            </w:pPr>
            <w:r w:rsidRPr="00CB61D2">
              <w:t>1.2) License to Practice</w:t>
            </w:r>
          </w:p>
          <w:p w:rsidR="00000000" w:rsidRDefault="008C7C6C" w:rsidP="00CB61D2">
            <w:pPr>
              <w:pStyle w:val="BodyText"/>
              <w:rPr>
                <w:lang w:val="en-NZ"/>
              </w:rPr>
            </w:pPr>
            <w:r w:rsidRPr="00CB61D2">
              <w:t xml:space="preserve">Indicates how technical standards, codes of practice and regulatory requirements apply to the Unit and whether </w:t>
            </w:r>
            <w:r w:rsidRPr="00CB61D2">
              <w:t>a licence to practise is required.</w:t>
            </w:r>
          </w:p>
        </w:tc>
      </w:tr>
      <w:tr w:rsidR="00000000" w:rsidTr="008C7C6C">
        <w:tc>
          <w:tcPr>
            <w:tcW w:w="3250" w:type="dxa"/>
            <w:tcBorders>
              <w:top w:val="single" w:sz="4" w:space="0" w:color="auto"/>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Prerequisite Units</w:t>
            </w:r>
          </w:p>
        </w:tc>
        <w:tc>
          <w:tcPr>
            <w:tcW w:w="5130" w:type="dxa"/>
            <w:tcBorders>
              <w:top w:val="single" w:sz="4" w:space="0" w:color="auto"/>
              <w:left w:val="single" w:sz="4" w:space="0" w:color="auto"/>
              <w:bottom w:val="nil"/>
              <w:right w:val="nil"/>
            </w:tcBorders>
            <w:tcMar>
              <w:top w:w="0" w:type="dxa"/>
              <w:left w:w="62" w:type="dxa"/>
              <w:bottom w:w="0" w:type="dxa"/>
              <w:right w:w="62" w:type="dxa"/>
            </w:tcMar>
          </w:tcPr>
          <w:p w:rsidR="00000000" w:rsidRDefault="008C7C6C" w:rsidP="00CB61D2">
            <w:pPr>
              <w:pStyle w:val="BodyText"/>
              <w:rPr>
                <w:lang w:val="en-NZ"/>
              </w:rPr>
            </w:pPr>
            <w:r w:rsidRPr="00CB61D2">
              <w:t>2) Prerequisites</w:t>
            </w:r>
          </w:p>
        </w:tc>
      </w:tr>
      <w:tr w:rsidR="00000000" w:rsidTr="008C7C6C">
        <w:tc>
          <w:tcPr>
            <w:tcW w:w="3250" w:type="dxa"/>
            <w:tcBorders>
              <w:top w:val="nil"/>
              <w:left w:val="nil"/>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130" w:type="dxa"/>
            <w:vMerge w:val="restart"/>
            <w:tcBorders>
              <w:top w:val="nil"/>
              <w:left w:val="single" w:sz="4" w:space="0" w:color="auto"/>
              <w:bottom w:val="nil"/>
              <w:right w:val="nil"/>
            </w:tcBorders>
            <w:tcMar>
              <w:top w:w="0" w:type="dxa"/>
              <w:left w:w="62" w:type="dxa"/>
              <w:bottom w:w="0" w:type="dxa"/>
              <w:right w:w="62" w:type="dxa"/>
            </w:tcMar>
          </w:tcPr>
          <w:p w:rsidR="00000000" w:rsidRPr="00CB61D2" w:rsidRDefault="008C7C6C" w:rsidP="00CB61D2">
            <w:pPr>
              <w:pStyle w:val="BodyText"/>
            </w:pPr>
            <w:r w:rsidRPr="00CB61D2">
              <w:t>2.1) Competency Standard units</w:t>
            </w:r>
          </w:p>
          <w:p w:rsidR="00000000" w:rsidRDefault="008C7C6C" w:rsidP="00CB61D2">
            <w:pPr>
              <w:pStyle w:val="BodyText"/>
              <w:rPr>
                <w:lang w:val="en-NZ"/>
              </w:rPr>
            </w:pPr>
            <w:r w:rsidRPr="00CB61D2">
              <w:t>Specific and general competencies expected to have been achieved prior to undertaking training in the unit.</w:t>
            </w:r>
          </w:p>
        </w:tc>
      </w:tr>
      <w:tr w:rsidR="00000000" w:rsidTr="008C7C6C">
        <w:tc>
          <w:tcPr>
            <w:tcW w:w="3250" w:type="dxa"/>
            <w:tcBorders>
              <w:top w:val="nil"/>
              <w:left w:val="nil"/>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130" w:type="dxa"/>
            <w:vMerge/>
            <w:tcBorders>
              <w:top w:val="nil"/>
              <w:left w:val="single" w:sz="4" w:space="0" w:color="auto"/>
              <w:bottom w:val="nil"/>
              <w:right w:val="nil"/>
            </w:tcBorders>
            <w:tcMar>
              <w:top w:w="0" w:type="dxa"/>
              <w:left w:w="62" w:type="dxa"/>
              <w:bottom w:w="0" w:type="dxa"/>
              <w:right w:w="62" w:type="dxa"/>
            </w:tcMar>
          </w:tcPr>
          <w:p w:rsidR="00000000" w:rsidRDefault="008C7C6C" w:rsidP="00CB61D2">
            <w:pPr>
              <w:pStyle w:val="BodyText"/>
              <w:rPr>
                <w:lang w:val="en-NZ"/>
              </w:rPr>
            </w:pPr>
          </w:p>
        </w:tc>
      </w:tr>
      <w:tr w:rsidR="00000000" w:rsidRPr="00CB61D2" w:rsidTr="008C7C6C">
        <w:tc>
          <w:tcPr>
            <w:tcW w:w="3250"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130" w:type="dxa"/>
            <w:tcBorders>
              <w:top w:val="nil"/>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2.2) Literacy and numeracy skills</w:t>
            </w:r>
          </w:p>
          <w:p w:rsidR="00000000" w:rsidRDefault="008C7C6C" w:rsidP="00CB61D2">
            <w:pPr>
              <w:pStyle w:val="BodyText"/>
              <w:rPr>
                <w:lang w:val="en-NZ"/>
              </w:rPr>
            </w:pPr>
            <w:r w:rsidRPr="00CB61D2">
              <w:t>Informs the reading, writing and maths skill level needed to achieve competence in the unit. (see Volume 2 Part 3).</w:t>
            </w:r>
          </w:p>
        </w:tc>
      </w:tr>
      <w:tr w:rsidR="00000000" w:rsidRPr="00CB61D2" w:rsidTr="008C7C6C">
        <w:tc>
          <w:tcPr>
            <w:tcW w:w="325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lastRenderedPageBreak/>
              <w:t>Employability Skills</w:t>
            </w:r>
          </w:p>
        </w:tc>
        <w:tc>
          <w:tcPr>
            <w:tcW w:w="513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3) </w:t>
            </w:r>
            <w:r w:rsidRPr="00CB61D2">
              <w:t xml:space="preserve">Generic competencies related to enabling skills for workplace employment activities </w:t>
            </w:r>
          </w:p>
        </w:tc>
      </w:tr>
      <w:tr w:rsidR="00000000" w:rsidRPr="00CB61D2" w:rsidTr="008C7C6C">
        <w:tc>
          <w:tcPr>
            <w:tcW w:w="325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Application of the unit</w:t>
            </w:r>
          </w:p>
        </w:tc>
        <w:tc>
          <w:tcPr>
            <w:tcW w:w="513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4) Application</w:t>
            </w:r>
          </w:p>
          <w:p w:rsidR="00000000" w:rsidRDefault="008C7C6C" w:rsidP="00CB61D2">
            <w:pPr>
              <w:pStyle w:val="BodyText"/>
              <w:rPr>
                <w:lang w:val="en-NZ"/>
              </w:rPr>
            </w:pPr>
            <w:r w:rsidRPr="00CB61D2">
              <w:t>The way in which the Unit is intended to be used in a learning program or qualification</w:t>
            </w:r>
          </w:p>
        </w:tc>
      </w:tr>
      <w:tr w:rsidR="00000000" w:rsidRPr="00CB61D2" w:rsidTr="008C7C6C">
        <w:tc>
          <w:tcPr>
            <w:tcW w:w="325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Competency field</w:t>
            </w:r>
          </w:p>
        </w:tc>
        <w:tc>
          <w:tcPr>
            <w:tcW w:w="513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5) Discipline</w:t>
            </w:r>
          </w:p>
          <w:p w:rsidR="00000000" w:rsidRDefault="008C7C6C" w:rsidP="00CB61D2">
            <w:pPr>
              <w:pStyle w:val="BodyText"/>
              <w:rPr>
                <w:lang w:val="en-NZ"/>
              </w:rPr>
            </w:pPr>
            <w:r w:rsidRPr="00CB61D2">
              <w:t>The sector of the electrotechnology industry to which the unit mainly applies.</w:t>
            </w:r>
          </w:p>
        </w:tc>
      </w:tr>
      <w:tr w:rsidR="00000000" w:rsidTr="008C7C6C">
        <w:tc>
          <w:tcPr>
            <w:tcW w:w="3250" w:type="dxa"/>
            <w:tcBorders>
              <w:top w:val="single" w:sz="4" w:space="0" w:color="auto"/>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Elements and Performance Criteria</w:t>
            </w:r>
          </w:p>
        </w:tc>
        <w:tc>
          <w:tcPr>
            <w:tcW w:w="5130" w:type="dxa"/>
            <w:tcBorders>
              <w:top w:val="single" w:sz="4" w:space="0" w:color="auto"/>
              <w:left w:val="single" w:sz="4" w:space="0" w:color="auto"/>
              <w:bottom w:val="nil"/>
              <w:right w:val="nil"/>
            </w:tcBorders>
            <w:tcMar>
              <w:top w:w="0" w:type="dxa"/>
              <w:left w:w="62" w:type="dxa"/>
              <w:bottom w:w="0" w:type="dxa"/>
              <w:right w:w="62" w:type="dxa"/>
            </w:tcMar>
          </w:tcPr>
          <w:p w:rsidR="00000000" w:rsidRDefault="008C7C6C" w:rsidP="00CB61D2">
            <w:pPr>
              <w:pStyle w:val="BodyText"/>
              <w:rPr>
                <w:lang w:val="en-NZ"/>
              </w:rPr>
            </w:pPr>
            <w:r w:rsidRPr="00CB61D2">
              <w:t>6) Elem</w:t>
            </w:r>
            <w:r w:rsidRPr="00CB61D2">
              <w:t>ents</w:t>
            </w:r>
          </w:p>
        </w:tc>
      </w:tr>
      <w:tr w:rsidR="00000000" w:rsidTr="008C7C6C">
        <w:tc>
          <w:tcPr>
            <w:tcW w:w="3250" w:type="dxa"/>
            <w:tcBorders>
              <w:top w:val="nil"/>
              <w:left w:val="nil"/>
              <w:bottom w:val="nil"/>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130" w:type="dxa"/>
            <w:tcBorders>
              <w:top w:val="nil"/>
              <w:left w:val="single" w:sz="4" w:space="0" w:color="auto"/>
              <w:bottom w:val="nil"/>
              <w:right w:val="nil"/>
            </w:tcBorders>
            <w:tcMar>
              <w:top w:w="0" w:type="dxa"/>
              <w:left w:w="62" w:type="dxa"/>
              <w:bottom w:w="0" w:type="dxa"/>
              <w:right w:w="62" w:type="dxa"/>
            </w:tcMar>
          </w:tcPr>
          <w:p w:rsidR="00000000" w:rsidRDefault="008C7C6C" w:rsidP="00CB61D2">
            <w:pPr>
              <w:pStyle w:val="BodyText"/>
              <w:rPr>
                <w:lang w:val="en-NZ"/>
              </w:rPr>
            </w:pPr>
            <w:r w:rsidRPr="00CB61D2">
              <w:t>Outcomes that contribute to a unit.</w:t>
            </w:r>
          </w:p>
        </w:tc>
      </w:tr>
      <w:tr w:rsidR="00000000" w:rsidRPr="00CB61D2" w:rsidTr="008C7C6C">
        <w:tc>
          <w:tcPr>
            <w:tcW w:w="3250"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5130" w:type="dxa"/>
            <w:tcBorders>
              <w:top w:val="nil"/>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Performance Criteria</w:t>
            </w:r>
          </w:p>
          <w:p w:rsidR="00000000" w:rsidRDefault="008C7C6C" w:rsidP="00CB61D2">
            <w:pPr>
              <w:pStyle w:val="BodyText"/>
              <w:rPr>
                <w:lang w:val="en-NZ"/>
              </w:rPr>
            </w:pPr>
            <w:r w:rsidRPr="00CB61D2">
              <w:t>Specify the required levels of performance for each Element.</w:t>
            </w:r>
          </w:p>
        </w:tc>
      </w:tr>
      <w:tr w:rsidR="00000000" w:rsidRPr="00CB61D2" w:rsidTr="008C7C6C">
        <w:tc>
          <w:tcPr>
            <w:tcW w:w="325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Required skills and knowledge</w:t>
            </w:r>
          </w:p>
        </w:tc>
        <w:tc>
          <w:tcPr>
            <w:tcW w:w="513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7) Essential knowledge and associated skills</w:t>
            </w:r>
          </w:p>
          <w:p w:rsidR="00000000" w:rsidRDefault="008C7C6C" w:rsidP="00CB61D2">
            <w:pPr>
              <w:pStyle w:val="BodyText"/>
              <w:rPr>
                <w:lang w:val="en-NZ"/>
              </w:rPr>
            </w:pPr>
            <w:r w:rsidRPr="00CB61D2">
              <w:t>Knowledge that is either explicit or implicit for effective performance.</w:t>
            </w:r>
          </w:p>
        </w:tc>
      </w:tr>
      <w:tr w:rsidR="00000000" w:rsidRPr="00CB61D2" w:rsidTr="008C7C6C">
        <w:tc>
          <w:tcPr>
            <w:tcW w:w="3250" w:type="dxa"/>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Range Statement</w:t>
            </w:r>
          </w:p>
        </w:tc>
        <w:tc>
          <w:tcPr>
            <w:tcW w:w="5130"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8) Range</w:t>
            </w:r>
          </w:p>
          <w:p w:rsidR="00000000" w:rsidRDefault="008C7C6C" w:rsidP="00CB61D2">
            <w:pPr>
              <w:pStyle w:val="BodyText"/>
              <w:rPr>
                <w:lang w:val="en-NZ"/>
              </w:rPr>
            </w:pPr>
            <w:r w:rsidRPr="00CB61D2">
              <w:t>Range of context and conditions to which performance criteria apply.</w:t>
            </w:r>
          </w:p>
        </w:tc>
      </w:tr>
      <w:tr w:rsidR="00000000" w:rsidRPr="00CB61D2" w:rsidTr="008C7C6C">
        <w:tc>
          <w:tcPr>
            <w:tcW w:w="3250" w:type="dxa"/>
            <w:tcBorders>
              <w:top w:val="single" w:sz="4" w:space="0" w:color="auto"/>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Evidence Guide</w:t>
            </w:r>
          </w:p>
        </w:tc>
        <w:tc>
          <w:tcPr>
            <w:tcW w:w="5130" w:type="dxa"/>
            <w:tcBorders>
              <w:top w:val="single" w:sz="4" w:space="0" w:color="auto"/>
              <w:left w:val="single" w:sz="4" w:space="0" w:color="auto"/>
              <w:bottom w:val="nil"/>
              <w:right w:val="nil"/>
            </w:tcBorders>
            <w:tcMar>
              <w:top w:w="0" w:type="dxa"/>
              <w:left w:w="62" w:type="dxa"/>
              <w:bottom w:w="0" w:type="dxa"/>
              <w:right w:w="62" w:type="dxa"/>
            </w:tcMar>
          </w:tcPr>
          <w:p w:rsidR="00000000" w:rsidRPr="00CB61D2" w:rsidRDefault="008C7C6C" w:rsidP="00CB61D2">
            <w:pPr>
              <w:pStyle w:val="BodyText"/>
            </w:pPr>
            <w:r w:rsidRPr="00CB61D2">
              <w:t>9) Evidence guide</w:t>
            </w:r>
          </w:p>
          <w:p w:rsidR="00000000" w:rsidRDefault="008C7C6C" w:rsidP="00CB61D2">
            <w:pPr>
              <w:pStyle w:val="BodyText"/>
              <w:rPr>
                <w:lang w:val="en-NZ"/>
              </w:rPr>
            </w:pPr>
            <w:r w:rsidRPr="00CB61D2">
              <w:t>Assists with the interpretation and assessment of the</w:t>
            </w:r>
            <w:r w:rsidRPr="00CB61D2">
              <w:rPr>
                <w:rStyle w:val="SpecialBold"/>
              </w:rPr>
              <w:t xml:space="preserve"> </w:t>
            </w:r>
            <w:r w:rsidRPr="00CB61D2">
              <w:t>unit</w:t>
            </w:r>
          </w:p>
        </w:tc>
      </w:tr>
      <w:tr w:rsidR="00000000" w:rsidRPr="00CB61D2" w:rsidTr="008C7C6C">
        <w:tc>
          <w:tcPr>
            <w:tcW w:w="325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Overview of assessment</w:t>
            </w:r>
          </w:p>
        </w:tc>
        <w:tc>
          <w:tcPr>
            <w:tcW w:w="5130" w:type="dxa"/>
            <w:tcBorders>
              <w:top w:val="nil"/>
              <w:left w:val="single" w:sz="4" w:space="0" w:color="auto"/>
              <w:bottom w:val="nil"/>
              <w:right w:val="nil"/>
            </w:tcBorders>
            <w:tcMar>
              <w:top w:w="0" w:type="dxa"/>
              <w:left w:w="62" w:type="dxa"/>
              <w:bottom w:w="0" w:type="dxa"/>
              <w:right w:w="62" w:type="dxa"/>
            </w:tcMar>
          </w:tcPr>
          <w:p w:rsidR="00000000" w:rsidRPr="00CB61D2" w:rsidRDefault="008C7C6C" w:rsidP="00CB61D2">
            <w:pPr>
              <w:pStyle w:val="BodyText"/>
            </w:pPr>
            <w:r w:rsidRPr="00CB61D2">
              <w:t>9.1) Overview</w:t>
            </w:r>
          </w:p>
          <w:p w:rsidR="00000000" w:rsidRDefault="008C7C6C" w:rsidP="00CB61D2">
            <w:pPr>
              <w:pStyle w:val="BodyText"/>
              <w:rPr>
                <w:lang w:val="en-NZ"/>
              </w:rPr>
            </w:pPr>
            <w:r w:rsidRPr="00CB61D2">
              <w:t>Provides a summary of appropriate assessment methods and what they encompass.</w:t>
            </w:r>
          </w:p>
        </w:tc>
      </w:tr>
      <w:tr w:rsidR="00000000" w:rsidRPr="00CB61D2" w:rsidTr="008C7C6C">
        <w:tc>
          <w:tcPr>
            <w:tcW w:w="325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Critical aspects of evidence required to demonstrate competency in this unit</w:t>
            </w:r>
          </w:p>
        </w:tc>
        <w:tc>
          <w:tcPr>
            <w:tcW w:w="5130" w:type="dxa"/>
            <w:tcBorders>
              <w:top w:val="nil"/>
              <w:left w:val="single" w:sz="4" w:space="0" w:color="auto"/>
              <w:bottom w:val="nil"/>
              <w:right w:val="nil"/>
            </w:tcBorders>
            <w:tcMar>
              <w:top w:w="0" w:type="dxa"/>
              <w:left w:w="62" w:type="dxa"/>
              <w:bottom w:w="0" w:type="dxa"/>
              <w:right w:w="62" w:type="dxa"/>
            </w:tcMar>
          </w:tcPr>
          <w:p w:rsidR="00000000" w:rsidRPr="00CB61D2" w:rsidRDefault="008C7C6C" w:rsidP="00CB61D2">
            <w:pPr>
              <w:pStyle w:val="BodyText"/>
            </w:pPr>
            <w:r w:rsidRPr="00CB61D2">
              <w:t>9.2) Critical Aspects of Evidence</w:t>
            </w:r>
          </w:p>
          <w:p w:rsidR="00000000" w:rsidRDefault="008C7C6C" w:rsidP="00CB61D2">
            <w:pPr>
              <w:pStyle w:val="BodyText"/>
              <w:rPr>
                <w:lang w:val="en-NZ"/>
              </w:rPr>
            </w:pPr>
            <w:r w:rsidRPr="00CB61D2">
              <w:t>Particular knowledge and skills essential to effective performance.</w:t>
            </w:r>
          </w:p>
        </w:tc>
      </w:tr>
      <w:tr w:rsidR="00000000" w:rsidRPr="00CB61D2" w:rsidTr="008C7C6C">
        <w:tc>
          <w:tcPr>
            <w:tcW w:w="325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Context and specific resources for assessment</w:t>
            </w:r>
          </w:p>
        </w:tc>
        <w:tc>
          <w:tcPr>
            <w:tcW w:w="5130" w:type="dxa"/>
            <w:tcBorders>
              <w:top w:val="nil"/>
              <w:left w:val="single" w:sz="4" w:space="0" w:color="auto"/>
              <w:bottom w:val="nil"/>
              <w:right w:val="nil"/>
            </w:tcBorders>
            <w:tcMar>
              <w:top w:w="0" w:type="dxa"/>
              <w:left w:w="62" w:type="dxa"/>
              <w:bottom w:w="0" w:type="dxa"/>
              <w:right w:w="62" w:type="dxa"/>
            </w:tcMar>
          </w:tcPr>
          <w:p w:rsidR="00000000" w:rsidRPr="00CB61D2" w:rsidRDefault="008C7C6C" w:rsidP="00CB61D2">
            <w:pPr>
              <w:pStyle w:val="BodyText"/>
            </w:pPr>
            <w:r w:rsidRPr="00CB61D2">
              <w:t>9.3) Context</w:t>
            </w:r>
          </w:p>
          <w:p w:rsidR="00000000" w:rsidRPr="00CB61D2" w:rsidRDefault="008C7C6C" w:rsidP="00CB61D2">
            <w:pPr>
              <w:pStyle w:val="BodyText"/>
            </w:pPr>
            <w:r w:rsidRPr="00CB61D2">
              <w:t>Environment and resources acceptable for assessing achievement of competency.</w:t>
            </w:r>
          </w:p>
          <w:p w:rsidR="00000000" w:rsidRDefault="008C7C6C" w:rsidP="00CB61D2">
            <w:pPr>
              <w:pStyle w:val="BodyText"/>
              <w:rPr>
                <w:lang w:val="en-NZ"/>
              </w:rPr>
            </w:pPr>
            <w:r w:rsidRPr="00CB61D2">
              <w:t>Informs of the resources needed when simulating re</w:t>
            </w:r>
            <w:r w:rsidRPr="00CB61D2">
              <w:t>al the work place is considered and indicates when simulation of the workplace may be a viable or necessary.</w:t>
            </w:r>
          </w:p>
        </w:tc>
      </w:tr>
      <w:tr w:rsidR="00000000" w:rsidRPr="00CB61D2" w:rsidTr="008C7C6C">
        <w:tc>
          <w:tcPr>
            <w:tcW w:w="3250" w:type="dxa"/>
            <w:tcBorders>
              <w:top w:val="nil"/>
              <w:left w:val="nil"/>
              <w:bottom w:val="nil"/>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Methods of assessment</w:t>
            </w:r>
          </w:p>
        </w:tc>
        <w:tc>
          <w:tcPr>
            <w:tcW w:w="5130" w:type="dxa"/>
            <w:tcBorders>
              <w:top w:val="nil"/>
              <w:left w:val="single" w:sz="4" w:space="0" w:color="auto"/>
              <w:bottom w:val="nil"/>
              <w:right w:val="nil"/>
            </w:tcBorders>
            <w:tcMar>
              <w:top w:w="0" w:type="dxa"/>
              <w:left w:w="62" w:type="dxa"/>
              <w:bottom w:w="0" w:type="dxa"/>
              <w:right w:w="62" w:type="dxa"/>
            </w:tcMar>
          </w:tcPr>
          <w:p w:rsidR="00000000" w:rsidRPr="00CB61D2" w:rsidRDefault="008C7C6C" w:rsidP="00CB61D2">
            <w:pPr>
              <w:pStyle w:val="BodyText"/>
            </w:pPr>
            <w:r w:rsidRPr="00CB61D2">
              <w:t>9.4) Assessment Methods</w:t>
            </w:r>
          </w:p>
          <w:p w:rsidR="00000000" w:rsidRDefault="008C7C6C" w:rsidP="00CB61D2">
            <w:pPr>
              <w:pStyle w:val="BodyText"/>
              <w:rPr>
                <w:lang w:val="en-NZ"/>
              </w:rPr>
            </w:pPr>
            <w:r w:rsidRPr="00CB61D2">
              <w:t>Indicates the acceptable methods of assessment which are specified in Section 3 of this document.</w:t>
            </w:r>
          </w:p>
        </w:tc>
      </w:tr>
      <w:tr w:rsidR="00000000" w:rsidRPr="00CB61D2" w:rsidTr="008C7C6C">
        <w:tc>
          <w:tcPr>
            <w:tcW w:w="3250" w:type="dxa"/>
            <w:tcBorders>
              <w:top w:val="nil"/>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Concurrent assessment </w:t>
            </w:r>
            <w:r w:rsidRPr="00CB61D2">
              <w:br/>
            </w:r>
            <w:r w:rsidRPr="00CB61D2">
              <w:rPr>
                <w:rStyle w:val="SpecialBold"/>
              </w:rPr>
              <w:t xml:space="preserve">and relationship with </w:t>
            </w:r>
            <w:r w:rsidRPr="00CB61D2">
              <w:br/>
            </w:r>
            <w:r w:rsidRPr="00CB61D2">
              <w:rPr>
                <w:rStyle w:val="SpecialBold"/>
              </w:rPr>
              <w:t>other units</w:t>
            </w:r>
          </w:p>
        </w:tc>
        <w:tc>
          <w:tcPr>
            <w:tcW w:w="5130" w:type="dxa"/>
            <w:tcBorders>
              <w:top w:val="nil"/>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9.5) Concurrency</w:t>
            </w:r>
          </w:p>
          <w:p w:rsidR="00000000" w:rsidRPr="00CB61D2" w:rsidRDefault="008C7C6C" w:rsidP="00CB61D2">
            <w:pPr>
              <w:pStyle w:val="BodyText"/>
            </w:pPr>
            <w:r w:rsidRPr="00CB61D2">
              <w:t>Identifies where benefits may be derived by assessing two or more units concurrently or sequentially.</w:t>
            </w:r>
          </w:p>
        </w:tc>
      </w:tr>
    </w:tbl>
    <w:p w:rsidR="00000000" w:rsidRPr="00CB61D2" w:rsidRDefault="008C7C6C" w:rsidP="00CB61D2">
      <w:pPr>
        <w:pStyle w:val="BodyText"/>
      </w:pPr>
    </w:p>
    <w:p w:rsidR="00000000" w:rsidRPr="00CB61D2" w:rsidRDefault="008C7C6C" w:rsidP="00CB61D2">
      <w:pPr>
        <w:pStyle w:val="ListBullet"/>
      </w:pPr>
      <w:r w:rsidRPr="00CB61D2">
        <w:rPr>
          <w:rStyle w:val="SpecialBold"/>
        </w:rPr>
        <w:t>1.4.17</w:t>
      </w:r>
      <w:r w:rsidRPr="00CB61D2">
        <w:rPr>
          <w:rStyle w:val="SpecialBold"/>
        </w:rPr>
        <w:tab/>
        <w:t>Competency Standards</w:t>
      </w:r>
    </w:p>
    <w:p w:rsidR="00000000" w:rsidRPr="00CB61D2" w:rsidRDefault="008C7C6C" w:rsidP="00CB61D2">
      <w:pPr>
        <w:pStyle w:val="ListContinue"/>
      </w:pPr>
      <w:r w:rsidRPr="00CB61D2">
        <w:t>Competency Standards are the collection of competency standard units for a particular industry sector and are an integral part of a Training Package.</w:t>
      </w:r>
    </w:p>
    <w:p w:rsidR="00000000" w:rsidRPr="00CB61D2" w:rsidRDefault="008C7C6C" w:rsidP="00CB61D2">
      <w:pPr>
        <w:pStyle w:val="ListContinue"/>
      </w:pPr>
      <w:r w:rsidRPr="00CB61D2">
        <w:lastRenderedPageBreak/>
        <w:t>The competency standard units described in this document are part of the Electrotechnology Industry Traini</w:t>
      </w:r>
      <w:r w:rsidRPr="00CB61D2">
        <w:t>ng Package UEE11.</w:t>
      </w:r>
    </w:p>
    <w:p w:rsidR="00000000" w:rsidRPr="00CB61D2" w:rsidRDefault="008C7C6C" w:rsidP="00CB61D2">
      <w:pPr>
        <w:pStyle w:val="ListBullet"/>
      </w:pPr>
      <w:r w:rsidRPr="00CB61D2">
        <w:rPr>
          <w:rStyle w:val="SpecialBold"/>
        </w:rPr>
        <w:t>1.4.18</w:t>
      </w:r>
      <w:r w:rsidRPr="00CB61D2">
        <w:rPr>
          <w:rStyle w:val="SpecialBold"/>
        </w:rPr>
        <w:tab/>
        <w:t>Complex</w:t>
      </w:r>
    </w:p>
    <w:p w:rsidR="00000000" w:rsidRPr="00CB61D2" w:rsidRDefault="008C7C6C" w:rsidP="00CB61D2">
      <w:pPr>
        <w:pStyle w:val="ListContinue"/>
      </w:pPr>
      <w:r w:rsidRPr="00CB61D2">
        <w:t>Made up of many interrelated parts the behaviour or performance of which affect the behaviour or performance of the whole.</w:t>
      </w:r>
    </w:p>
    <w:p w:rsidR="00000000" w:rsidRPr="00CB61D2" w:rsidRDefault="008C7C6C" w:rsidP="00CB61D2">
      <w:pPr>
        <w:pStyle w:val="Note"/>
      </w:pPr>
      <w:r w:rsidRPr="00CB61D2">
        <w:t>Note.</w:t>
      </w:r>
      <w:r w:rsidRPr="00CB61D2">
        <w:br/>
        <w:t xml:space="preserve">Examples in the context of electrotechnology are systems with many interworking subsystems, </w:t>
      </w:r>
      <w:r w:rsidRPr="00CB61D2">
        <w:t>complex work activities such as some testing procedures and aspects of some essential knowledge.</w:t>
      </w:r>
    </w:p>
    <w:p w:rsidR="00000000" w:rsidRPr="00CB61D2" w:rsidRDefault="008C7C6C" w:rsidP="00CB61D2">
      <w:pPr>
        <w:pStyle w:val="ListBullet"/>
      </w:pPr>
      <w:r w:rsidRPr="00CB61D2">
        <w:rPr>
          <w:rStyle w:val="SpecialBold"/>
        </w:rPr>
        <w:t>1.4.19</w:t>
      </w:r>
      <w:r w:rsidRPr="00CB61D2">
        <w:rPr>
          <w:rStyle w:val="SpecialBold"/>
        </w:rPr>
        <w:tab/>
        <w:t>Compliance</w:t>
      </w:r>
    </w:p>
    <w:p w:rsidR="00000000" w:rsidRPr="00CB61D2" w:rsidRDefault="008C7C6C" w:rsidP="00CB61D2">
      <w:pPr>
        <w:pStyle w:val="ListContinue"/>
      </w:pPr>
      <w:r w:rsidRPr="00CB61D2">
        <w:t>An installation or equipment that conforms to relevant regulations which may include technical standards, codes or practice and the like.</w:t>
      </w:r>
    </w:p>
    <w:p w:rsidR="00000000" w:rsidRPr="00CB61D2" w:rsidRDefault="008C7C6C" w:rsidP="00CB61D2">
      <w:pPr>
        <w:pStyle w:val="ListBullet"/>
      </w:pPr>
      <w:r w:rsidRPr="00CB61D2">
        <w:rPr>
          <w:rStyle w:val="SpecialBold"/>
        </w:rPr>
        <w:t>1.4.20</w:t>
      </w:r>
      <w:r w:rsidRPr="00CB61D2">
        <w:rPr>
          <w:rStyle w:val="SpecialBold"/>
        </w:rPr>
        <w:tab/>
        <w:t>Computer system</w:t>
      </w:r>
    </w:p>
    <w:p w:rsidR="00000000" w:rsidRPr="00CB61D2" w:rsidRDefault="008C7C6C" w:rsidP="00CB61D2">
      <w:pPr>
        <w:pStyle w:val="ListContinue"/>
      </w:pPr>
      <w:r w:rsidRPr="00CB61D2">
        <w:t>Computer hardware, software and connectivity components that make up a system to operate, control or analysis a process.</w:t>
      </w:r>
    </w:p>
    <w:p w:rsidR="00000000" w:rsidRPr="00CB61D2" w:rsidRDefault="008C7C6C" w:rsidP="00CB61D2">
      <w:pPr>
        <w:pStyle w:val="ListBullet"/>
      </w:pPr>
      <w:r w:rsidRPr="00CB61D2">
        <w:rPr>
          <w:rStyle w:val="SpecialBold"/>
        </w:rPr>
        <w:t>1.4.21</w:t>
      </w:r>
      <w:r w:rsidRPr="00CB61D2">
        <w:rPr>
          <w:rStyle w:val="SpecialBold"/>
        </w:rPr>
        <w:tab/>
        <w:t>Consistent performance</w:t>
      </w:r>
    </w:p>
    <w:p w:rsidR="00000000" w:rsidRPr="00CB61D2" w:rsidRDefault="008C7C6C" w:rsidP="00CB61D2">
      <w:pPr>
        <w:pStyle w:val="ListContinue"/>
      </w:pPr>
      <w:r w:rsidRPr="00CB61D2">
        <w:t>Relates to sufficient evidence being present. This requires evidence that compe</w:t>
      </w:r>
      <w:r w:rsidRPr="00CB61D2">
        <w:t>tence has been demonstrated for each element of each unit having been achieved at least twice; autonomously and to requirements.</w:t>
      </w:r>
    </w:p>
    <w:p w:rsidR="00000000" w:rsidRPr="00CB61D2" w:rsidRDefault="008C7C6C" w:rsidP="00CB61D2">
      <w:pPr>
        <w:pStyle w:val="ListBullet"/>
      </w:pPr>
      <w:r w:rsidRPr="00CB61D2">
        <w:rPr>
          <w:rStyle w:val="SpecialBold"/>
        </w:rPr>
        <w:t>1.4.22</w:t>
      </w:r>
      <w:r w:rsidRPr="00CB61D2">
        <w:rPr>
          <w:rStyle w:val="SpecialBold"/>
        </w:rPr>
        <w:tab/>
        <w:t>Defects</w:t>
      </w:r>
    </w:p>
    <w:p w:rsidR="00000000" w:rsidRPr="00CB61D2" w:rsidRDefault="008C7C6C" w:rsidP="00CB61D2">
      <w:pPr>
        <w:pStyle w:val="ListContinue"/>
      </w:pPr>
      <w:r w:rsidRPr="00CB61D2">
        <w:t xml:space="preserve">Physical or performance aspects of an installation or equipment that do not comply with </w:t>
      </w:r>
      <w:r w:rsidRPr="00CB61D2">
        <w:t>the relevant regulations, standards or job specifications.</w:t>
      </w:r>
    </w:p>
    <w:p w:rsidR="00000000" w:rsidRPr="00CB61D2" w:rsidRDefault="008C7C6C" w:rsidP="00CB61D2">
      <w:pPr>
        <w:pStyle w:val="ListBullet"/>
      </w:pPr>
      <w:r w:rsidRPr="00CB61D2">
        <w:rPr>
          <w:rStyle w:val="SpecialBold"/>
        </w:rPr>
        <w:t>1.4.23</w:t>
      </w:r>
      <w:r w:rsidRPr="00CB61D2">
        <w:rPr>
          <w:rStyle w:val="SpecialBold"/>
        </w:rPr>
        <w:tab/>
        <w:t>Documentation</w:t>
      </w:r>
    </w:p>
    <w:p w:rsidR="00000000" w:rsidRPr="00CB61D2" w:rsidRDefault="008C7C6C" w:rsidP="00CB61D2">
      <w:pPr>
        <w:pStyle w:val="ListContinue"/>
      </w:pPr>
      <w:r w:rsidRPr="00CB61D2">
        <w:t>Written information, either hard or soft copy, related to a work function.</w:t>
      </w:r>
    </w:p>
    <w:p w:rsidR="00000000" w:rsidRPr="00CB61D2" w:rsidRDefault="008C7C6C" w:rsidP="00CB61D2">
      <w:pPr>
        <w:pStyle w:val="Note"/>
      </w:pPr>
      <w:r w:rsidRPr="00CB61D2">
        <w:t>Note.</w:t>
      </w:r>
      <w:r w:rsidRPr="00CB61D2">
        <w:br/>
        <w:t>Examples of documentation are forms, work instructions, specifications, drawings, reports</w:t>
      </w:r>
    </w:p>
    <w:p w:rsidR="00000000" w:rsidRPr="00CB61D2" w:rsidRDefault="008C7C6C" w:rsidP="00CB61D2">
      <w:pPr>
        <w:pStyle w:val="ListBullet"/>
      </w:pPr>
      <w:r w:rsidRPr="00CB61D2">
        <w:rPr>
          <w:rStyle w:val="SpecialBold"/>
        </w:rPr>
        <w:t>1.</w:t>
      </w:r>
      <w:r w:rsidRPr="00CB61D2">
        <w:rPr>
          <w:rStyle w:val="SpecialBold"/>
        </w:rPr>
        <w:t>4.24</w:t>
      </w:r>
      <w:r w:rsidRPr="00CB61D2">
        <w:rPr>
          <w:rStyle w:val="SpecialBold"/>
        </w:rPr>
        <w:tab/>
        <w:t>Electrical installation, general</w:t>
      </w:r>
    </w:p>
    <w:p w:rsidR="00000000" w:rsidRPr="00CB61D2" w:rsidRDefault="008C7C6C" w:rsidP="00CB61D2">
      <w:pPr>
        <w:pStyle w:val="ListContinue"/>
      </w:pPr>
      <w:r w:rsidRPr="00CB61D2">
        <w:t>All parts of an electrical installation in a building, structure and premises that are not designated as special electrical installations or those related to hazardous areas.</w:t>
      </w:r>
    </w:p>
    <w:p w:rsidR="00000000" w:rsidRPr="00CB61D2" w:rsidRDefault="008C7C6C" w:rsidP="00CB61D2">
      <w:pPr>
        <w:pStyle w:val="ListBullet"/>
      </w:pPr>
      <w:r w:rsidRPr="00CB61D2">
        <w:rPr>
          <w:rStyle w:val="SpecialBold"/>
        </w:rPr>
        <w:t>1.4.25</w:t>
      </w:r>
      <w:r w:rsidRPr="00CB61D2">
        <w:rPr>
          <w:rStyle w:val="SpecialBold"/>
        </w:rPr>
        <w:tab/>
        <w:t>Electrical installation, special</w:t>
      </w:r>
    </w:p>
    <w:p w:rsidR="00000000" w:rsidRPr="00CB61D2" w:rsidRDefault="008C7C6C" w:rsidP="00CB61D2">
      <w:pPr>
        <w:pStyle w:val="ListContinue"/>
      </w:pPr>
      <w:r w:rsidRPr="00CB61D2">
        <w:t>Electrical installation related to moveable premises and caravan parks, shows and carnivals, boating marinas, medical treatment areas, cranes and hoists, lifts, electric fences and construction and demolition sites.</w:t>
      </w:r>
    </w:p>
    <w:p w:rsidR="00000000" w:rsidRPr="00CB61D2" w:rsidRDefault="008C7C6C" w:rsidP="00CB61D2">
      <w:pPr>
        <w:pStyle w:val="ListBullet"/>
      </w:pPr>
      <w:r w:rsidRPr="00CB61D2">
        <w:rPr>
          <w:rStyle w:val="SpecialBold"/>
        </w:rPr>
        <w:t>1.4.26</w:t>
      </w:r>
      <w:r w:rsidRPr="00CB61D2">
        <w:rPr>
          <w:rStyle w:val="SpecialBold"/>
        </w:rPr>
        <w:tab/>
        <w:t>Electronic sub assemblies</w:t>
      </w:r>
    </w:p>
    <w:p w:rsidR="00000000" w:rsidRPr="00CB61D2" w:rsidRDefault="008C7C6C" w:rsidP="00CB61D2">
      <w:pPr>
        <w:pStyle w:val="ListContinue"/>
      </w:pPr>
      <w:r w:rsidRPr="00CB61D2">
        <w:t>An as</w:t>
      </w:r>
      <w:r w:rsidRPr="00CB61D2">
        <w:t>sembly of connected electronic components designed for a particular function that forms part of an electronic apparatus or system.</w:t>
      </w:r>
    </w:p>
    <w:p w:rsidR="00000000" w:rsidRPr="00CB61D2" w:rsidRDefault="008C7C6C" w:rsidP="00CB61D2">
      <w:pPr>
        <w:pStyle w:val="ListBullet"/>
      </w:pPr>
      <w:r w:rsidRPr="00CB61D2">
        <w:rPr>
          <w:rStyle w:val="SpecialBold"/>
        </w:rPr>
        <w:t>1.4.27</w:t>
      </w:r>
      <w:r w:rsidRPr="00CB61D2">
        <w:rPr>
          <w:rStyle w:val="SpecialBold"/>
        </w:rPr>
        <w:tab/>
        <w:t>Enterprise standards</w:t>
      </w:r>
    </w:p>
    <w:p w:rsidR="00000000" w:rsidRPr="00CB61D2" w:rsidRDefault="008C7C6C" w:rsidP="00CB61D2">
      <w:pPr>
        <w:pStyle w:val="ListContinue"/>
      </w:pPr>
      <w:r w:rsidRPr="00CB61D2">
        <w:t>Standards of management, performance, service or product established by an enterprise.</w:t>
      </w:r>
    </w:p>
    <w:p w:rsidR="00000000" w:rsidRPr="00CB61D2" w:rsidRDefault="008C7C6C" w:rsidP="00CB61D2">
      <w:pPr>
        <w:pStyle w:val="ListBullet"/>
      </w:pPr>
      <w:r w:rsidRPr="00CB61D2">
        <w:rPr>
          <w:rStyle w:val="SpecialBold"/>
        </w:rPr>
        <w:t>1.4.28</w:t>
      </w:r>
      <w:r w:rsidRPr="00CB61D2">
        <w:rPr>
          <w:rStyle w:val="SpecialBold"/>
        </w:rPr>
        <w:tab/>
      </w:r>
      <w:r w:rsidRPr="00CB61D2">
        <w:rPr>
          <w:rStyle w:val="SpecialBold"/>
        </w:rPr>
        <w:t xml:space="preserve">Endorsement </w:t>
      </w:r>
    </w:p>
    <w:p w:rsidR="00000000" w:rsidRPr="00CB61D2" w:rsidRDefault="008C7C6C" w:rsidP="00CB61D2">
      <w:pPr>
        <w:pStyle w:val="ListContinue"/>
      </w:pPr>
      <w:r w:rsidRPr="00CB61D2">
        <w:lastRenderedPageBreak/>
        <w:t>The variations in equipment or function in which an individual demonstrates competence relevant to a competency standard unit. An endorsement applies to competency standard unit in the disciplines of ‘Hazardous areas’ and ‘Restricted and spec</w:t>
      </w:r>
      <w:r w:rsidRPr="00CB61D2">
        <w:t>ial electrical work’ and is shown by a suffix to the unit title. Details of endorsements are given in the competency standard units where they apply</w:t>
      </w:r>
    </w:p>
    <w:p w:rsidR="00000000" w:rsidRPr="00CB61D2" w:rsidRDefault="008C7C6C" w:rsidP="00CB61D2">
      <w:pPr>
        <w:pStyle w:val="ListBullet"/>
      </w:pPr>
      <w:r w:rsidRPr="00CB61D2">
        <w:rPr>
          <w:rStyle w:val="SpecialBold"/>
        </w:rPr>
        <w:t>1.4.29</w:t>
      </w:r>
      <w:r w:rsidRPr="00CB61D2">
        <w:rPr>
          <w:rStyle w:val="SpecialBold"/>
        </w:rPr>
        <w:tab/>
        <w:t>Equipment</w:t>
      </w:r>
    </w:p>
    <w:p w:rsidR="00000000" w:rsidRPr="00CB61D2" w:rsidRDefault="008C7C6C" w:rsidP="00CB61D2">
      <w:pPr>
        <w:pStyle w:val="ListContinue"/>
      </w:pPr>
      <w:r w:rsidRPr="00CB61D2">
        <w:t>Any component part or apparatus accessory of an electrotechnology system or installation</w:t>
      </w:r>
    </w:p>
    <w:p w:rsidR="00000000" w:rsidRPr="00CB61D2" w:rsidRDefault="008C7C6C" w:rsidP="00CB61D2">
      <w:pPr>
        <w:pStyle w:val="ListBullet"/>
      </w:pPr>
      <w:r w:rsidRPr="00CB61D2">
        <w:rPr>
          <w:rStyle w:val="SpecialBold"/>
        </w:rPr>
        <w:t>1.4.30</w:t>
      </w:r>
      <w:r w:rsidRPr="00CB61D2">
        <w:rPr>
          <w:rStyle w:val="SpecialBold"/>
        </w:rPr>
        <w:tab/>
        <w:t>Established procedures</w:t>
      </w:r>
    </w:p>
    <w:p w:rsidR="00000000" w:rsidRPr="00CB61D2" w:rsidRDefault="008C7C6C" w:rsidP="00CB61D2">
      <w:pPr>
        <w:pStyle w:val="ListContinue"/>
      </w:pPr>
      <w:r w:rsidRPr="00CB61D2">
        <w:t>Formal arrangements of an organization, enterprise or statutory authority of how work is to be done and by whom.</w:t>
      </w:r>
    </w:p>
    <w:p w:rsidR="00000000" w:rsidRPr="00CB61D2" w:rsidRDefault="008C7C6C" w:rsidP="00CB61D2">
      <w:pPr>
        <w:pStyle w:val="Note"/>
      </w:pPr>
      <w:r w:rsidRPr="00CB61D2">
        <w:t>Note.</w:t>
      </w:r>
      <w:r w:rsidRPr="00CB61D2">
        <w:br/>
        <w:t>Examples of established procedures are documented in quality management systems, safety management syste</w:t>
      </w:r>
      <w:r w:rsidRPr="00CB61D2">
        <w:t>ms, work clearance systems, work instructions, work procedures, standard operating procedures, reporting systems and arrangements for dealing with emergencies.</w:t>
      </w:r>
    </w:p>
    <w:p w:rsidR="00000000" w:rsidRPr="00CB61D2" w:rsidRDefault="008C7C6C" w:rsidP="00CB61D2">
      <w:pPr>
        <w:pStyle w:val="ListBullet"/>
      </w:pPr>
      <w:r w:rsidRPr="00CB61D2">
        <w:rPr>
          <w:rStyle w:val="SpecialBold"/>
        </w:rPr>
        <w:t>1.4.31</w:t>
      </w:r>
      <w:r w:rsidRPr="00CB61D2">
        <w:rPr>
          <w:rStyle w:val="SpecialBold"/>
        </w:rPr>
        <w:tab/>
        <w:t>Essential knowledge and associated skills (EKAS) knowledge and skills specification (KKS</w:t>
      </w:r>
      <w:r w:rsidRPr="00CB61D2">
        <w:rPr>
          <w:rStyle w:val="SpecialBold"/>
        </w:rPr>
        <w:t>)</w:t>
      </w:r>
    </w:p>
    <w:p w:rsidR="00000000" w:rsidRPr="00CB61D2" w:rsidRDefault="008C7C6C" w:rsidP="00CB61D2">
      <w:pPr>
        <w:pStyle w:val="ListContinue"/>
      </w:pPr>
      <w:r w:rsidRPr="00CB61D2">
        <w:t>Provide specific advice in facilitating consistency and reliability in resource development and delivery. The knowledge and skills specifications are premised on the separate content of the essential knowledge and associated skills section of the expand</w:t>
      </w:r>
      <w:r w:rsidRPr="00CB61D2">
        <w:t>ed Volume 2 - Essential Knowledge and Associated Skills clauses, which are referred to in each competency standard unit.</w:t>
      </w:r>
    </w:p>
    <w:p w:rsidR="00000000" w:rsidRPr="00CB61D2" w:rsidRDefault="008C7C6C" w:rsidP="00CB61D2">
      <w:pPr>
        <w:pStyle w:val="BodyText"/>
      </w:pPr>
      <w:r w:rsidRPr="00CB61D2">
        <w:t>The specifications are designed to:</w:t>
      </w:r>
    </w:p>
    <w:p w:rsidR="00000000" w:rsidRPr="00CB61D2" w:rsidRDefault="008C7C6C" w:rsidP="00CB61D2">
      <w:pPr>
        <w:pStyle w:val="ListBullet2"/>
      </w:pPr>
      <w:r w:rsidRPr="00CB61D2">
        <w:t>provide the depth and breadth of essential knowledge and associated skills to be learned</w:t>
      </w:r>
    </w:p>
    <w:p w:rsidR="00000000" w:rsidRPr="00CB61D2" w:rsidRDefault="008C7C6C" w:rsidP="00CB61D2">
      <w:pPr>
        <w:pStyle w:val="ListBullet2"/>
      </w:pPr>
      <w:r w:rsidRPr="00CB61D2">
        <w:t>ensure they support the needs of the workplace</w:t>
      </w:r>
    </w:p>
    <w:p w:rsidR="00000000" w:rsidRPr="00CB61D2" w:rsidRDefault="008C7C6C" w:rsidP="00CB61D2">
      <w:pPr>
        <w:pStyle w:val="ListBullet2"/>
      </w:pPr>
      <w:r w:rsidRPr="00CB61D2">
        <w:t>contain assessment strategies, including a table of specifications to increase validity, reliability and fairness</w:t>
      </w:r>
    </w:p>
    <w:p w:rsidR="00000000" w:rsidRPr="00CB61D2" w:rsidRDefault="008C7C6C" w:rsidP="00CB61D2">
      <w:pPr>
        <w:pStyle w:val="ListBullet2"/>
      </w:pPr>
      <w:r w:rsidRPr="00CB61D2">
        <w:t>detail the resources required for satisfactory delivery in the learning environment</w:t>
      </w:r>
    </w:p>
    <w:p w:rsidR="00000000" w:rsidRPr="00CB61D2" w:rsidRDefault="008C7C6C" w:rsidP="00CB61D2">
      <w:pPr>
        <w:pStyle w:val="ListBullet2"/>
      </w:pPr>
      <w:r w:rsidRPr="00CB61D2">
        <w:t>provide cla</w:t>
      </w:r>
      <w:r w:rsidRPr="00CB61D2">
        <w:t>rification regarding the type and quantity of evidence needed for assessment purposes</w:t>
      </w:r>
    </w:p>
    <w:p w:rsidR="00000000" w:rsidRPr="00CB61D2" w:rsidRDefault="008C7C6C" w:rsidP="00CB61D2">
      <w:pPr>
        <w:pStyle w:val="ListBullet2"/>
      </w:pPr>
      <w:r w:rsidRPr="00CB61D2">
        <w:t xml:space="preserve">support a variety of delivery modes, e.g. face-to-face, distance or computer- assisted learning </w:t>
      </w:r>
    </w:p>
    <w:p w:rsidR="00000000" w:rsidRPr="00CB61D2" w:rsidRDefault="008C7C6C" w:rsidP="00CB61D2">
      <w:pPr>
        <w:pStyle w:val="ListBullet2"/>
      </w:pPr>
      <w:r w:rsidRPr="00CB61D2">
        <w:t>provide content and structure that maximises learning retention</w:t>
      </w:r>
    </w:p>
    <w:p w:rsidR="00000000" w:rsidRPr="00CB61D2" w:rsidRDefault="008C7C6C" w:rsidP="00CB61D2">
      <w:pPr>
        <w:pStyle w:val="ListBullet2"/>
      </w:pPr>
      <w:r w:rsidRPr="00CB61D2">
        <w:t>provide a</w:t>
      </w:r>
      <w:r w:rsidRPr="00CB61D2">
        <w:t xml:space="preserve"> clear purpose statement about their relationship to the overall educational program.</w:t>
      </w:r>
    </w:p>
    <w:p w:rsidR="00000000" w:rsidRPr="00CB61D2" w:rsidRDefault="008C7C6C" w:rsidP="00CB61D2">
      <w:pPr>
        <w:pStyle w:val="ListBullet"/>
      </w:pPr>
      <w:r w:rsidRPr="00CB61D2">
        <w:rPr>
          <w:rStyle w:val="SpecialBold"/>
        </w:rPr>
        <w:t>1.4.32</w:t>
      </w:r>
      <w:r w:rsidRPr="00CB61D2">
        <w:rPr>
          <w:rStyle w:val="SpecialBold"/>
        </w:rPr>
        <w:tab/>
        <w:t>Established routines</w:t>
      </w:r>
    </w:p>
    <w:p w:rsidR="00000000" w:rsidRPr="00CB61D2" w:rsidRDefault="008C7C6C" w:rsidP="00CB61D2">
      <w:pPr>
        <w:pStyle w:val="ListContinue"/>
      </w:pPr>
      <w:r w:rsidRPr="00CB61D2">
        <w:t>Strict procedures for carrying out a work activity or task often formalised in the form of work instructions.</w:t>
      </w:r>
    </w:p>
    <w:p w:rsidR="00000000" w:rsidRPr="00CB61D2" w:rsidRDefault="008C7C6C" w:rsidP="00CB61D2">
      <w:pPr>
        <w:pStyle w:val="ListBullet"/>
      </w:pPr>
      <w:r w:rsidRPr="00CB61D2">
        <w:rPr>
          <w:rStyle w:val="SpecialBold"/>
        </w:rPr>
        <w:t>1.4.33</w:t>
      </w:r>
      <w:r w:rsidRPr="00CB61D2">
        <w:rPr>
          <w:rStyle w:val="SpecialBold"/>
        </w:rPr>
        <w:tab/>
        <w:t xml:space="preserve">Explosion protection </w:t>
      </w:r>
    </w:p>
    <w:p w:rsidR="00000000" w:rsidRPr="00CB61D2" w:rsidRDefault="008C7C6C" w:rsidP="00CB61D2">
      <w:pPr>
        <w:pStyle w:val="ListContinue"/>
      </w:pPr>
      <w:r w:rsidRPr="00CB61D2">
        <w:t>Techniques applied to the design of electrical equipment, components and systems to prevent the electrical energy from becoming an ignition source in the presence of flammable vapours and gases or combustible dusts in hazardous areas.</w:t>
      </w:r>
    </w:p>
    <w:p w:rsidR="00000000" w:rsidRPr="00CB61D2" w:rsidRDefault="008C7C6C" w:rsidP="00CB61D2">
      <w:pPr>
        <w:pStyle w:val="ListBullet"/>
      </w:pPr>
      <w:r w:rsidRPr="00CB61D2">
        <w:rPr>
          <w:rStyle w:val="SpecialBold"/>
        </w:rPr>
        <w:t>1.4.34</w:t>
      </w:r>
      <w:r w:rsidRPr="00CB61D2">
        <w:rPr>
          <w:rStyle w:val="SpecialBold"/>
        </w:rPr>
        <w:tab/>
        <w:t>Fall prevent</w:t>
      </w:r>
      <w:r w:rsidRPr="00CB61D2">
        <w:rPr>
          <w:rStyle w:val="SpecialBold"/>
        </w:rPr>
        <w:t>ion</w:t>
      </w:r>
    </w:p>
    <w:p w:rsidR="00000000" w:rsidRPr="00CB61D2" w:rsidRDefault="008C7C6C" w:rsidP="00CB61D2">
      <w:pPr>
        <w:pStyle w:val="ListContinue"/>
      </w:pPr>
      <w:r w:rsidRPr="00CB61D2">
        <w:lastRenderedPageBreak/>
        <w:t>Safe working practices intended to prevent persons or objects from falling from a height regarded as hazardous.</w:t>
      </w:r>
    </w:p>
    <w:p w:rsidR="00000000" w:rsidRPr="00CB61D2" w:rsidRDefault="008C7C6C" w:rsidP="00CB61D2">
      <w:pPr>
        <w:pStyle w:val="ListBullet"/>
      </w:pPr>
      <w:r w:rsidRPr="00CB61D2">
        <w:rPr>
          <w:rStyle w:val="SpecialBold"/>
        </w:rPr>
        <w:t>1.4.35</w:t>
      </w:r>
      <w:r w:rsidRPr="00CB61D2">
        <w:rPr>
          <w:rStyle w:val="SpecialBold"/>
        </w:rPr>
        <w:tab/>
        <w:t>Hazard</w:t>
      </w:r>
    </w:p>
    <w:p w:rsidR="00000000" w:rsidRPr="00CB61D2" w:rsidRDefault="008C7C6C" w:rsidP="00CB61D2">
      <w:pPr>
        <w:pStyle w:val="ListContinue"/>
      </w:pPr>
      <w:r w:rsidRPr="00CB61D2">
        <w:t>Something with the potential to cause injury or disease to persons, damage property or disrupt productivity.</w:t>
      </w:r>
    </w:p>
    <w:p w:rsidR="00000000" w:rsidRPr="00CB61D2" w:rsidRDefault="008C7C6C" w:rsidP="00CB61D2">
      <w:pPr>
        <w:pStyle w:val="ListBullet"/>
      </w:pPr>
      <w:r w:rsidRPr="00CB61D2">
        <w:rPr>
          <w:rStyle w:val="SpecialBold"/>
        </w:rPr>
        <w:t>1.4.36</w:t>
      </w:r>
      <w:r w:rsidRPr="00CB61D2">
        <w:rPr>
          <w:rStyle w:val="SpecialBold"/>
        </w:rPr>
        <w:tab/>
        <w:t>Hazard</w:t>
      </w:r>
      <w:r w:rsidRPr="00CB61D2">
        <w:rPr>
          <w:rStyle w:val="SpecialBold"/>
        </w:rPr>
        <w:t>ous area</w:t>
      </w:r>
    </w:p>
    <w:p w:rsidR="00000000" w:rsidRPr="00CB61D2" w:rsidRDefault="008C7C6C" w:rsidP="00CB61D2">
      <w:pPr>
        <w:pStyle w:val="ListContinue"/>
      </w:pPr>
      <w:r w:rsidRPr="00CB61D2">
        <w:t>Area in which an explosive atmosphere is present or may be expected to be present in quantities such as to require special precautions for the construction, installation and use of electrical equipment. Hazardous areas may include a variety of ad</w:t>
      </w:r>
      <w:r w:rsidRPr="00CB61D2">
        <w:t>verse environmental conditions such as those encountered in coal mines, shipping, oil/gas platforms and the like, which commonly require further specifications stated in legislation or regulatory requirements.</w:t>
      </w:r>
    </w:p>
    <w:p w:rsidR="00000000" w:rsidRPr="00CB61D2" w:rsidRDefault="008C7C6C" w:rsidP="00CB61D2">
      <w:pPr>
        <w:pStyle w:val="ListBullet"/>
      </w:pPr>
      <w:r w:rsidRPr="00CB61D2">
        <w:rPr>
          <w:rStyle w:val="SpecialBold"/>
        </w:rPr>
        <w:t>1.4.37</w:t>
      </w:r>
      <w:r w:rsidRPr="00CB61D2">
        <w:rPr>
          <w:rStyle w:val="SpecialBold"/>
        </w:rPr>
        <w:tab/>
        <w:t xml:space="preserve">Hazardous area records </w:t>
      </w:r>
    </w:p>
    <w:p w:rsidR="00000000" w:rsidRPr="00CB61D2" w:rsidRDefault="008C7C6C" w:rsidP="00CB61D2">
      <w:pPr>
        <w:pStyle w:val="ListContinue"/>
      </w:pPr>
      <w:r w:rsidRPr="00CB61D2">
        <w:t xml:space="preserve">Records that </w:t>
      </w:r>
      <w:r w:rsidRPr="00CB61D2">
        <w:t>show a hazardous area has been appropriately classified and the electrical equipment complies with the appropriate certification and other relevant requirements specific to the site. Generally referred to as a ‘Verification Dossier’</w:t>
      </w:r>
    </w:p>
    <w:p w:rsidR="00000000" w:rsidRPr="00CB61D2" w:rsidRDefault="008C7C6C" w:rsidP="00CB61D2">
      <w:pPr>
        <w:pStyle w:val="ListBullet"/>
      </w:pPr>
      <w:r w:rsidRPr="00CB61D2">
        <w:rPr>
          <w:rStyle w:val="SpecialBold"/>
        </w:rPr>
        <w:t>1.4.38</w:t>
      </w:r>
      <w:r w:rsidRPr="00CB61D2">
        <w:rPr>
          <w:rStyle w:val="SpecialBold"/>
        </w:rPr>
        <w:tab/>
        <w:t>Industry standa</w:t>
      </w:r>
      <w:r w:rsidRPr="00CB61D2">
        <w:rPr>
          <w:rStyle w:val="SpecialBold"/>
        </w:rPr>
        <w:t>rds</w:t>
      </w:r>
    </w:p>
    <w:p w:rsidR="00000000" w:rsidRPr="00CB61D2" w:rsidRDefault="008C7C6C" w:rsidP="00CB61D2">
      <w:pPr>
        <w:pStyle w:val="ListContinue"/>
      </w:pPr>
      <w:r w:rsidRPr="00CB61D2">
        <w:t>Standards of management, performance, service or product established by a representative Industry Body. This Training Package is an example of an industry standard.</w:t>
      </w:r>
    </w:p>
    <w:p w:rsidR="00000000" w:rsidRPr="00CB61D2" w:rsidRDefault="008C7C6C" w:rsidP="00CB61D2">
      <w:pPr>
        <w:pStyle w:val="ListBullet"/>
      </w:pPr>
      <w:r w:rsidRPr="00CB61D2">
        <w:rPr>
          <w:rStyle w:val="SpecialBold"/>
        </w:rPr>
        <w:t>1.4.39</w:t>
      </w:r>
      <w:r w:rsidRPr="00CB61D2">
        <w:rPr>
          <w:rStyle w:val="SpecialBold"/>
        </w:rPr>
        <w:tab/>
        <w:t>Inspection, actions taken</w:t>
      </w:r>
    </w:p>
    <w:p w:rsidR="00000000" w:rsidRPr="00CB61D2" w:rsidRDefault="008C7C6C" w:rsidP="00CB61D2">
      <w:pPr>
        <w:pStyle w:val="ListContinue"/>
      </w:pPr>
      <w:r w:rsidRPr="00CB61D2">
        <w:t>Actions taken by an inspector in relation to defect</w:t>
      </w:r>
      <w:r w:rsidRPr="00CB61D2">
        <w:t>s in an installation</w:t>
      </w:r>
    </w:p>
    <w:p w:rsidR="00000000" w:rsidRPr="00CB61D2" w:rsidRDefault="008C7C6C" w:rsidP="00CB61D2">
      <w:pPr>
        <w:pStyle w:val="Note"/>
      </w:pPr>
      <w:r w:rsidRPr="00CB61D2">
        <w:t xml:space="preserve">Note: </w:t>
      </w:r>
      <w:r w:rsidRPr="00CB61D2">
        <w:br/>
        <w:t>Examples of such actions are disconnection or non-connection of supply until a defect is rectified, notice of the period in which it has to be rectified, other actions within the scope of inspection authority.</w:t>
      </w:r>
    </w:p>
    <w:p w:rsidR="00000000" w:rsidRPr="00CB61D2" w:rsidRDefault="008C7C6C" w:rsidP="00CB61D2">
      <w:pPr>
        <w:pStyle w:val="ListBullet"/>
      </w:pPr>
      <w:r w:rsidRPr="00CB61D2">
        <w:rPr>
          <w:rStyle w:val="SpecialBold"/>
        </w:rPr>
        <w:t>1.4.40</w:t>
      </w:r>
      <w:r w:rsidRPr="00CB61D2">
        <w:rPr>
          <w:rStyle w:val="SpecialBold"/>
        </w:rPr>
        <w:tab/>
      </w:r>
      <w:r w:rsidRPr="00CB61D2">
        <w:rPr>
          <w:rStyle w:val="SpecialBold"/>
        </w:rPr>
        <w:t>Inspection, audit</w:t>
      </w:r>
    </w:p>
    <w:p w:rsidR="00000000" w:rsidRPr="00CB61D2" w:rsidRDefault="008C7C6C" w:rsidP="00CB61D2">
      <w:pPr>
        <w:pStyle w:val="ListContinue"/>
      </w:pPr>
      <w:r w:rsidRPr="00CB61D2">
        <w:t>An inspection that reviews the regulatory obligations of enterprise. Audit inspections may involve reviewing records of work, inspection of safety equipment and inspection of recently completed work.</w:t>
      </w:r>
    </w:p>
    <w:p w:rsidR="00000000" w:rsidRPr="00CB61D2" w:rsidRDefault="008C7C6C" w:rsidP="00CB61D2">
      <w:pPr>
        <w:pStyle w:val="ListBullet"/>
      </w:pPr>
      <w:r w:rsidRPr="00CB61D2">
        <w:rPr>
          <w:rStyle w:val="SpecialBold"/>
        </w:rPr>
        <w:t>1.4.41</w:t>
      </w:r>
      <w:r w:rsidRPr="00CB61D2">
        <w:rPr>
          <w:rStyle w:val="SpecialBold"/>
        </w:rPr>
        <w:tab/>
        <w:t>Inspection, close</w:t>
      </w:r>
    </w:p>
    <w:p w:rsidR="00000000" w:rsidRPr="00CB61D2" w:rsidRDefault="008C7C6C" w:rsidP="00CB61D2">
      <w:pPr>
        <w:pStyle w:val="ListContinue"/>
      </w:pPr>
      <w:r w:rsidRPr="00CB61D2">
        <w:t>An inspect</w:t>
      </w:r>
      <w:r w:rsidRPr="00CB61D2">
        <w:t>ion which encompasses those aspects covered by a visual inspection and, in addition, identifies those defects, e.g. loose fasteners, which will become apparent when access equipment, e.g. steps, and tools are used. Close inspections do not normally require</w:t>
      </w:r>
      <w:r w:rsidRPr="00CB61D2">
        <w:t xml:space="preserve"> an enclosure to be opened or equipment de-energised.</w:t>
      </w:r>
    </w:p>
    <w:p w:rsidR="00000000" w:rsidRPr="00CB61D2" w:rsidRDefault="008C7C6C" w:rsidP="00CB61D2">
      <w:pPr>
        <w:pStyle w:val="ListBullet"/>
      </w:pPr>
      <w:r w:rsidRPr="00CB61D2">
        <w:rPr>
          <w:rStyle w:val="SpecialBold"/>
        </w:rPr>
        <w:t>1.4.42</w:t>
      </w:r>
      <w:r w:rsidRPr="00CB61D2">
        <w:rPr>
          <w:rStyle w:val="SpecialBold"/>
        </w:rPr>
        <w:tab/>
        <w:t>Inspection, detailed</w:t>
      </w:r>
    </w:p>
    <w:p w:rsidR="00000000" w:rsidRPr="00CB61D2" w:rsidRDefault="008C7C6C" w:rsidP="00CB61D2">
      <w:pPr>
        <w:pStyle w:val="ListContinue"/>
      </w:pPr>
      <w:r w:rsidRPr="00CB61D2">
        <w:t xml:space="preserve">An inspection that encompasses those aspects covered by a close inspection and, in addition, identifies those defects that only become apparent when an enclosure is opened </w:t>
      </w:r>
      <w:r w:rsidRPr="00CB61D2">
        <w:t>up, or by use of tools and test equipment.</w:t>
      </w:r>
    </w:p>
    <w:p w:rsidR="00000000" w:rsidRPr="00CB61D2" w:rsidRDefault="008C7C6C" w:rsidP="00CB61D2">
      <w:pPr>
        <w:pStyle w:val="ListBullet"/>
      </w:pPr>
      <w:r w:rsidRPr="00CB61D2">
        <w:rPr>
          <w:rStyle w:val="SpecialBold"/>
        </w:rPr>
        <w:t>1.4.43</w:t>
      </w:r>
      <w:r w:rsidRPr="00CB61D2">
        <w:rPr>
          <w:rStyle w:val="SpecialBold"/>
        </w:rPr>
        <w:tab/>
        <w:t>Inspection, visual</w:t>
      </w:r>
    </w:p>
    <w:p w:rsidR="00000000" w:rsidRPr="00CB61D2" w:rsidRDefault="008C7C6C" w:rsidP="00CB61D2">
      <w:pPr>
        <w:pStyle w:val="ListContinue"/>
      </w:pPr>
      <w:r w:rsidRPr="00CB61D2">
        <w:t>An inspection that identifies, without the use of access equipment or tools, those defects that are apparent to the eye.</w:t>
      </w:r>
    </w:p>
    <w:p w:rsidR="00000000" w:rsidRPr="00CB61D2" w:rsidRDefault="008C7C6C" w:rsidP="00CB61D2">
      <w:pPr>
        <w:pStyle w:val="ListBullet"/>
      </w:pPr>
      <w:r w:rsidRPr="00CB61D2">
        <w:rPr>
          <w:rStyle w:val="SpecialBold"/>
        </w:rPr>
        <w:t>1.4.44</w:t>
      </w:r>
      <w:r w:rsidRPr="00CB61D2">
        <w:rPr>
          <w:rStyle w:val="SpecialBold"/>
        </w:rPr>
        <w:tab/>
        <w:t>Install</w:t>
      </w:r>
    </w:p>
    <w:p w:rsidR="00000000" w:rsidRPr="00CB61D2" w:rsidRDefault="008C7C6C" w:rsidP="00CB61D2">
      <w:pPr>
        <w:pStyle w:val="ListContinue"/>
      </w:pPr>
      <w:r w:rsidRPr="00CB61D2">
        <w:t>1. The act of placing and permanently fixing equipment in place in a building or premises.</w:t>
      </w:r>
    </w:p>
    <w:p w:rsidR="00000000" w:rsidRPr="00CB61D2" w:rsidRDefault="008C7C6C" w:rsidP="00CB61D2">
      <w:pPr>
        <w:pStyle w:val="ListContinue"/>
      </w:pPr>
      <w:r w:rsidRPr="00CB61D2">
        <w:lastRenderedPageBreak/>
        <w:t>2. Placing and setting up an operating system and application software on a computer or network.</w:t>
      </w:r>
    </w:p>
    <w:p w:rsidR="00000000" w:rsidRPr="00CB61D2" w:rsidRDefault="008C7C6C" w:rsidP="00CB61D2">
      <w:pPr>
        <w:pStyle w:val="ListBullet"/>
      </w:pPr>
      <w:r w:rsidRPr="00CB61D2">
        <w:rPr>
          <w:rStyle w:val="SpecialBold"/>
        </w:rPr>
        <w:t>1.4.45</w:t>
      </w:r>
      <w:r w:rsidRPr="00CB61D2">
        <w:rPr>
          <w:rStyle w:val="SpecialBold"/>
        </w:rPr>
        <w:tab/>
        <w:t>Installation</w:t>
      </w:r>
    </w:p>
    <w:p w:rsidR="00000000" w:rsidRPr="00CB61D2" w:rsidRDefault="008C7C6C" w:rsidP="00CB61D2">
      <w:pPr>
        <w:pStyle w:val="ListContinue"/>
      </w:pPr>
      <w:r w:rsidRPr="00CB61D2">
        <w:t>Installation includes all equipment and component parts or a system as they are fixed in place and connected as necessary, to operate as intended.</w:t>
      </w:r>
    </w:p>
    <w:p w:rsidR="00000000" w:rsidRPr="00CB61D2" w:rsidRDefault="008C7C6C" w:rsidP="00CB61D2">
      <w:pPr>
        <w:pStyle w:val="Note"/>
      </w:pPr>
      <w:r w:rsidRPr="00CB61D2">
        <w:t>Note.</w:t>
      </w:r>
      <w:r w:rsidRPr="00CB61D2">
        <w:br/>
        <w:t>Examples of installations are antenna installations, electrical installation, home entertainment instal</w:t>
      </w:r>
      <w:r w:rsidRPr="00CB61D2">
        <w:t>lations and refrigeration installation.</w:t>
      </w:r>
    </w:p>
    <w:p w:rsidR="00000000" w:rsidRPr="00CB61D2" w:rsidRDefault="008C7C6C" w:rsidP="00CB61D2">
      <w:pPr>
        <w:pStyle w:val="ListBullet"/>
      </w:pPr>
      <w:r w:rsidRPr="00CB61D2">
        <w:rPr>
          <w:rStyle w:val="SpecialBold"/>
        </w:rPr>
        <w:t>1.4.46</w:t>
      </w:r>
      <w:r w:rsidRPr="00CB61D2">
        <w:rPr>
          <w:rStyle w:val="SpecialBold"/>
        </w:rPr>
        <w:tab/>
        <w:t>Key competencies</w:t>
      </w:r>
    </w:p>
    <w:p w:rsidR="00000000" w:rsidRPr="00CB61D2" w:rsidRDefault="008C7C6C" w:rsidP="00CB61D2">
      <w:pPr>
        <w:pStyle w:val="ListContinue"/>
      </w:pPr>
      <w:r w:rsidRPr="00CB61D2">
        <w:t>Generic competencies enabling effective participation in work and their incorporation in the Units of Competency (see Appendix A).</w:t>
      </w:r>
    </w:p>
    <w:p w:rsidR="00000000" w:rsidRPr="00CB61D2" w:rsidRDefault="008C7C6C" w:rsidP="00CB61D2">
      <w:pPr>
        <w:pStyle w:val="ListBullet"/>
      </w:pPr>
      <w:r w:rsidRPr="00CB61D2">
        <w:rPr>
          <w:rStyle w:val="SpecialBold"/>
        </w:rPr>
        <w:t>1.4.47</w:t>
      </w:r>
      <w:r w:rsidRPr="00CB61D2">
        <w:rPr>
          <w:rStyle w:val="SpecialBold"/>
        </w:rPr>
        <w:tab/>
        <w:t>Knowledge and Skills Specification (KKS)</w:t>
      </w:r>
    </w:p>
    <w:p w:rsidR="00000000" w:rsidRPr="00CB61D2" w:rsidRDefault="008C7C6C" w:rsidP="00CB61D2">
      <w:pPr>
        <w:pStyle w:val="ListContinue"/>
      </w:pPr>
      <w:r w:rsidRPr="00CB61D2">
        <w:t>See Essen</w:t>
      </w:r>
      <w:r w:rsidRPr="00CB61D2">
        <w:t>tial Knowledge and Associated Skills (EKAS).</w:t>
      </w:r>
    </w:p>
    <w:p w:rsidR="00000000" w:rsidRPr="00CB61D2" w:rsidRDefault="008C7C6C" w:rsidP="00CB61D2">
      <w:pPr>
        <w:pStyle w:val="ListBullet"/>
      </w:pPr>
      <w:r w:rsidRPr="00CB61D2">
        <w:rPr>
          <w:rStyle w:val="SpecialBold"/>
        </w:rPr>
        <w:t>1.4.48</w:t>
      </w:r>
      <w:r w:rsidRPr="00CB61D2">
        <w:rPr>
          <w:rStyle w:val="SpecialBold"/>
        </w:rPr>
        <w:tab/>
        <w:t>Maintain</w:t>
      </w:r>
    </w:p>
    <w:p w:rsidR="00000000" w:rsidRPr="00CB61D2" w:rsidRDefault="008C7C6C" w:rsidP="00CB61D2">
      <w:pPr>
        <w:pStyle w:val="ListContinue"/>
      </w:pPr>
      <w:r w:rsidRPr="00CB61D2">
        <w:t>Ensuring systems, equipment or apparatus continue to work properly by checking, repairing faults, rectifying malfunction and making adjustments as required.</w:t>
      </w:r>
    </w:p>
    <w:p w:rsidR="00000000" w:rsidRPr="00CB61D2" w:rsidRDefault="008C7C6C" w:rsidP="00CB61D2">
      <w:pPr>
        <w:pStyle w:val="ListBullet"/>
      </w:pPr>
      <w:r w:rsidRPr="00CB61D2">
        <w:rPr>
          <w:rStyle w:val="SpecialBold"/>
        </w:rPr>
        <w:t>1.4.49</w:t>
      </w:r>
      <w:r w:rsidRPr="00CB61D2">
        <w:rPr>
          <w:rStyle w:val="SpecialBold"/>
        </w:rPr>
        <w:tab/>
        <w:t>Maintenance, scheduled</w:t>
      </w:r>
    </w:p>
    <w:p w:rsidR="00000000" w:rsidRPr="00CB61D2" w:rsidRDefault="008C7C6C" w:rsidP="00CB61D2">
      <w:pPr>
        <w:pStyle w:val="ListContinue"/>
      </w:pPr>
      <w:r w:rsidRPr="00CB61D2">
        <w:t>A fo</w:t>
      </w:r>
      <w:r w:rsidRPr="00CB61D2">
        <w:t>rmal process of periodically checking, overhauling and replacing equipment and/or components based on the assessment of risk associated with their failure during operation.</w:t>
      </w:r>
    </w:p>
    <w:p w:rsidR="00000000" w:rsidRPr="00CB61D2" w:rsidRDefault="008C7C6C" w:rsidP="00CB61D2">
      <w:pPr>
        <w:pStyle w:val="ListBullet"/>
      </w:pPr>
      <w:r w:rsidRPr="00CB61D2">
        <w:rPr>
          <w:rStyle w:val="SpecialBold"/>
        </w:rPr>
        <w:t>1.4.50</w:t>
      </w:r>
      <w:r w:rsidRPr="00CB61D2">
        <w:rPr>
          <w:rStyle w:val="SpecialBold"/>
        </w:rPr>
        <w:tab/>
        <w:t>Non-compliance</w:t>
      </w:r>
    </w:p>
    <w:p w:rsidR="00000000" w:rsidRPr="00CB61D2" w:rsidRDefault="008C7C6C" w:rsidP="00CB61D2">
      <w:pPr>
        <w:pStyle w:val="ListContinue"/>
      </w:pPr>
      <w:r w:rsidRPr="00CB61D2">
        <w:t>Aspects of an installation or equipment that do not satisfy</w:t>
      </w:r>
      <w:r w:rsidRPr="00CB61D2">
        <w:t xml:space="preserve"> the applicable regulations, standards or requirements.</w:t>
      </w:r>
    </w:p>
    <w:p w:rsidR="00000000" w:rsidRPr="00CB61D2" w:rsidRDefault="008C7C6C" w:rsidP="00CB61D2">
      <w:pPr>
        <w:pStyle w:val="ListBullet"/>
      </w:pPr>
      <w:r w:rsidRPr="00CB61D2">
        <w:rPr>
          <w:rStyle w:val="SpecialBold"/>
        </w:rPr>
        <w:t>1.4.51</w:t>
      </w:r>
      <w:r w:rsidRPr="00CB61D2">
        <w:rPr>
          <w:rStyle w:val="SpecialBold"/>
        </w:rPr>
        <w:tab/>
        <w:t>OHS policies and procedures</w:t>
      </w:r>
    </w:p>
    <w:p w:rsidR="00000000" w:rsidRPr="00CB61D2" w:rsidRDefault="008C7C6C" w:rsidP="00CB61D2">
      <w:pPr>
        <w:pStyle w:val="ListContinue"/>
      </w:pPr>
      <w:r w:rsidRPr="00CB61D2">
        <w:t xml:space="preserve">Arrangements of an organization or enterprise to meet its legal and ethical obligations </w:t>
      </w:r>
      <w:r w:rsidRPr="00CB61D2">
        <w:t xml:space="preserve">of ensuring the workplace is safe and without risk to health. (See also Glossary of OHS Terms) </w:t>
      </w:r>
    </w:p>
    <w:p w:rsidR="00000000" w:rsidRPr="00CB61D2" w:rsidRDefault="008C7C6C" w:rsidP="00CB61D2">
      <w:pPr>
        <w:pStyle w:val="Note"/>
      </w:pPr>
      <w:r w:rsidRPr="00CB61D2">
        <w:t>Note:</w:t>
      </w:r>
      <w:r w:rsidRPr="00CB61D2">
        <w:br/>
        <w:t>Ensuring a workplace is safe will include hazards identification and risk assessment mechanisms, implementation of safety regulations, safety training, sa</w:t>
      </w:r>
      <w:r w:rsidRPr="00CB61D2">
        <w:t>fety systems incorporating work clearance procedures, isolation procedures, use of protective equipment and clothing and use of codes of practice.</w:t>
      </w:r>
    </w:p>
    <w:p w:rsidR="00000000" w:rsidRPr="00CB61D2" w:rsidRDefault="008C7C6C" w:rsidP="00CB61D2">
      <w:pPr>
        <w:pStyle w:val="ListBullet"/>
      </w:pPr>
      <w:r w:rsidRPr="00CB61D2">
        <w:rPr>
          <w:rStyle w:val="SpecialBold"/>
        </w:rPr>
        <w:t>1.4.52</w:t>
      </w:r>
      <w:r w:rsidRPr="00CB61D2">
        <w:rPr>
          <w:rStyle w:val="SpecialBold"/>
        </w:rPr>
        <w:tab/>
        <w:t>Permit, clearance to work</w:t>
      </w:r>
    </w:p>
    <w:p w:rsidR="00000000" w:rsidRPr="00CB61D2" w:rsidRDefault="008C7C6C" w:rsidP="00CB61D2">
      <w:pPr>
        <w:pStyle w:val="ListContinue"/>
      </w:pPr>
      <w:r w:rsidRPr="00CB61D2">
        <w:t>A system that authorises, in writing, specified work activities to be carr</w:t>
      </w:r>
      <w:r w:rsidRPr="00CB61D2">
        <w:t>ied out in a specified work location at a specified time as part of the risk control measures. The system includes safety procedures that shall be followed before authorisation is given.</w:t>
      </w:r>
    </w:p>
    <w:p w:rsidR="00000000" w:rsidRPr="00CB61D2" w:rsidRDefault="008C7C6C" w:rsidP="00CB61D2">
      <w:pPr>
        <w:pStyle w:val="Note"/>
      </w:pPr>
      <w:r w:rsidRPr="00CB61D2">
        <w:t>Note.</w:t>
      </w:r>
      <w:r w:rsidRPr="00CB61D2">
        <w:br/>
        <w:t>Examples include work permit systems operate in the electricity</w:t>
      </w:r>
      <w:r w:rsidRPr="00CB61D2">
        <w:t xml:space="preserve"> supply sector, in petrochemical plants, in refineries, in heavy manufacturing and in rail networks</w:t>
      </w:r>
    </w:p>
    <w:p w:rsidR="00000000" w:rsidRPr="00CB61D2" w:rsidRDefault="008C7C6C" w:rsidP="00CB61D2">
      <w:pPr>
        <w:pStyle w:val="ListBullet"/>
      </w:pPr>
      <w:r w:rsidRPr="00CB61D2">
        <w:rPr>
          <w:rStyle w:val="SpecialBold"/>
        </w:rPr>
        <w:t>1.4.53</w:t>
      </w:r>
      <w:r w:rsidRPr="00CB61D2">
        <w:rPr>
          <w:rStyle w:val="SpecialBold"/>
        </w:rPr>
        <w:tab/>
        <w:t>Process control</w:t>
      </w:r>
    </w:p>
    <w:p w:rsidR="00000000" w:rsidRPr="00CB61D2" w:rsidRDefault="008C7C6C" w:rsidP="00CB61D2">
      <w:pPr>
        <w:pStyle w:val="ListContinue"/>
      </w:pPr>
      <w:r w:rsidRPr="00CB61D2">
        <w:t>Control of actions used in the manufacture, analysis and modification of materials.</w:t>
      </w:r>
    </w:p>
    <w:p w:rsidR="00000000" w:rsidRPr="00CB61D2" w:rsidRDefault="008C7C6C" w:rsidP="00CB61D2">
      <w:pPr>
        <w:pStyle w:val="ListBullet"/>
      </w:pPr>
      <w:r w:rsidRPr="00CB61D2">
        <w:rPr>
          <w:rStyle w:val="SpecialBold"/>
        </w:rPr>
        <w:t>1.4.54</w:t>
      </w:r>
      <w:r w:rsidRPr="00CB61D2">
        <w:rPr>
          <w:rStyle w:val="SpecialBold"/>
        </w:rPr>
        <w:tab/>
        <w:t>Process control system</w:t>
      </w:r>
    </w:p>
    <w:p w:rsidR="00000000" w:rsidRPr="00CB61D2" w:rsidRDefault="008C7C6C" w:rsidP="00CB61D2">
      <w:pPr>
        <w:pStyle w:val="ListContinue"/>
      </w:pPr>
      <w:r w:rsidRPr="00CB61D2">
        <w:lastRenderedPageBreak/>
        <w:t xml:space="preserve">System used to </w:t>
      </w:r>
      <w:r w:rsidRPr="00CB61D2">
        <w:t>control processes</w:t>
      </w:r>
    </w:p>
    <w:p w:rsidR="00000000" w:rsidRPr="00CB61D2" w:rsidRDefault="008C7C6C" w:rsidP="00CB61D2">
      <w:pPr>
        <w:pStyle w:val="ListBullet"/>
      </w:pPr>
      <w:r w:rsidRPr="00CB61D2">
        <w:rPr>
          <w:rStyle w:val="SpecialBold"/>
        </w:rPr>
        <w:t>1.4.55</w:t>
      </w:r>
      <w:r w:rsidRPr="00CB61D2">
        <w:rPr>
          <w:rStyle w:val="SpecialBold"/>
        </w:rPr>
        <w:tab/>
        <w:t>Regulated environment</w:t>
      </w:r>
    </w:p>
    <w:p w:rsidR="00000000" w:rsidRPr="00CB61D2" w:rsidRDefault="008C7C6C" w:rsidP="00CB61D2">
      <w:pPr>
        <w:pStyle w:val="ListContinue"/>
      </w:pPr>
      <w:r w:rsidRPr="00CB61D2">
        <w:t>Are those requirements that are to be met for regulated purposes including but not limited to licensing regimes; registration regimes; industrial instruments and/or arrangements; standards; codes of practice</w:t>
      </w:r>
      <w:r w:rsidRPr="00CB61D2">
        <w:t>; industry wide preferred approaches encompassing industry polices and guidelines advised for respective Training Package non-endorsed implementation.</w:t>
      </w:r>
    </w:p>
    <w:p w:rsidR="00000000" w:rsidRPr="00CB61D2" w:rsidRDefault="008C7C6C" w:rsidP="00CB61D2">
      <w:pPr>
        <w:pStyle w:val="ListBullet"/>
      </w:pPr>
      <w:r w:rsidRPr="00CB61D2">
        <w:rPr>
          <w:rStyle w:val="SpecialBold"/>
        </w:rPr>
        <w:t>1.4.56</w:t>
      </w:r>
      <w:r w:rsidRPr="00CB61D2">
        <w:rPr>
          <w:rStyle w:val="SpecialBold"/>
        </w:rPr>
        <w:tab/>
        <w:t>Reporting</w:t>
      </w:r>
    </w:p>
    <w:p w:rsidR="00000000" w:rsidRPr="00CB61D2" w:rsidRDefault="008C7C6C" w:rsidP="00CB61D2">
      <w:pPr>
        <w:pStyle w:val="ListContinue"/>
      </w:pPr>
      <w:r w:rsidRPr="00CB61D2">
        <w:t>Formally written or</w:t>
      </w:r>
      <w:r w:rsidRPr="00CB61D2">
        <w:t xml:space="preserve"> computer entered and stored document detailing the outcomes of a work activity. (See 1.4.15 Documentation)</w:t>
      </w:r>
    </w:p>
    <w:p w:rsidR="00000000" w:rsidRPr="00CB61D2" w:rsidRDefault="008C7C6C" w:rsidP="00CB61D2">
      <w:pPr>
        <w:pStyle w:val="ListBullet"/>
      </w:pPr>
      <w:r w:rsidRPr="00CB61D2">
        <w:rPr>
          <w:rStyle w:val="SpecialBold"/>
        </w:rPr>
        <w:t>1.4.57</w:t>
      </w:r>
      <w:r w:rsidRPr="00CB61D2">
        <w:rPr>
          <w:rStyle w:val="SpecialBold"/>
        </w:rPr>
        <w:tab/>
        <w:t>Requirements</w:t>
      </w:r>
    </w:p>
    <w:p w:rsidR="00000000" w:rsidRPr="00CB61D2" w:rsidRDefault="008C7C6C" w:rsidP="00CB61D2">
      <w:pPr>
        <w:pStyle w:val="ListContinue"/>
      </w:pPr>
      <w:r w:rsidRPr="00CB61D2">
        <w:t>That to which equipment and procedures and their outcomes shall conform and includes statutory obligations and regulations and</w:t>
      </w:r>
      <w:r w:rsidRPr="00CB61D2">
        <w:t xml:space="preserve"> Standards called-up by legislation or regulations; or manufacturers’, regulatory or industry requirements</w:t>
      </w:r>
    </w:p>
    <w:p w:rsidR="00000000" w:rsidRPr="00CB61D2" w:rsidRDefault="008C7C6C" w:rsidP="00CB61D2">
      <w:pPr>
        <w:pStyle w:val="ListContinue"/>
      </w:pPr>
      <w:r w:rsidRPr="00CB61D2">
        <w:t>Requirements may include codes of practice, industry policies, job specifications, Australian/New Zealand or International Standards called up in spe</w:t>
      </w:r>
      <w:r w:rsidRPr="00CB61D2">
        <w:t>cifications be they - conformity notices, procedures and work instructions, and quality management systems, as well as transport documentation, manufacturers’ specifications, maintenance manuals, schedules and specifications/standards, circuit/cable schedu</w:t>
      </w:r>
      <w:r w:rsidRPr="00CB61D2">
        <w:t>les, design specifications, customer/client requirements and specifications and national and state guidelines, policies and imperatives relating to the environment</w:t>
      </w:r>
    </w:p>
    <w:p w:rsidR="00000000" w:rsidRPr="00CB61D2" w:rsidRDefault="008C7C6C" w:rsidP="00CB61D2">
      <w:pPr>
        <w:pStyle w:val="ListBullet"/>
      </w:pPr>
      <w:r w:rsidRPr="00CB61D2">
        <w:rPr>
          <w:rStyle w:val="SpecialBold"/>
        </w:rPr>
        <w:t>1.4.58</w:t>
      </w:r>
      <w:r w:rsidRPr="00CB61D2">
        <w:rPr>
          <w:rStyle w:val="SpecialBold"/>
        </w:rPr>
        <w:tab/>
        <w:t>Representative range</w:t>
      </w:r>
    </w:p>
    <w:p w:rsidR="00000000" w:rsidRPr="00CB61D2" w:rsidRDefault="008C7C6C" w:rsidP="00CB61D2">
      <w:pPr>
        <w:pStyle w:val="ListContinue"/>
      </w:pPr>
      <w:r w:rsidRPr="00CB61D2">
        <w:t>That which requires a sufficient body of evidence undertaken a</w:t>
      </w:r>
      <w:r w:rsidRPr="00CB61D2">
        <w:t>cross a range of activities and work functions to be present in order that a valid, reliable, fair and timely judgement about an individual’s performance for attributing competence can be made.  The range of systems, apparatus, equipment, accessories, appl</w:t>
      </w:r>
      <w:r w:rsidRPr="00CB61D2">
        <w:t>ications, processes, and/or techniques referred to in the unit should be such that a peer group of industry practitioners would readily conclude that competency has been demonstrated.  See competency standard unit for more information and in relation to th</w:t>
      </w:r>
      <w:r w:rsidRPr="00CB61D2">
        <w:t>e body of evidence required refer to the Assessment Guidelines of this Training Package.</w:t>
      </w:r>
    </w:p>
    <w:p w:rsidR="00000000" w:rsidRPr="00CB61D2" w:rsidRDefault="008C7C6C" w:rsidP="00CB61D2">
      <w:pPr>
        <w:pStyle w:val="ListBullet"/>
      </w:pPr>
      <w:r w:rsidRPr="00CB61D2">
        <w:rPr>
          <w:rStyle w:val="SpecialBold"/>
        </w:rPr>
        <w:t>1.4.59</w:t>
      </w:r>
      <w:r w:rsidRPr="00CB61D2">
        <w:rPr>
          <w:rStyle w:val="SpecialBold"/>
        </w:rPr>
        <w:tab/>
        <w:t>Risk assessment</w:t>
      </w:r>
    </w:p>
    <w:p w:rsidR="00000000" w:rsidRPr="00CB61D2" w:rsidRDefault="008C7C6C" w:rsidP="00CB61D2">
      <w:pPr>
        <w:pStyle w:val="ListContinue"/>
      </w:pPr>
      <w:r w:rsidRPr="00CB61D2">
        <w:t>Process of evaluating the likelihood and consequences of occurrences that would have an adverse affect on safety, health and the environment o</w:t>
      </w:r>
      <w:r w:rsidRPr="00CB61D2">
        <w:t>f a work area and the operation and viability of an enterprise.</w:t>
      </w:r>
    </w:p>
    <w:p w:rsidR="00000000" w:rsidRPr="00CB61D2" w:rsidRDefault="008C7C6C" w:rsidP="00CB61D2">
      <w:pPr>
        <w:pStyle w:val="ListBullet"/>
      </w:pPr>
      <w:r w:rsidRPr="00CB61D2">
        <w:rPr>
          <w:rStyle w:val="SpecialBold"/>
        </w:rPr>
        <w:t>1.4.60</w:t>
      </w:r>
      <w:r w:rsidRPr="00CB61D2">
        <w:rPr>
          <w:rStyle w:val="SpecialBold"/>
        </w:rPr>
        <w:tab/>
        <w:t>Risk control measures</w:t>
      </w:r>
    </w:p>
    <w:p w:rsidR="00000000" w:rsidRPr="00CB61D2" w:rsidRDefault="008C7C6C" w:rsidP="00CB61D2">
      <w:pPr>
        <w:pStyle w:val="ListContinue"/>
      </w:pPr>
      <w:r w:rsidRPr="00CB61D2">
        <w:t>Methods and equipment for preventing risk of injury or damage from a hazard. Many risk control measures have been established and formalised in standards and cod</w:t>
      </w:r>
      <w:r w:rsidRPr="00CB61D2">
        <w:t>es of practice.</w:t>
      </w:r>
    </w:p>
    <w:p w:rsidR="00000000" w:rsidRPr="00CB61D2" w:rsidRDefault="008C7C6C" w:rsidP="00CB61D2">
      <w:pPr>
        <w:pStyle w:val="ListBullet"/>
      </w:pPr>
      <w:r w:rsidRPr="00CB61D2">
        <w:rPr>
          <w:rStyle w:val="SpecialBold"/>
        </w:rPr>
        <w:t>1.4.61</w:t>
      </w:r>
      <w:r w:rsidRPr="00CB61D2">
        <w:rPr>
          <w:rStyle w:val="SpecialBold"/>
        </w:rPr>
        <w:tab/>
        <w:t>Safe design principles</w:t>
      </w:r>
    </w:p>
    <w:p w:rsidR="00000000" w:rsidRPr="00CB61D2" w:rsidRDefault="008C7C6C" w:rsidP="00CB61D2">
      <w:pPr>
        <w:pStyle w:val="ListContinue"/>
      </w:pPr>
      <w:r w:rsidRPr="00CB61D2">
        <w:t>Principles applied in the design of a product that take into account means to reduce harmful affects to both persons and the environment during its manufacture, its use and its disposal at the end of the life</w:t>
      </w:r>
      <w:r w:rsidRPr="00CB61D2">
        <w:t xml:space="preserve"> of the product. </w:t>
      </w:r>
    </w:p>
    <w:p w:rsidR="00000000" w:rsidRPr="00CB61D2" w:rsidRDefault="008C7C6C" w:rsidP="00CB61D2">
      <w:pPr>
        <w:pStyle w:val="ListBullet"/>
      </w:pPr>
      <w:r w:rsidRPr="00CB61D2">
        <w:rPr>
          <w:rStyle w:val="SpecialBold"/>
        </w:rPr>
        <w:t>1.4.62</w:t>
      </w:r>
      <w:r w:rsidRPr="00CB61D2">
        <w:rPr>
          <w:rStyle w:val="SpecialBold"/>
        </w:rPr>
        <w:tab/>
        <w:t>Safe working</w:t>
      </w:r>
    </w:p>
    <w:p w:rsidR="00000000" w:rsidRPr="00CB61D2" w:rsidRDefault="008C7C6C" w:rsidP="00CB61D2">
      <w:pPr>
        <w:pStyle w:val="ListContinue"/>
      </w:pPr>
      <w:r w:rsidRPr="00CB61D2">
        <w:t>System of procedures used to ensure safety in work and operation related to rail systems.</w:t>
      </w:r>
    </w:p>
    <w:p w:rsidR="00000000" w:rsidRPr="00CB61D2" w:rsidRDefault="008C7C6C" w:rsidP="00CB61D2">
      <w:pPr>
        <w:pStyle w:val="ListBullet"/>
      </w:pPr>
      <w:r w:rsidRPr="00CB61D2">
        <w:rPr>
          <w:rStyle w:val="SpecialBold"/>
        </w:rPr>
        <w:t>1.4.63</w:t>
      </w:r>
      <w:r w:rsidRPr="00CB61D2">
        <w:rPr>
          <w:rStyle w:val="SpecialBold"/>
        </w:rPr>
        <w:tab/>
        <w:t>Servicing</w:t>
      </w:r>
    </w:p>
    <w:p w:rsidR="00000000" w:rsidRPr="00CB61D2" w:rsidRDefault="008C7C6C" w:rsidP="00CB61D2">
      <w:pPr>
        <w:pStyle w:val="ListContinue"/>
      </w:pPr>
      <w:r w:rsidRPr="00CB61D2">
        <w:lastRenderedPageBreak/>
        <w:t>Maintaining, fault finding / troubleshooting and repair of equipment, plant machinery and/or installations</w:t>
      </w:r>
      <w:r w:rsidRPr="00CB61D2">
        <w:rPr>
          <w:rStyle w:val="SpecialBold"/>
        </w:rPr>
        <w:t>.</w:t>
      </w:r>
    </w:p>
    <w:p w:rsidR="00000000" w:rsidRPr="00CB61D2" w:rsidRDefault="008C7C6C" w:rsidP="00CB61D2">
      <w:pPr>
        <w:pStyle w:val="ListBullet"/>
      </w:pPr>
      <w:r w:rsidRPr="00CB61D2">
        <w:rPr>
          <w:rStyle w:val="SpecialBold"/>
        </w:rPr>
        <w:t>1.4.64</w:t>
      </w:r>
      <w:r w:rsidRPr="00CB61D2">
        <w:rPr>
          <w:rStyle w:val="SpecialBold"/>
        </w:rPr>
        <w:tab/>
        <w:t>Set-up</w:t>
      </w:r>
    </w:p>
    <w:p w:rsidR="00000000" w:rsidRPr="00CB61D2" w:rsidRDefault="008C7C6C" w:rsidP="00CB61D2">
      <w:pPr>
        <w:pStyle w:val="ListContinue"/>
      </w:pPr>
      <w:r w:rsidRPr="00CB61D2">
        <w:t>Place in operation equipment that requires certain procedures to be followed before it can be used. Typical items of equipment that require setting up are appliance, computers and home entertainment equipment.</w:t>
      </w:r>
    </w:p>
    <w:p w:rsidR="00000000" w:rsidRPr="00CB61D2" w:rsidRDefault="008C7C6C" w:rsidP="00CB61D2">
      <w:pPr>
        <w:pStyle w:val="ListBullet"/>
      </w:pPr>
      <w:r w:rsidRPr="00CB61D2">
        <w:rPr>
          <w:rStyle w:val="SpecialBold"/>
        </w:rPr>
        <w:t>1.4.65</w:t>
      </w:r>
      <w:r w:rsidRPr="00CB61D2">
        <w:rPr>
          <w:rStyle w:val="SpecialBold"/>
        </w:rPr>
        <w:tab/>
        <w:t>Simulation</w:t>
      </w:r>
    </w:p>
    <w:p w:rsidR="00000000" w:rsidRPr="00CB61D2" w:rsidRDefault="008C7C6C" w:rsidP="00CB61D2">
      <w:pPr>
        <w:pStyle w:val="ListContinue"/>
      </w:pPr>
      <w:r w:rsidRPr="00CB61D2">
        <w:t>Where sim</w:t>
      </w:r>
      <w:r w:rsidRPr="00CB61D2">
        <w:t xml:space="preserve">ulation is considered a suitable strategy for assessment, conditions must be authentic and as far as possible reproduce and replicate the workplace and be consistent with the approved industry simulation policy. </w:t>
      </w:r>
    </w:p>
    <w:p w:rsidR="00000000" w:rsidRPr="00CB61D2" w:rsidRDefault="008C7C6C" w:rsidP="00CB61D2">
      <w:pPr>
        <w:pStyle w:val="Note"/>
      </w:pPr>
      <w:r w:rsidRPr="00CB61D2">
        <w:t>Note:</w:t>
      </w:r>
      <w:r w:rsidRPr="00CB61D2">
        <w:br/>
        <w:t>Six principles have been developed to</w:t>
      </w:r>
      <w:r w:rsidRPr="00CB61D2">
        <w:t xml:space="preserve"> govern the conduct of assessment in simulated environments; however, the underpinning principle in relation to off-the-job workplace simulation  is that "actual tasks, activities and conditions are as close as possible to real life situations": 1. Reflect</w:t>
      </w:r>
      <w:r w:rsidRPr="00CB61D2">
        <w:t xml:space="preserve"> workplace conditions, 2. Reflect the intent of the Electrotechnology Training Package, 3. Involve Realistic and Authentic Activities, 4. Facilitate Profiling, 5. Support Holistic Judgements, and 6. Undergo Quality Assurance Processes.</w:t>
      </w:r>
    </w:p>
    <w:p w:rsidR="00000000" w:rsidRPr="00CB61D2" w:rsidRDefault="008C7C6C" w:rsidP="00CB61D2">
      <w:pPr>
        <w:pStyle w:val="ListBullet"/>
      </w:pPr>
      <w:r w:rsidRPr="00CB61D2">
        <w:t>1</w:t>
      </w:r>
      <w:r w:rsidRPr="00CB61D2">
        <w:rPr>
          <w:rStyle w:val="SpecialBold"/>
        </w:rPr>
        <w:t>.4.66</w:t>
      </w:r>
      <w:r w:rsidRPr="00CB61D2">
        <w:rPr>
          <w:rStyle w:val="SpecialBold"/>
        </w:rPr>
        <w:tab/>
        <w:t>Skills enabl</w:t>
      </w:r>
      <w:r w:rsidRPr="00CB61D2">
        <w:rPr>
          <w:rStyle w:val="SpecialBold"/>
        </w:rPr>
        <w:t>ing employment</w:t>
      </w:r>
    </w:p>
    <w:p w:rsidR="00000000" w:rsidRPr="00CB61D2" w:rsidRDefault="008C7C6C" w:rsidP="00CB61D2">
      <w:pPr>
        <w:pStyle w:val="ListContinue"/>
      </w:pPr>
      <w:r w:rsidRPr="00CB61D2">
        <w:t xml:space="preserve">A range of genetic employment based skills that are expected of individuals in a workplace. (See Volume 2 Part 5) </w:t>
      </w:r>
    </w:p>
    <w:p w:rsidR="00000000" w:rsidRPr="00CB61D2" w:rsidRDefault="008C7C6C" w:rsidP="00CB61D2">
      <w:pPr>
        <w:pStyle w:val="ListBullet"/>
      </w:pPr>
      <w:r w:rsidRPr="00CB61D2">
        <w:rPr>
          <w:rStyle w:val="SpecialBold"/>
        </w:rPr>
        <w:t>1.4.67</w:t>
      </w:r>
      <w:r w:rsidRPr="00CB61D2">
        <w:rPr>
          <w:rStyle w:val="SpecialBold"/>
        </w:rPr>
        <w:tab/>
        <w:t>Specifications</w:t>
      </w:r>
    </w:p>
    <w:p w:rsidR="00000000" w:rsidRPr="00CB61D2" w:rsidRDefault="008C7C6C" w:rsidP="00CB61D2">
      <w:pPr>
        <w:pStyle w:val="ListContinue"/>
      </w:pPr>
      <w:r w:rsidRPr="00CB61D2">
        <w:t>All those attributes that define accurately the nature of the involved hazards, materials/products, p</w:t>
      </w:r>
      <w:r w:rsidRPr="00CB61D2">
        <w:t>rocesses, equipment and installation design.</w:t>
      </w:r>
    </w:p>
    <w:p w:rsidR="00000000" w:rsidRPr="00CB61D2" w:rsidRDefault="008C7C6C" w:rsidP="00CB61D2">
      <w:pPr>
        <w:pStyle w:val="Note"/>
      </w:pPr>
      <w:r w:rsidRPr="00CB61D2">
        <w:t xml:space="preserve">Note: </w:t>
      </w:r>
      <w:r w:rsidRPr="00CB61D2">
        <w:br/>
        <w:t>Examples of specifications are design and manufacturer specifications defining all the necessary parameters and tolerances, process flow diagrams, explosive characteristics and technical data sheets for h</w:t>
      </w:r>
      <w:r w:rsidRPr="00CB61D2">
        <w:t>azardous materials and products.</w:t>
      </w:r>
    </w:p>
    <w:p w:rsidR="00000000" w:rsidRPr="00CB61D2" w:rsidRDefault="008C7C6C" w:rsidP="00CB61D2">
      <w:pPr>
        <w:pStyle w:val="ListBullet"/>
      </w:pPr>
      <w:r w:rsidRPr="00CB61D2">
        <w:rPr>
          <w:rStyle w:val="SpecialBold"/>
        </w:rPr>
        <w:t>1.4.68</w:t>
      </w:r>
      <w:r w:rsidRPr="00CB61D2">
        <w:rPr>
          <w:rStyle w:val="SpecialBold"/>
        </w:rPr>
        <w:tab/>
        <w:t>Standard, deemed to comply</w:t>
      </w:r>
    </w:p>
    <w:p w:rsidR="00000000" w:rsidRPr="00CB61D2" w:rsidRDefault="008C7C6C" w:rsidP="00CB61D2">
      <w:pPr>
        <w:pStyle w:val="ListContinue"/>
      </w:pPr>
      <w:r w:rsidRPr="00CB61D2">
        <w:t>A guide setting out methods and materials that if applied in the prescribed way will satisfy the requirements of a performance-based technical standard.</w:t>
      </w:r>
    </w:p>
    <w:p w:rsidR="00000000" w:rsidRPr="00CB61D2" w:rsidRDefault="008C7C6C" w:rsidP="00CB61D2">
      <w:pPr>
        <w:pStyle w:val="ListBullet"/>
      </w:pPr>
      <w:r w:rsidRPr="00CB61D2">
        <w:rPr>
          <w:rStyle w:val="SpecialBold"/>
        </w:rPr>
        <w:t>1.4.69</w:t>
      </w:r>
      <w:r w:rsidRPr="00CB61D2">
        <w:rPr>
          <w:rStyle w:val="SpecialBold"/>
        </w:rPr>
        <w:tab/>
        <w:t>Standards, technical</w:t>
      </w:r>
    </w:p>
    <w:p w:rsidR="00000000" w:rsidRPr="00CB61D2" w:rsidRDefault="008C7C6C" w:rsidP="00CB61D2">
      <w:pPr>
        <w:pStyle w:val="ListContinue"/>
      </w:pPr>
      <w:r w:rsidRPr="00CB61D2">
        <w:t xml:space="preserve">Technical documents which set out specifications and other criteria for equipment, materials and methods, to ensure they consistently perform as intended. The Standards referred to are </w:t>
      </w:r>
      <w:r w:rsidRPr="00CB61D2">
        <w:rPr>
          <w:rStyle w:val="SpecialBold"/>
        </w:rPr>
        <w:t>those published by Standards Australia or an industry association.</w:t>
      </w:r>
    </w:p>
    <w:p w:rsidR="00000000" w:rsidRPr="00CB61D2" w:rsidRDefault="008C7C6C" w:rsidP="00CB61D2">
      <w:pPr>
        <w:pStyle w:val="ListBullet"/>
      </w:pPr>
      <w:r w:rsidRPr="00CB61D2">
        <w:rPr>
          <w:rStyle w:val="SpecialBold"/>
        </w:rPr>
        <w:t>1.4</w:t>
      </w:r>
      <w:r w:rsidRPr="00CB61D2">
        <w:rPr>
          <w:rStyle w:val="SpecialBold"/>
        </w:rPr>
        <w:t>.70</w:t>
      </w:r>
      <w:r w:rsidRPr="00CB61D2">
        <w:rPr>
          <w:rStyle w:val="SpecialBold"/>
        </w:rPr>
        <w:tab/>
        <w:t>Sustainable energy, practices</w:t>
      </w:r>
    </w:p>
    <w:p w:rsidR="00000000" w:rsidRPr="00CB61D2" w:rsidRDefault="008C7C6C" w:rsidP="00CB61D2">
      <w:pPr>
        <w:pStyle w:val="ListContinue"/>
      </w:pPr>
      <w:r w:rsidRPr="00CB61D2">
        <w:t>Working in a way that eliminates unnecessary energy use and material waste and disposes of the necessary waste with minimal effect on the environment and in compliance with regulation.</w:t>
      </w:r>
    </w:p>
    <w:p w:rsidR="00000000" w:rsidRPr="00CB61D2" w:rsidRDefault="008C7C6C" w:rsidP="00CB61D2">
      <w:pPr>
        <w:pStyle w:val="ListBullet"/>
      </w:pPr>
      <w:r w:rsidRPr="00CB61D2">
        <w:rPr>
          <w:rStyle w:val="SpecialBold"/>
        </w:rPr>
        <w:t>1.4.71</w:t>
      </w:r>
      <w:r w:rsidRPr="00CB61D2">
        <w:rPr>
          <w:rStyle w:val="SpecialBold"/>
        </w:rPr>
        <w:tab/>
        <w:t>Training Package</w:t>
      </w:r>
    </w:p>
    <w:p w:rsidR="00000000" w:rsidRPr="00CB61D2" w:rsidRDefault="008C7C6C" w:rsidP="00CB61D2">
      <w:pPr>
        <w:pStyle w:val="ListContinue"/>
      </w:pPr>
      <w:r w:rsidRPr="00CB61D2">
        <w:t>A Training</w:t>
      </w:r>
      <w:r w:rsidRPr="00CB61D2">
        <w:t xml:space="preserve"> Package is a set of nationally endorsed Standards and qualification for recognising and assessing people’s skills. A training package specifies the outcome of training and is not a prescription of how an individual should be trained.</w:t>
      </w:r>
    </w:p>
    <w:p w:rsidR="00000000" w:rsidRPr="00CB61D2" w:rsidRDefault="008C7C6C" w:rsidP="00CB61D2">
      <w:pPr>
        <w:pStyle w:val="ListBullet"/>
      </w:pPr>
      <w:r w:rsidRPr="00CB61D2">
        <w:rPr>
          <w:rStyle w:val="SpecialBold"/>
        </w:rPr>
        <w:lastRenderedPageBreak/>
        <w:t>1.4.72</w:t>
      </w:r>
      <w:r w:rsidRPr="00CB61D2">
        <w:rPr>
          <w:rStyle w:val="SpecialBold"/>
        </w:rPr>
        <w:tab/>
        <w:t>Unit of compe</w:t>
      </w:r>
      <w:r w:rsidRPr="00CB61D2">
        <w:rPr>
          <w:rStyle w:val="SpecialBold"/>
        </w:rPr>
        <w:t>tency</w:t>
      </w:r>
    </w:p>
    <w:p w:rsidR="00000000" w:rsidRPr="00CB61D2" w:rsidRDefault="008C7C6C" w:rsidP="00CB61D2">
      <w:pPr>
        <w:pStyle w:val="ListContinue"/>
      </w:pPr>
      <w:r w:rsidRPr="00CB61D2">
        <w:t>See competency standard unit.</w:t>
      </w:r>
    </w:p>
    <w:p w:rsidR="00000000" w:rsidRPr="00CB61D2" w:rsidRDefault="008C7C6C" w:rsidP="00CB61D2">
      <w:pPr>
        <w:pStyle w:val="ListBullet"/>
      </w:pPr>
      <w:r w:rsidRPr="00CB61D2">
        <w:rPr>
          <w:rStyle w:val="SpecialBold"/>
        </w:rPr>
        <w:t>1.4.73</w:t>
      </w:r>
      <w:r w:rsidRPr="00CB61D2">
        <w:rPr>
          <w:rStyle w:val="SpecialBold"/>
        </w:rPr>
        <w:tab/>
        <w:t>Vocational standard</w:t>
      </w:r>
    </w:p>
    <w:p w:rsidR="00000000" w:rsidRPr="00CB61D2" w:rsidRDefault="008C7C6C" w:rsidP="00CB61D2">
      <w:pPr>
        <w:pStyle w:val="ListContinue"/>
      </w:pPr>
      <w:r w:rsidRPr="00CB61D2">
        <w:t>See competency standard unit.</w:t>
      </w:r>
    </w:p>
    <w:p w:rsidR="00000000" w:rsidRPr="00CB61D2" w:rsidRDefault="008C7C6C" w:rsidP="00CB61D2">
      <w:pPr>
        <w:pStyle w:val="ListBullet"/>
      </w:pPr>
      <w:r w:rsidRPr="00CB61D2">
        <w:rPr>
          <w:rStyle w:val="SpecialBold"/>
        </w:rPr>
        <w:t>1.4.74</w:t>
      </w:r>
      <w:r w:rsidRPr="00CB61D2">
        <w:rPr>
          <w:rStyle w:val="SpecialBold"/>
        </w:rPr>
        <w:tab/>
        <w:t>Voltage, extra-low</w:t>
      </w:r>
    </w:p>
    <w:p w:rsidR="00000000" w:rsidRPr="00CB61D2" w:rsidRDefault="008C7C6C" w:rsidP="00CB61D2">
      <w:pPr>
        <w:pStyle w:val="ListContinue"/>
      </w:pPr>
      <w:r w:rsidRPr="00CB61D2">
        <w:t>Not exceeding 50 V a.c. or 120 V d.c.</w:t>
      </w:r>
    </w:p>
    <w:p w:rsidR="00000000" w:rsidRPr="00CB61D2" w:rsidRDefault="008C7C6C" w:rsidP="00CB61D2">
      <w:pPr>
        <w:pStyle w:val="ListBullet"/>
      </w:pPr>
      <w:r w:rsidRPr="00CB61D2">
        <w:rPr>
          <w:rStyle w:val="SpecialBold"/>
        </w:rPr>
        <w:t>1.4.75</w:t>
      </w:r>
      <w:r w:rsidRPr="00CB61D2">
        <w:rPr>
          <w:rStyle w:val="SpecialBold"/>
        </w:rPr>
        <w:tab/>
        <w:t>Voltage, high</w:t>
      </w:r>
    </w:p>
    <w:p w:rsidR="00000000" w:rsidRPr="00CB61D2" w:rsidRDefault="008C7C6C" w:rsidP="00CB61D2">
      <w:pPr>
        <w:pStyle w:val="ListContinue"/>
      </w:pPr>
      <w:r w:rsidRPr="00CB61D2">
        <w:t>Exceeding low voltage</w:t>
      </w:r>
    </w:p>
    <w:p w:rsidR="00000000" w:rsidRPr="00CB61D2" w:rsidRDefault="008C7C6C" w:rsidP="00CB61D2">
      <w:pPr>
        <w:pStyle w:val="ListBullet"/>
      </w:pPr>
      <w:r w:rsidRPr="00CB61D2">
        <w:rPr>
          <w:rStyle w:val="SpecialBold"/>
        </w:rPr>
        <w:t>1.4.76</w:t>
      </w:r>
      <w:r w:rsidRPr="00CB61D2">
        <w:rPr>
          <w:rStyle w:val="SpecialBold"/>
        </w:rPr>
        <w:tab/>
        <w:t>Voltage, low</w:t>
      </w:r>
    </w:p>
    <w:p w:rsidR="00000000" w:rsidRPr="00CB61D2" w:rsidRDefault="008C7C6C" w:rsidP="00CB61D2">
      <w:pPr>
        <w:pStyle w:val="ListContinue"/>
      </w:pPr>
      <w:r w:rsidRPr="00CB61D2">
        <w:t>Exceeding extra-low voltage, but not exceeding 1000 V a.c. or 1500 V d.c.</w:t>
      </w:r>
    </w:p>
    <w:p w:rsidR="00000000" w:rsidRPr="00CB61D2" w:rsidRDefault="008C7C6C" w:rsidP="00CB61D2">
      <w:pPr>
        <w:pStyle w:val="ListBullet"/>
      </w:pPr>
      <w:r w:rsidRPr="00CB61D2">
        <w:rPr>
          <w:rStyle w:val="SpecialBold"/>
        </w:rPr>
        <w:t>1.4.77</w:t>
      </w:r>
      <w:r w:rsidRPr="00CB61D2">
        <w:rPr>
          <w:rStyle w:val="SpecialBold"/>
        </w:rPr>
        <w:tab/>
        <w:t>Work instructions</w:t>
      </w:r>
    </w:p>
    <w:p w:rsidR="00000000" w:rsidRPr="00CB61D2" w:rsidRDefault="008C7C6C" w:rsidP="00CB61D2">
      <w:pPr>
        <w:pStyle w:val="ListContinue"/>
      </w:pPr>
      <w:r w:rsidRPr="00CB61D2">
        <w:t>Strict and formal instructions on how a work activity or task is to be carried out.</w:t>
      </w:r>
    </w:p>
    <w:p w:rsidR="00000000" w:rsidRPr="00CB61D2" w:rsidRDefault="008C7C6C" w:rsidP="00CB61D2">
      <w:pPr>
        <w:pStyle w:val="ListBullet"/>
      </w:pPr>
      <w:r w:rsidRPr="00CB61D2">
        <w:rPr>
          <w:rStyle w:val="SpecialBold"/>
        </w:rPr>
        <w:t>1.4.78</w:t>
      </w:r>
      <w:r w:rsidRPr="00CB61D2">
        <w:rPr>
          <w:rStyle w:val="SpecialBold"/>
        </w:rPr>
        <w:tab/>
        <w:t>Work platform</w:t>
      </w:r>
    </w:p>
    <w:p w:rsidR="00000000" w:rsidRPr="00CB61D2" w:rsidRDefault="008C7C6C" w:rsidP="00CB61D2">
      <w:pPr>
        <w:pStyle w:val="ListContinue"/>
      </w:pPr>
      <w:r w:rsidRPr="00CB61D2">
        <w:t>Equipment specifically designed to access a work</w:t>
      </w:r>
      <w:r w:rsidRPr="00CB61D2">
        <w:t xml:space="preserve"> area out of normal reach above the ground or floor level.</w:t>
      </w:r>
    </w:p>
    <w:p w:rsidR="00000000" w:rsidRPr="00CB61D2" w:rsidRDefault="008C7C6C" w:rsidP="00CB61D2">
      <w:pPr>
        <w:pStyle w:val="Note"/>
      </w:pPr>
      <w:r w:rsidRPr="00CB61D2">
        <w:t>Note.</w:t>
      </w:r>
      <w:r w:rsidRPr="00CB61D2">
        <w:br/>
        <w:t>Examples are step ladders, extension ladders, scaffolding, pole platforms, ‘cherry pickers’ and the like.</w:t>
      </w:r>
    </w:p>
    <w:p w:rsidR="00000000" w:rsidRPr="00CB61D2" w:rsidRDefault="008C7C6C" w:rsidP="00CB61D2">
      <w:pPr>
        <w:pStyle w:val="ListBullet"/>
      </w:pPr>
      <w:r w:rsidRPr="00CB61D2">
        <w:rPr>
          <w:rStyle w:val="SpecialBold"/>
        </w:rPr>
        <w:t>1.4.79</w:t>
      </w:r>
      <w:r w:rsidRPr="00CB61D2">
        <w:rPr>
          <w:rStyle w:val="SpecialBold"/>
        </w:rPr>
        <w:tab/>
        <w:t>Workplace procedures</w:t>
      </w:r>
    </w:p>
    <w:p w:rsidR="00000000" w:rsidRPr="00CB61D2" w:rsidRDefault="008C7C6C" w:rsidP="00CB61D2">
      <w:pPr>
        <w:pStyle w:val="ListContinue"/>
      </w:pPr>
      <w:r w:rsidRPr="00CB61D2">
        <w:t>See 1.4.29 Established procedures</w:t>
      </w:r>
    </w:p>
    <w:p w:rsidR="00000000" w:rsidRPr="00CB61D2" w:rsidRDefault="008C7C6C" w:rsidP="00CB61D2">
      <w:pPr>
        <w:pStyle w:val="ListBullet"/>
      </w:pPr>
      <w:r w:rsidRPr="00CB61D2">
        <w:rPr>
          <w:rStyle w:val="SpecialBold"/>
        </w:rPr>
        <w:t>1.4.80</w:t>
      </w:r>
      <w:r w:rsidRPr="00CB61D2">
        <w:rPr>
          <w:rStyle w:val="SpecialBold"/>
        </w:rPr>
        <w:tab/>
      </w:r>
      <w:r w:rsidRPr="00CB61D2">
        <w:rPr>
          <w:rStyle w:val="SpecialBold"/>
        </w:rPr>
        <w:t>Work site protection</w:t>
      </w:r>
    </w:p>
    <w:p w:rsidR="008C7C6C" w:rsidRDefault="008C7C6C" w:rsidP="00CB61D2">
      <w:pPr>
        <w:pStyle w:val="ListContinue"/>
      </w:pPr>
      <w:r w:rsidRPr="00CB61D2">
        <w:t>Processes and procedure to manage or prevent the passage of trains over a section of (rail) track for which possession has been acquired so that maintenance or repair work can be carried out.</w:t>
      </w:r>
    </w:p>
    <w:p w:rsidR="008C7C6C" w:rsidRDefault="008C7C6C" w:rsidP="00CB61D2">
      <w:pPr>
        <w:pStyle w:val="ListContinue"/>
      </w:pPr>
    </w:p>
    <w:p w:rsidR="00000000" w:rsidRPr="00CB61D2" w:rsidRDefault="008C7C6C" w:rsidP="00CB61D2">
      <w:pPr>
        <w:pStyle w:val="Heading3"/>
      </w:pPr>
      <w:r w:rsidRPr="00CB61D2">
        <w:t>Additional Glossary terms for Occupation</w:t>
      </w:r>
      <w:r w:rsidRPr="00CB61D2">
        <w:t>al Health and Safety</w:t>
      </w:r>
    </w:p>
    <w:p w:rsidR="00000000" w:rsidRPr="00CB61D2" w:rsidRDefault="008C7C6C" w:rsidP="00CB61D2">
      <w:pPr>
        <w:pStyle w:val="BodyText"/>
      </w:pPr>
      <w:r w:rsidRPr="00CB61D2">
        <w:t xml:space="preserve">Introduction </w:t>
      </w:r>
    </w:p>
    <w:p w:rsidR="00000000" w:rsidRPr="00CB61D2" w:rsidRDefault="008C7C6C" w:rsidP="00CB61D2">
      <w:pPr>
        <w:pStyle w:val="BodyText"/>
      </w:pPr>
      <w:r w:rsidRPr="00CB61D2">
        <w:t>This Glossary of Occup</w:t>
      </w:r>
      <w:r w:rsidRPr="00CB61D2">
        <w:t>ational Health and Safety (OHS) Terms has been developed to assist competency developers and writers, reviewers of training packages and those developing any training specification or learning materials for the Vocational Education and Training Environment</w:t>
      </w:r>
      <w:r w:rsidRPr="00CB61D2">
        <w:t>.</w:t>
      </w:r>
    </w:p>
    <w:p w:rsidR="00000000" w:rsidRPr="00CB61D2" w:rsidRDefault="008C7C6C" w:rsidP="00CB61D2">
      <w:pPr>
        <w:pStyle w:val="BodyText"/>
      </w:pPr>
    </w:p>
    <w:p w:rsidR="00000000" w:rsidRPr="00CB61D2" w:rsidRDefault="008C7C6C" w:rsidP="00CB61D2">
      <w:pPr>
        <w:pStyle w:val="BodyText"/>
      </w:pPr>
      <w:r w:rsidRPr="00CB61D2">
        <w:t>In Australia we consider that the rate of workplace fatality, injury and ill-health is far too high. To reduce this toll we need to make some changes in the workplace and this requires training to enable enterprises and workers to effectively manage saf</w:t>
      </w:r>
      <w:r w:rsidRPr="00CB61D2">
        <w:t xml:space="preserve">ety. </w:t>
      </w:r>
    </w:p>
    <w:p w:rsidR="00000000" w:rsidRPr="00CB61D2" w:rsidRDefault="008C7C6C" w:rsidP="00CB61D2">
      <w:pPr>
        <w:pStyle w:val="BodyText"/>
      </w:pPr>
      <w:r w:rsidRPr="00CB61D2">
        <w:t xml:space="preserve">We must ensure that OHS is clear in the competency so that the resultant learning contributes to improving the capacity of those in the workplace to manage safety. This applies not only to the ‘designated’ OHS units but to the integration of OHS, as </w:t>
      </w:r>
      <w:r w:rsidRPr="00CB61D2">
        <w:t xml:space="preserve">appropriate, into all competencies, learning programs and learning resources. </w:t>
      </w:r>
    </w:p>
    <w:p w:rsidR="00000000" w:rsidRPr="00CB61D2" w:rsidRDefault="008C7C6C" w:rsidP="00CB61D2">
      <w:pPr>
        <w:pStyle w:val="BodyText"/>
      </w:pPr>
    </w:p>
    <w:p w:rsidR="00000000" w:rsidRPr="00CB61D2" w:rsidRDefault="008C7C6C" w:rsidP="00CB61D2">
      <w:pPr>
        <w:pStyle w:val="BodyText"/>
      </w:pPr>
      <w:r w:rsidRPr="00CB61D2">
        <w:lastRenderedPageBreak/>
        <w:t xml:space="preserve">The competency, TAADES505A </w:t>
      </w:r>
      <w:r w:rsidRPr="00CB61D2">
        <w:rPr>
          <w:rStyle w:val="Emphasis"/>
        </w:rPr>
        <w:t>Research and develop competency standards</w:t>
      </w:r>
      <w:r w:rsidRPr="00CB61D2">
        <w:t>, specifies the outcomes and the knowledge and skills required to research and develop documents which outli</w:t>
      </w:r>
      <w:r w:rsidRPr="00CB61D2">
        <w:t>ne competency requirements for a particular job function, work process, work role or specific vocational outcome. This competency cites four phases in developing a competency:</w:t>
      </w:r>
    </w:p>
    <w:p w:rsidR="00000000" w:rsidRPr="00CB61D2" w:rsidRDefault="008C7C6C" w:rsidP="00CB61D2">
      <w:pPr>
        <w:pStyle w:val="BodyText"/>
      </w:pPr>
      <w:r w:rsidRPr="00CB61D2">
        <w:t>1.</w:t>
      </w:r>
      <w:r w:rsidRPr="00CB61D2">
        <w:tab/>
        <w:t>Research the competency area</w:t>
      </w:r>
    </w:p>
    <w:p w:rsidR="00000000" w:rsidRPr="00CB61D2" w:rsidRDefault="008C7C6C" w:rsidP="00CB61D2">
      <w:pPr>
        <w:pStyle w:val="BodyText"/>
      </w:pPr>
      <w:r w:rsidRPr="00CB61D2">
        <w:t>2.</w:t>
      </w:r>
      <w:r w:rsidRPr="00CB61D2">
        <w:tab/>
        <w:t>Formulate competency specifications</w:t>
      </w:r>
    </w:p>
    <w:p w:rsidR="00000000" w:rsidRPr="00CB61D2" w:rsidRDefault="008C7C6C" w:rsidP="00CB61D2">
      <w:pPr>
        <w:pStyle w:val="BodyText"/>
      </w:pPr>
      <w:r w:rsidRPr="00CB61D2">
        <w:t>3.</w:t>
      </w:r>
      <w:r w:rsidRPr="00CB61D2">
        <w:tab/>
      </w:r>
      <w:r w:rsidRPr="00CB61D2">
        <w:t>Validate competency specifications</w:t>
      </w:r>
    </w:p>
    <w:p w:rsidR="00000000" w:rsidRPr="00CB61D2" w:rsidRDefault="008C7C6C" w:rsidP="00CB61D2">
      <w:pPr>
        <w:pStyle w:val="BodyText"/>
      </w:pPr>
      <w:r w:rsidRPr="00CB61D2">
        <w:t>4.</w:t>
      </w:r>
      <w:r w:rsidRPr="00CB61D2">
        <w:tab/>
        <w:t>Finalise competency specifications.</w:t>
      </w:r>
    </w:p>
    <w:p w:rsidR="00000000" w:rsidRPr="00CB61D2" w:rsidRDefault="008C7C6C" w:rsidP="00CB61D2">
      <w:pPr>
        <w:pStyle w:val="BodyText"/>
      </w:pPr>
    </w:p>
    <w:p w:rsidR="00000000" w:rsidRPr="00CB61D2" w:rsidRDefault="008C7C6C" w:rsidP="00CB61D2">
      <w:pPr>
        <w:pStyle w:val="BodyText"/>
      </w:pPr>
      <w:r w:rsidRPr="00CB61D2">
        <w:t xml:space="preserve">OHS is a critical aspect of research into the competency area, and also an important aspect of work performance to be integrated within a competency. </w:t>
      </w:r>
    </w:p>
    <w:p w:rsidR="00000000" w:rsidRPr="00CB61D2" w:rsidRDefault="008C7C6C" w:rsidP="00CB61D2">
      <w:pPr>
        <w:pStyle w:val="BodyText"/>
      </w:pPr>
    </w:p>
    <w:p w:rsidR="00000000" w:rsidRPr="00CB61D2" w:rsidRDefault="008C7C6C" w:rsidP="00CB61D2">
      <w:pPr>
        <w:pStyle w:val="BodyText"/>
      </w:pPr>
      <w:r w:rsidRPr="00CB61D2">
        <w:t>To some extent OHS has is its</w:t>
      </w:r>
      <w:r w:rsidRPr="00CB61D2">
        <w:t xml:space="preserve"> own language. OHS is ‘owned’ by many people as it impacts on all of us, however key words and terms are not always used in a consistent manner and this can lead to confusion. To maximise the effectiveness of our training and education we need to ensure th</w:t>
      </w:r>
      <w:r w:rsidRPr="00CB61D2">
        <w:t xml:space="preserve">at our use of the OHS language is as consistent and clear as possible. </w:t>
      </w:r>
    </w:p>
    <w:p w:rsidR="00000000" w:rsidRPr="00CB61D2" w:rsidRDefault="008C7C6C" w:rsidP="00CB61D2">
      <w:pPr>
        <w:pStyle w:val="BodyText"/>
      </w:pPr>
    </w:p>
    <w:p w:rsidR="00000000" w:rsidRPr="00CB61D2" w:rsidRDefault="008C7C6C" w:rsidP="00CB61D2">
      <w:pPr>
        <w:pStyle w:val="BodyText"/>
      </w:pPr>
      <w:r w:rsidRPr="00CB61D2">
        <w:t>This glossary is not intended as a definitive dictionary of OHS terms but is designed to be used in the second phase of competency development which is to formulate the competency spe</w:t>
      </w:r>
      <w:r w:rsidRPr="00CB61D2">
        <w:t xml:space="preserve">cifications. It is also an invaluable tool for those involved in the design and development of learning resources. </w:t>
      </w:r>
    </w:p>
    <w:p w:rsidR="00000000" w:rsidRPr="00CB61D2" w:rsidRDefault="008C7C6C" w:rsidP="00CB61D2">
      <w:pPr>
        <w:pStyle w:val="BodyText"/>
      </w:pPr>
    </w:p>
    <w:p w:rsidR="00000000" w:rsidRPr="00CB61D2" w:rsidRDefault="008C7C6C" w:rsidP="00CB61D2">
      <w:pPr>
        <w:pStyle w:val="BodyText"/>
      </w:pPr>
      <w:r w:rsidRPr="00CB61D2">
        <w:t xml:space="preserve">Further information on OHS hazards, practical guidance material, standards and codes of practice is available at the National Occupational </w:t>
      </w:r>
      <w:r w:rsidRPr="00CB61D2">
        <w:t>Health and Safety Commission website at www.nohsc.gov.au</w:t>
      </w:r>
    </w:p>
    <w:p w:rsidR="00000000" w:rsidRPr="00CB61D2" w:rsidRDefault="008C7C6C" w:rsidP="00CB61D2">
      <w:pPr>
        <w:pStyle w:val="BodyText"/>
      </w:pPr>
    </w:p>
    <w:p w:rsidR="008C7C6C" w:rsidRDefault="008C7C6C" w:rsidP="00CB61D2">
      <w:pPr>
        <w:pStyle w:val="BodyText"/>
      </w:pPr>
      <w:r w:rsidRPr="00CB61D2">
        <w:t>The glossary is intended to be an evolving and dynamic document and those wishing to comment on the terms or suggest additions or modifications should email the Team Leader of the OHS Skills Develop</w:t>
      </w:r>
      <w:r w:rsidRPr="00CB61D2">
        <w:t>ment Team at NOHSC.</w:t>
      </w:r>
    </w:p>
    <w:p w:rsidR="008C7C6C" w:rsidRDefault="008C7C6C" w:rsidP="00CB61D2">
      <w:pPr>
        <w:pStyle w:val="BodyText"/>
      </w:pPr>
    </w:p>
    <w:p w:rsidR="00000000" w:rsidRPr="00CB61D2" w:rsidRDefault="008C7C6C" w:rsidP="00CB61D2">
      <w:pPr>
        <w:pStyle w:val="BodyText"/>
      </w:pPr>
      <w:r w:rsidRPr="00CB61D2">
        <w:rPr>
          <w:rStyle w:val="SpecialBold"/>
        </w:rPr>
        <w:t>GLOSSARY OF OHS TERMS</w:t>
      </w:r>
    </w:p>
    <w:p w:rsidR="00000000" w:rsidRPr="00CB61D2" w:rsidRDefault="008C7C6C" w:rsidP="00CB61D2">
      <w:pPr>
        <w:pStyle w:val="BodyText"/>
      </w:pPr>
    </w:p>
    <w:tbl>
      <w:tblPr>
        <w:tblW w:w="0" w:type="auto"/>
        <w:tblLayout w:type="fixed"/>
        <w:tblCellMar>
          <w:left w:w="62" w:type="dxa"/>
          <w:right w:w="62" w:type="dxa"/>
        </w:tblCellMar>
        <w:tblLook w:val="0000" w:firstRow="0" w:lastRow="0" w:firstColumn="0" w:lastColumn="0" w:noHBand="0" w:noVBand="0"/>
      </w:tblPr>
      <w:tblGrid>
        <w:gridCol w:w="2694"/>
        <w:gridCol w:w="6110"/>
      </w:tblGrid>
      <w:tr w:rsidR="00000000" w:rsidRPr="00CB61D2" w:rsidTr="00CB61D2">
        <w:trPr>
          <w:tblHeader/>
        </w:trPr>
        <w:tc>
          <w:tcPr>
            <w:tcW w:w="2694"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Pr="00CB61D2" w:rsidRDefault="008C7C6C" w:rsidP="00CB61D2">
            <w:pPr>
              <w:pStyle w:val="BodyText"/>
            </w:pPr>
            <w:r w:rsidRPr="00CB61D2">
              <w:rPr>
                <w:rStyle w:val="SpecialBold"/>
              </w:rPr>
              <w:t>NOHSC Glossary</w:t>
            </w:r>
          </w:p>
        </w:tc>
        <w:tc>
          <w:tcPr>
            <w:tcW w:w="6110"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Default="008C7C6C" w:rsidP="00CB61D2">
            <w:pPr>
              <w:pStyle w:val="BodyText"/>
              <w:rPr>
                <w:lang w:val="en-NZ"/>
              </w:rPr>
            </w:pPr>
            <w:r w:rsidRPr="00CB61D2">
              <w:rPr>
                <w:rStyle w:val="SpecialBold"/>
              </w:rPr>
              <w:t>Explanation</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Accident</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 term that is now considered out of date. Preferred term is ‘incident’.</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Accountability</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The process by which a person with OHS responsibilities is answerable to a higher authority.</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Action level</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The level at which a risk is considered to be unacceptable and action is required to reduce the level of risk. May be specific such as a noise level </w:t>
            </w:r>
            <w:r w:rsidRPr="00CB61D2">
              <w:t>at which hearing protection must be worn, a concentration of chemical or more generic.</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(OHS) Action plans </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Documented plans developed within the workplace to implement OHS management, which include allocated responsibilities and time frames.</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Administrati</w:t>
            </w:r>
            <w:r w:rsidRPr="00CB61D2">
              <w:rPr>
                <w:rStyle w:val="SpecialBold"/>
              </w:rPr>
              <w:t>ve controls</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Management practices that aim to control employees’ exposure to specific hazards, and generally improve health and safety – examples include the use of job rotation, job enlargement</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ALARA (As Low As Reasonably Achievable) </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 basic concept where risks are kept as low as is reasonably achievable. ALARA is determined by reference to established codes and standards and consultation with groups impacted by the decision outcomes including those exposed to the risk.</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Anthropometry</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The science dealing with the comparative measurement of the size and proportions of the human body, the range of movement of limbs, as used in ergonomics. </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(OHS) Audit</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A systematic examination against an agreed benchmark of the approach to managing safety</w:t>
            </w:r>
            <w:r w:rsidRPr="00CB61D2">
              <w:t xml:space="preserve"> to evaluate an organisation’s arrangements for identifying hazards, assessing and controlling risks, and monitoring and improving the effectiveness of the management of OHS and compliance. (Note a workplace inspection is NOT an audit.)</w:t>
            </w:r>
          </w:p>
        </w:tc>
      </w:tr>
      <w:tr w:rsidR="00000000" w:rsidRPr="00CB61D2" w:rsidTr="00CB61D2">
        <w:trPr>
          <w:trHeight w:val="2262"/>
        </w:trPr>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Audit tools</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The in</w:t>
            </w:r>
            <w:r w:rsidRPr="00CB61D2">
              <w:t xml:space="preserve">struments for collecting evidence and conducting the analysis and evaluation (they are not the same as the audit criteria or benchmark), they may be: </w:t>
            </w:r>
          </w:p>
          <w:p w:rsidR="00000000" w:rsidRPr="00CB61D2" w:rsidRDefault="008C7C6C" w:rsidP="00CB61D2">
            <w:pPr>
              <w:pStyle w:val="ListBullet"/>
            </w:pPr>
            <w:r w:rsidRPr="00CB61D2">
              <w:t>developed specifically for the purpose</w:t>
            </w:r>
          </w:p>
          <w:p w:rsidR="00000000" w:rsidRPr="00CB61D2" w:rsidRDefault="008C7C6C" w:rsidP="00CB61D2">
            <w:pPr>
              <w:pStyle w:val="ListBullet"/>
            </w:pPr>
            <w:r w:rsidRPr="00CB61D2">
              <w:t>adapted from existing tools</w:t>
            </w:r>
          </w:p>
          <w:p w:rsidR="00000000" w:rsidRPr="00CB61D2" w:rsidRDefault="008C7C6C" w:rsidP="00CB61D2">
            <w:pPr>
              <w:pStyle w:val="ListBullet"/>
            </w:pPr>
            <w:r w:rsidRPr="00CB61D2">
              <w:t>purchased or accessed from existing t</w:t>
            </w:r>
            <w:r w:rsidRPr="00CB61D2">
              <w:t>ools</w:t>
            </w:r>
          </w:p>
          <w:p w:rsidR="00000000" w:rsidRPr="00CB61D2" w:rsidRDefault="008C7C6C" w:rsidP="00CB61D2">
            <w:pPr>
              <w:pStyle w:val="ListBullet"/>
            </w:pPr>
            <w:r w:rsidRPr="00CB61D2">
              <w:t>and include:</w:t>
            </w:r>
          </w:p>
          <w:p w:rsidR="00000000" w:rsidRPr="00CB61D2" w:rsidRDefault="008C7C6C" w:rsidP="00CB61D2">
            <w:pPr>
              <w:pStyle w:val="ListBullet"/>
            </w:pPr>
            <w:r w:rsidRPr="00CB61D2">
              <w:t>performance checklists</w:t>
            </w:r>
          </w:p>
          <w:p w:rsidR="00000000" w:rsidRPr="00CB61D2" w:rsidRDefault="008C7C6C" w:rsidP="00CB61D2">
            <w:pPr>
              <w:pStyle w:val="ListBullet"/>
            </w:pPr>
            <w:r w:rsidRPr="00CB61D2">
              <w:t>sets of questions to be asked</w:t>
            </w:r>
          </w:p>
          <w:p w:rsidR="00000000" w:rsidRPr="00CB61D2" w:rsidRDefault="008C7C6C" w:rsidP="00CB61D2">
            <w:pPr>
              <w:pStyle w:val="ListBullet"/>
            </w:pPr>
            <w:r w:rsidRPr="00CB61D2">
              <w:t>descriptions of required characteristics to be checked</w:t>
            </w:r>
          </w:p>
          <w:p w:rsidR="00000000" w:rsidRDefault="008C7C6C" w:rsidP="00CB61D2">
            <w:pPr>
              <w:pStyle w:val="ListBullet"/>
              <w:rPr>
                <w:lang w:val="en-NZ"/>
              </w:rPr>
            </w:pPr>
            <w:r w:rsidRPr="00CB61D2">
              <w:t>limitations for and instructions for use</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Authorisation of permit</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Signing of permit by competent person. </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Biomechanics</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The application of mechanics (forces and motion) to analyse body movement and the stresses involved in body posture during movement. </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Causative event</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Key event that resulted in the particular outcome(s) of injury or damage. </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Circumstance</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Short-term situa</w:t>
            </w:r>
            <w:r w:rsidRPr="00CB61D2">
              <w:t>tion that is relatively unusual, such as a storm or when a key person is absent.</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 xml:space="preserve">Certification </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 xml:space="preserve">Refer ‘operator certification. </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Common law</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Law that is derived from the English legal system and has evolved through judicial decision and practice (case law)</w:t>
            </w:r>
            <w:r w:rsidRPr="00CB61D2">
              <w:t xml:space="preserve"> that establishes and follows precedent. Note difference to ‘statute law’.</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Condition</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Permanent situation such as type of equipment, work practice, design of work environment (often different to detect or identify) that may contribute to risk.</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Consequence</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The injury or damage outcome of an event, which may be expressed quantitatively or qualitatively; there may be a range of possible outcomes for a specific event or scenario.</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Confined space</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An enclosed or partially enclosed space which-</w:t>
            </w:r>
          </w:p>
          <w:p w:rsidR="00000000" w:rsidRPr="00CB61D2" w:rsidRDefault="008C7C6C" w:rsidP="00CB61D2">
            <w:pPr>
              <w:pStyle w:val="ListBullet"/>
            </w:pPr>
            <w:r w:rsidRPr="00CB61D2">
              <w:t>is at atmospheric</w:t>
            </w:r>
            <w:r w:rsidRPr="00CB61D2">
              <w:t xml:space="preserve"> pressure during occupancy</w:t>
            </w:r>
          </w:p>
          <w:p w:rsidR="00000000" w:rsidRPr="00CB61D2" w:rsidRDefault="008C7C6C" w:rsidP="00CB61D2">
            <w:pPr>
              <w:pStyle w:val="ListBullet"/>
            </w:pPr>
            <w:r w:rsidRPr="00CB61D2">
              <w:t>is not intended or designed primarily as a place of work, and is liable at any time to -</w:t>
            </w:r>
          </w:p>
          <w:p w:rsidR="00000000" w:rsidRPr="00CB61D2" w:rsidRDefault="008C7C6C" w:rsidP="00CB61D2">
            <w:pPr>
              <w:pStyle w:val="ListBullet"/>
            </w:pPr>
            <w:r w:rsidRPr="00CB61D2">
              <w:t>have an atmosphere which contains potentially harmful levels of contaminant</w:t>
            </w:r>
          </w:p>
          <w:p w:rsidR="00000000" w:rsidRPr="00CB61D2" w:rsidRDefault="008C7C6C" w:rsidP="00CB61D2">
            <w:pPr>
              <w:pStyle w:val="ListBullet"/>
            </w:pPr>
            <w:r w:rsidRPr="00CB61D2">
              <w:t>not have a safe oxygen level or</w:t>
            </w:r>
          </w:p>
          <w:p w:rsidR="00000000" w:rsidRPr="00CB61D2" w:rsidRDefault="008C7C6C" w:rsidP="00CB61D2">
            <w:pPr>
              <w:pStyle w:val="ListBullet"/>
            </w:pPr>
            <w:r w:rsidRPr="00CB61D2">
              <w:t>cause engulfment, and</w:t>
            </w:r>
          </w:p>
          <w:p w:rsidR="00000000" w:rsidRPr="00CB61D2" w:rsidRDefault="008C7C6C" w:rsidP="00CB61D2">
            <w:pPr>
              <w:pStyle w:val="ListBullet"/>
            </w:pPr>
            <w:r w:rsidRPr="00CB61D2">
              <w:t>may have restricted means for entry and exit.</w:t>
            </w:r>
          </w:p>
          <w:p w:rsidR="00000000" w:rsidRPr="00CB61D2" w:rsidRDefault="008C7C6C" w:rsidP="00CB61D2">
            <w:pPr>
              <w:pStyle w:val="BodyText"/>
            </w:pPr>
            <w:r w:rsidRPr="00CB61D2">
              <w:t>A confined space is determined in part by the hazards associated with a defined set of circumstances (restricted entry or hazardous atmosphere, risk of engulfment) and not just with work performed in a restrict</w:t>
            </w:r>
            <w:r w:rsidRPr="00CB61D2">
              <w:t>ed space. Examples include but may not be limited to:</w:t>
            </w:r>
          </w:p>
          <w:p w:rsidR="00000000" w:rsidRPr="00CB61D2" w:rsidRDefault="008C7C6C" w:rsidP="00CB61D2">
            <w:pPr>
              <w:pStyle w:val="BodyText"/>
            </w:pPr>
            <w:r w:rsidRPr="00CB61D2">
              <w:t>storage tanks, tank cars, process vessels, boilers, pressure vessels, silos and other tank-like compartments</w:t>
            </w:r>
          </w:p>
          <w:p w:rsidR="00000000" w:rsidRPr="00CB61D2" w:rsidRDefault="008C7C6C" w:rsidP="00CB61D2">
            <w:pPr>
              <w:pStyle w:val="BodyText"/>
            </w:pPr>
            <w:r w:rsidRPr="00CB61D2">
              <w:t>open-topped spaces such as pits or degreasers</w:t>
            </w:r>
          </w:p>
          <w:p w:rsidR="00000000" w:rsidRPr="00CB61D2" w:rsidRDefault="008C7C6C" w:rsidP="00CB61D2">
            <w:pPr>
              <w:pStyle w:val="BodyText"/>
            </w:pPr>
            <w:r w:rsidRPr="00CB61D2">
              <w:t>pipes, sewers, shafts, ducts and similar struct</w:t>
            </w:r>
            <w:r w:rsidRPr="00CB61D2">
              <w:t>ures</w:t>
            </w:r>
          </w:p>
          <w:p w:rsidR="00000000" w:rsidRPr="00CB61D2" w:rsidRDefault="008C7C6C" w:rsidP="00CB61D2">
            <w:pPr>
              <w:pStyle w:val="BodyText"/>
            </w:pPr>
            <w:r w:rsidRPr="00CB61D2">
              <w:t>shipboard spaces entered through a small hatchway or access point, cargo tanks, cellular double bottom tanks, duct keels, ballast and oil tanks and void spaces (but not including dry cargo holds).</w:t>
            </w:r>
          </w:p>
          <w:p w:rsidR="00000000" w:rsidRPr="00CB61D2" w:rsidRDefault="008C7C6C" w:rsidP="00CB61D2">
            <w:pPr>
              <w:pStyle w:val="BodyText"/>
            </w:pPr>
          </w:p>
          <w:p w:rsidR="00000000" w:rsidRPr="00CB61D2" w:rsidRDefault="008C7C6C" w:rsidP="00CB61D2">
            <w:pPr>
              <w:pStyle w:val="BodyText"/>
            </w:pPr>
            <w:r w:rsidRPr="00CB61D2">
              <w:t>A person is deemed to have entered a confined space w</w:t>
            </w:r>
            <w:r w:rsidRPr="00CB61D2">
              <w:t xml:space="preserve">hen their head (i.e. the breathing zone) or upper part of the body is within the boundary of the confined space. (Note that inserting an arm for atmospheric testing is not considered an </w:t>
            </w:r>
            <w:r w:rsidRPr="00CB61D2">
              <w:lastRenderedPageBreak/>
              <w:t>entry to a confined space).</w:t>
            </w:r>
          </w:p>
          <w:p w:rsidR="00000000" w:rsidRPr="00CB61D2" w:rsidRDefault="008C7C6C" w:rsidP="00CB61D2">
            <w:pPr>
              <w:pStyle w:val="BodyText"/>
            </w:pPr>
            <w:r w:rsidRPr="00CB61D2">
              <w:t>References</w:t>
            </w:r>
            <w:r w:rsidRPr="00CB61D2">
              <w:rPr>
                <w:rStyle w:val="Buttons"/>
              </w:rPr>
              <w:t xml:space="preserve">: </w:t>
            </w:r>
          </w:p>
          <w:p w:rsidR="00000000" w:rsidRPr="00CB61D2" w:rsidRDefault="008C7C6C" w:rsidP="00CB61D2">
            <w:pPr>
              <w:pStyle w:val="ListBullet"/>
            </w:pPr>
            <w:r w:rsidRPr="00CB61D2">
              <w:t>AS/NZS 2865:2001 Safe workin</w:t>
            </w:r>
            <w:r w:rsidRPr="00CB61D2">
              <w:t xml:space="preserve">g in a confined space </w:t>
            </w:r>
          </w:p>
          <w:p w:rsidR="00000000" w:rsidRDefault="008C7C6C" w:rsidP="00CB61D2">
            <w:pPr>
              <w:pStyle w:val="ListBullet"/>
              <w:rPr>
                <w:lang w:val="en-NZ"/>
              </w:rPr>
            </w:pPr>
            <w:r w:rsidRPr="00CB61D2">
              <w:t>Handbook - HB 213:2003 Guidelines for safe working in a confined space</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Consultative arrangements</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State and territory OHS legislation specifies obligations for workplace consultation. The workplace arrangements to meet these obligations may include:</w:t>
            </w:r>
          </w:p>
          <w:p w:rsidR="00000000" w:rsidRPr="00CB61D2" w:rsidRDefault="008C7C6C" w:rsidP="00CB61D2">
            <w:pPr>
              <w:pStyle w:val="ListBullet"/>
            </w:pPr>
            <w:r w:rsidRPr="00CB61D2">
              <w:t>OHS and other consultative and planning committees</w:t>
            </w:r>
          </w:p>
          <w:p w:rsidR="00000000" w:rsidRPr="00CB61D2" w:rsidRDefault="008C7C6C" w:rsidP="00CB61D2">
            <w:pPr>
              <w:pStyle w:val="ListBullet"/>
            </w:pPr>
            <w:r w:rsidRPr="00CB61D2">
              <w:t>health and safety and other employee representatives</w:t>
            </w:r>
          </w:p>
          <w:p w:rsidR="00000000" w:rsidRPr="00CB61D2" w:rsidRDefault="008C7C6C" w:rsidP="00CB61D2">
            <w:pPr>
              <w:pStyle w:val="ListBullet"/>
            </w:pPr>
            <w:r w:rsidRPr="00CB61D2">
              <w:t>employee and supervisor involvement in OHS activities such as inspections and audits</w:t>
            </w:r>
          </w:p>
          <w:p w:rsidR="00000000" w:rsidRPr="00CB61D2" w:rsidRDefault="008C7C6C" w:rsidP="00CB61D2">
            <w:pPr>
              <w:pStyle w:val="ListBullet"/>
            </w:pPr>
            <w:r w:rsidRPr="00CB61D2">
              <w:t>procedures for reporting hazards, and raising and addressing OHS issues</w:t>
            </w:r>
          </w:p>
          <w:p w:rsidR="00000000" w:rsidRPr="00CB61D2" w:rsidRDefault="008C7C6C" w:rsidP="00CB61D2">
            <w:pPr>
              <w:pStyle w:val="ListBullet"/>
            </w:pPr>
            <w:r w:rsidRPr="00CB61D2">
              <w:t>employee and workgroup meetings.</w:t>
            </w:r>
          </w:p>
          <w:p w:rsidR="00000000" w:rsidRPr="00CB61D2" w:rsidRDefault="008C7C6C" w:rsidP="00CB61D2">
            <w:pPr>
              <w:pStyle w:val="BodyText"/>
            </w:pPr>
            <w:r w:rsidRPr="00CB61D2">
              <w:t>Factors that should be considered when developing consultative ar</w:t>
            </w:r>
            <w:r w:rsidRPr="00CB61D2">
              <w:t>rangements include:</w:t>
            </w:r>
          </w:p>
          <w:p w:rsidR="00000000" w:rsidRPr="00CB61D2" w:rsidRDefault="008C7C6C" w:rsidP="00CB61D2">
            <w:pPr>
              <w:pStyle w:val="ListBullet"/>
            </w:pPr>
            <w:r w:rsidRPr="00CB61D2">
              <w:t xml:space="preserve">language </w:t>
            </w:r>
          </w:p>
          <w:p w:rsidR="00000000" w:rsidRPr="00CB61D2" w:rsidRDefault="008C7C6C" w:rsidP="00CB61D2">
            <w:pPr>
              <w:pStyle w:val="ListBullet"/>
            </w:pPr>
            <w:r w:rsidRPr="00CB61D2">
              <w:t>shift work and rostering arrangements</w:t>
            </w:r>
          </w:p>
          <w:p w:rsidR="00000000" w:rsidRPr="00CB61D2" w:rsidRDefault="008C7C6C" w:rsidP="00CB61D2">
            <w:pPr>
              <w:pStyle w:val="ListBullet"/>
            </w:pPr>
            <w:r w:rsidRPr="00CB61D2">
              <w:t>timing of information and data provision</w:t>
            </w:r>
          </w:p>
          <w:p w:rsidR="00000000" w:rsidRPr="00CB61D2" w:rsidRDefault="008C7C6C" w:rsidP="00CB61D2">
            <w:pPr>
              <w:pStyle w:val="ListBullet"/>
            </w:pPr>
            <w:r w:rsidRPr="00CB61D2">
              <w:t>literacy and numeracy levels</w:t>
            </w:r>
          </w:p>
          <w:p w:rsidR="00000000" w:rsidRPr="00CB61D2" w:rsidRDefault="008C7C6C" w:rsidP="00CB61D2">
            <w:pPr>
              <w:pStyle w:val="ListBullet"/>
            </w:pPr>
            <w:r w:rsidRPr="00CB61D2">
              <w:t>workers with special needs</w:t>
            </w:r>
          </w:p>
          <w:p w:rsidR="00000000" w:rsidRPr="00CB61D2" w:rsidRDefault="008C7C6C" w:rsidP="00CB61D2">
            <w:pPr>
              <w:pStyle w:val="ListBullet"/>
            </w:pPr>
            <w:r w:rsidRPr="00CB61D2">
              <w:t>workplace organisational structures (for example, size of organisation, geographic, hierar</w:t>
            </w:r>
            <w:r w:rsidRPr="00CB61D2">
              <w:t>chical)</w:t>
            </w:r>
          </w:p>
          <w:p w:rsidR="00000000" w:rsidRPr="00CB61D2" w:rsidRDefault="008C7C6C" w:rsidP="00CB61D2">
            <w:pPr>
              <w:pStyle w:val="ListBullet"/>
            </w:pPr>
            <w:r w:rsidRPr="00CB61D2">
              <w:t>cultural diversity</w:t>
            </w:r>
          </w:p>
          <w:p w:rsidR="00000000" w:rsidRPr="00CB61D2" w:rsidRDefault="008C7C6C" w:rsidP="00CB61D2">
            <w:pPr>
              <w:pStyle w:val="ListBullet"/>
            </w:pPr>
            <w:r w:rsidRPr="00CB61D2">
              <w:t>management approach</w:t>
            </w:r>
          </w:p>
          <w:p w:rsidR="00000000" w:rsidRDefault="008C7C6C" w:rsidP="00CB61D2">
            <w:pPr>
              <w:pStyle w:val="ListBullet"/>
              <w:rPr>
                <w:lang w:val="en-NZ"/>
              </w:rPr>
            </w:pPr>
            <w:r w:rsidRPr="00CB61D2">
              <w:t>workplace culture and approach to OHS by managers, supervisors and employees.</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Controls </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The devices and methods of controlling the effect of the hazard so that the risk of injury is minimised. The ‘quality’</w:t>
            </w:r>
            <w:r w:rsidRPr="00CB61D2">
              <w:t xml:space="preserve"> of the control is the level and reliability of the control compared with the level of risk. The quality of the controls is determined by:</w:t>
            </w:r>
          </w:p>
          <w:p w:rsidR="00000000" w:rsidRPr="00CB61D2" w:rsidRDefault="008C7C6C" w:rsidP="00CB61D2">
            <w:pPr>
              <w:pStyle w:val="ListBullet"/>
            </w:pPr>
            <w:r w:rsidRPr="00CB61D2">
              <w:t>the best available technology or approach should be applied when the most probable outcome is death or serious injur</w:t>
            </w:r>
            <w:r w:rsidRPr="00CB61D2">
              <w:t>y</w:t>
            </w:r>
          </w:p>
          <w:p w:rsidR="00000000" w:rsidRPr="00CB61D2" w:rsidRDefault="008C7C6C" w:rsidP="00CB61D2">
            <w:pPr>
              <w:pStyle w:val="ListBullet"/>
            </w:pPr>
            <w:r w:rsidRPr="00CB61D2">
              <w:t>the best practical technology or approach may be applied where the most probable outcome is less serious</w:t>
            </w:r>
          </w:p>
          <w:p w:rsidR="00000000" w:rsidRPr="00CB61D2" w:rsidRDefault="008C7C6C" w:rsidP="00CB61D2">
            <w:pPr>
              <w:pStyle w:val="BodyText"/>
            </w:pPr>
            <w:r w:rsidRPr="00CB61D2">
              <w:t>Refer also ‘Hierarchy of control’.</w:t>
            </w:r>
          </w:p>
          <w:p w:rsidR="00000000" w:rsidRPr="00CB61D2" w:rsidRDefault="008C7C6C" w:rsidP="00CB61D2">
            <w:pPr>
              <w:pStyle w:val="BodyText"/>
            </w:pPr>
            <w:r w:rsidRPr="00CB61D2">
              <w:lastRenderedPageBreak/>
              <w:t>Workplace factors that impact on the controls selected and the implementation include</w:t>
            </w:r>
            <w:r w:rsidRPr="00CB61D2">
              <w:rPr>
                <w:rStyle w:val="Emphasis"/>
              </w:rPr>
              <w:t>:</w:t>
            </w:r>
          </w:p>
          <w:p w:rsidR="00000000" w:rsidRPr="00CB61D2" w:rsidRDefault="008C7C6C" w:rsidP="00CB61D2">
            <w:pPr>
              <w:pStyle w:val="ListBullet"/>
            </w:pPr>
            <w:r w:rsidRPr="00CB61D2">
              <w:t xml:space="preserve">language </w:t>
            </w:r>
          </w:p>
          <w:p w:rsidR="00000000" w:rsidRPr="00CB61D2" w:rsidRDefault="008C7C6C" w:rsidP="00CB61D2">
            <w:pPr>
              <w:pStyle w:val="ListBullet"/>
            </w:pPr>
            <w:r w:rsidRPr="00CB61D2">
              <w:t>shift work and r</w:t>
            </w:r>
            <w:r w:rsidRPr="00CB61D2">
              <w:t>ostering arrangements</w:t>
            </w:r>
          </w:p>
          <w:p w:rsidR="00000000" w:rsidRPr="00CB61D2" w:rsidRDefault="008C7C6C" w:rsidP="00CB61D2">
            <w:pPr>
              <w:pStyle w:val="ListBullet"/>
            </w:pPr>
            <w:r w:rsidRPr="00CB61D2">
              <w:t>literacy and numeracy</w:t>
            </w:r>
          </w:p>
          <w:p w:rsidR="00000000" w:rsidRPr="00CB61D2" w:rsidRDefault="008C7C6C" w:rsidP="00CB61D2">
            <w:pPr>
              <w:pStyle w:val="ListBullet"/>
            </w:pPr>
            <w:r w:rsidRPr="00CB61D2">
              <w:t>workplace organisational structures (e.g. geographic, hierarchical)</w:t>
            </w:r>
          </w:p>
          <w:p w:rsidR="00000000" w:rsidRPr="00CB61D2" w:rsidRDefault="008C7C6C" w:rsidP="00CB61D2">
            <w:pPr>
              <w:pStyle w:val="ListBullet"/>
            </w:pPr>
            <w:r w:rsidRPr="00CB61D2">
              <w:t>cultural diversity</w:t>
            </w:r>
          </w:p>
          <w:p w:rsidR="00000000" w:rsidRPr="00CB61D2" w:rsidRDefault="008C7C6C" w:rsidP="00CB61D2">
            <w:pPr>
              <w:pStyle w:val="ListBullet"/>
            </w:pPr>
            <w:r w:rsidRPr="00CB61D2">
              <w:t>training required</w:t>
            </w:r>
          </w:p>
          <w:p w:rsidR="00000000" w:rsidRDefault="008C7C6C" w:rsidP="00CB61D2">
            <w:pPr>
              <w:pStyle w:val="ListBullet"/>
              <w:rPr>
                <w:lang w:val="en-NZ"/>
              </w:rPr>
            </w:pPr>
            <w:r w:rsidRPr="00CB61D2">
              <w:t>workplace culture related to OHS, including commitment by managers and supervisors and compliance with procedures and training.</w:t>
            </w:r>
          </w:p>
        </w:tc>
      </w:tr>
      <w:tr w:rsidR="00000000" w:rsidRPr="00CB61D2" w:rsidTr="00CB61D2">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Control measures</w:t>
            </w:r>
          </w:p>
        </w:tc>
        <w:tc>
          <w:tcPr>
            <w:tcW w:w="61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Devices, systems (including work methods) or approaches that reduce exposure to workplace hazards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Crisis mana</w:t>
            </w:r>
            <w:r w:rsidRPr="00CB61D2">
              <w:rPr>
                <w:rStyle w:val="SpecialBold"/>
              </w:rPr>
              <w:t xml:space="preserve">gement plan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flexible document that can cope with a broad range of crisis types and:</w:t>
            </w:r>
          </w:p>
          <w:p w:rsidR="00000000" w:rsidRPr="00CB61D2" w:rsidRDefault="008C7C6C" w:rsidP="00CB61D2">
            <w:pPr>
              <w:pStyle w:val="ListBullet"/>
            </w:pPr>
            <w:r w:rsidRPr="00CB61D2">
              <w:t>is approved at the highest levels of the organisation</w:t>
            </w:r>
          </w:p>
          <w:p w:rsidR="00000000" w:rsidRPr="00CB61D2" w:rsidRDefault="008C7C6C" w:rsidP="00CB61D2">
            <w:pPr>
              <w:pStyle w:val="ListBullet"/>
            </w:pPr>
            <w:r w:rsidRPr="00CB61D2">
              <w:t>focuses on management control</w:t>
            </w:r>
          </w:p>
          <w:p w:rsidR="00000000" w:rsidRPr="00CB61D2" w:rsidRDefault="008C7C6C" w:rsidP="00CB61D2">
            <w:pPr>
              <w:pStyle w:val="ListBullet"/>
            </w:pPr>
            <w:r w:rsidRPr="00CB61D2">
              <w:t>identifies responsibilities for decision making</w:t>
            </w:r>
          </w:p>
          <w:p w:rsidR="00000000" w:rsidRPr="00CB61D2" w:rsidRDefault="008C7C6C" w:rsidP="00CB61D2">
            <w:pPr>
              <w:pStyle w:val="ListBullet"/>
            </w:pPr>
            <w:r w:rsidRPr="00CB61D2">
              <w:t xml:space="preserve">details communication processes and </w:t>
            </w:r>
            <w:r w:rsidRPr="00CB61D2">
              <w:t>psychological support</w:t>
            </w:r>
          </w:p>
          <w:p w:rsidR="00000000" w:rsidRPr="00CB61D2" w:rsidRDefault="008C7C6C" w:rsidP="00CB61D2">
            <w:pPr>
              <w:pStyle w:val="ListBullet"/>
            </w:pPr>
            <w:r w:rsidRPr="00CB61D2">
              <w:t>addresses arrangements with any contractors or shared tenancy</w:t>
            </w:r>
          </w:p>
          <w:p w:rsidR="00000000" w:rsidRPr="00CB61D2" w:rsidRDefault="008C7C6C" w:rsidP="00CB61D2">
            <w:pPr>
              <w:pStyle w:val="ListBullet"/>
            </w:pPr>
            <w:r w:rsidRPr="00CB61D2">
              <w:t>integrates the emergency response plans as well as recovery</w:t>
            </w:r>
          </w:p>
          <w:p w:rsidR="00000000" w:rsidRPr="00CB61D2" w:rsidRDefault="008C7C6C" w:rsidP="00CB61D2">
            <w:pPr>
              <w:pStyle w:val="ListBullet"/>
            </w:pPr>
            <w:r w:rsidRPr="00CB61D2">
              <w:t>incorporates dealing with external agencies and support</w:t>
            </w:r>
          </w:p>
          <w:p w:rsidR="00000000" w:rsidRPr="00CB61D2" w:rsidRDefault="008C7C6C" w:rsidP="00CB61D2">
            <w:pPr>
              <w:pStyle w:val="ListBullet"/>
            </w:pPr>
            <w:r w:rsidRPr="00CB61D2">
              <w:t>addresses planning for recovery before crisis occur.</w:t>
            </w:r>
          </w:p>
          <w:p w:rsidR="00000000" w:rsidRPr="00CB61D2" w:rsidRDefault="008C7C6C" w:rsidP="00CB61D2">
            <w:pPr>
              <w:pStyle w:val="BodyText"/>
            </w:pPr>
            <w:r w:rsidRPr="00CB61D2">
              <w:t>Documentation for crisis management plan may include</w:t>
            </w:r>
          </w:p>
          <w:p w:rsidR="00000000" w:rsidRPr="00CB61D2" w:rsidRDefault="008C7C6C" w:rsidP="00CB61D2">
            <w:pPr>
              <w:pStyle w:val="ListBullet"/>
            </w:pPr>
            <w:r w:rsidRPr="00CB61D2">
              <w:t xml:space="preserve">policy, emergency response structure, initial response instructions for various roles/areas, responsibility and authority of individual roles, warning systems, training requirements, resource inventory </w:t>
            </w:r>
            <w:r w:rsidRPr="00CB61D2">
              <w:t>for response and recovery, program review and monitoring processes; and</w:t>
            </w:r>
          </w:p>
          <w:p w:rsidR="00000000" w:rsidRPr="00CB61D2" w:rsidRDefault="008C7C6C" w:rsidP="00CB61D2">
            <w:pPr>
              <w:pStyle w:val="ListBullet"/>
            </w:pPr>
            <w:r w:rsidRPr="00CB61D2">
              <w:t>crisis risk management documentation, such as risk management team lists, communications strategies, identification of issues, risk assessments/evaluations, vulnerability profiles, ris</w:t>
            </w:r>
            <w:r w:rsidRPr="00CB61D2">
              <w:t>k registers and treatment strategies.</w:t>
            </w:r>
          </w:p>
          <w:p w:rsidR="00000000" w:rsidRDefault="008C7C6C" w:rsidP="00CB61D2">
            <w:pPr>
              <w:pStyle w:val="BodyText"/>
              <w:rPr>
                <w:lang w:val="en-NZ"/>
              </w:rPr>
            </w:pPr>
            <w:r w:rsidRPr="00CB61D2">
              <w:t xml:space="preserve">The term ‘emergency management’ may also apply but ‘crisis management’ infers a more holistic approach encompassing </w:t>
            </w:r>
            <w:r w:rsidRPr="00CB61D2">
              <w:lastRenderedPageBreak/>
              <w:t xml:space="preserve">the full range of business affairs.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Dangerous</w:t>
            </w:r>
            <w:r w:rsidRPr="00CB61D2">
              <w:rPr>
                <w:rStyle w:val="BoldandItalics"/>
              </w:rPr>
              <w:t xml:space="preserve"> Goods (DG)</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Those gases, liquids and solids identified and classified under the internationally agreed system which is followed in Australia and that are subject of so called ‘dangerous goods’ standards and legislation. </w:t>
            </w:r>
          </w:p>
          <w:p w:rsidR="00000000" w:rsidRDefault="008C7C6C" w:rsidP="00CB61D2">
            <w:pPr>
              <w:pStyle w:val="BodyText"/>
              <w:rPr>
                <w:lang w:val="en-NZ"/>
              </w:rPr>
            </w:pPr>
            <w:r w:rsidRPr="00CB61D2">
              <w:t>The objective of the Dangerous Goods legislatio</w:t>
            </w:r>
            <w:r w:rsidRPr="00CB61D2">
              <w:t>n is to control the storage, handling and transport of DGs to protect the safety of workers, the public, property and the environment.  While dangerous goods may also be hazardous the terms should not be confused.</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Dangerous parts of plant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Potential conta</w:t>
            </w:r>
            <w:r w:rsidRPr="00CB61D2">
              <w:t>ct or entrapment points to which the operator may be exposed during:</w:t>
            </w:r>
          </w:p>
          <w:p w:rsidR="00000000" w:rsidRPr="00CB61D2" w:rsidRDefault="008C7C6C" w:rsidP="00CB61D2">
            <w:pPr>
              <w:pStyle w:val="ListBullet"/>
            </w:pPr>
            <w:r w:rsidRPr="00CB61D2">
              <w:t>operation</w:t>
            </w:r>
          </w:p>
          <w:p w:rsidR="00000000" w:rsidRPr="00CB61D2" w:rsidRDefault="008C7C6C" w:rsidP="00CB61D2">
            <w:pPr>
              <w:pStyle w:val="ListBullet"/>
            </w:pPr>
            <w:r w:rsidRPr="00CB61D2">
              <w:t>examination</w:t>
            </w:r>
          </w:p>
          <w:p w:rsidR="00000000" w:rsidRPr="00CB61D2" w:rsidRDefault="008C7C6C" w:rsidP="00CB61D2">
            <w:pPr>
              <w:pStyle w:val="ListBullet"/>
            </w:pPr>
            <w:r w:rsidRPr="00CB61D2">
              <w:t>lubrication</w:t>
            </w:r>
          </w:p>
          <w:p w:rsidR="00000000" w:rsidRPr="00CB61D2" w:rsidRDefault="008C7C6C" w:rsidP="00CB61D2">
            <w:pPr>
              <w:pStyle w:val="ListBullet"/>
            </w:pPr>
            <w:r w:rsidRPr="00CB61D2">
              <w:t xml:space="preserve">adjustment </w:t>
            </w:r>
          </w:p>
          <w:p w:rsidR="00000000" w:rsidRDefault="008C7C6C" w:rsidP="00CB61D2">
            <w:pPr>
              <w:pStyle w:val="ListBullet"/>
              <w:rPr>
                <w:lang w:val="en-NZ"/>
              </w:rPr>
            </w:pPr>
            <w:r w:rsidRPr="00CB61D2">
              <w:t>maintenance.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Design</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The process of bringing together innovation, aesthetics, and functionality to plan and create a product, processor system to meet the artistic, industrial or performance requirement of an individual or group. The Design Process involves a series of activit</w:t>
            </w:r>
            <w:r w:rsidRPr="00CB61D2">
              <w:t>ies where an idea is conceived, shaped, developed, produced and then acted upon to produce a designed-product. It also includes any subsequent alteration of a designed-product (redesign or retrofit).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Design process</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stages of the design process include</w:t>
            </w:r>
            <w:r w:rsidRPr="00CB61D2">
              <w:t xml:space="preserve">: </w:t>
            </w:r>
          </w:p>
          <w:p w:rsidR="00000000" w:rsidRPr="00CB61D2" w:rsidRDefault="008C7C6C" w:rsidP="00CB61D2">
            <w:pPr>
              <w:pStyle w:val="BodyText"/>
            </w:pPr>
            <w:r w:rsidRPr="00CB61D2">
              <w:t>The concept design phase considers preliminary design options, which are assessed against product specifications to determine the best preliminary design to be developed. This phase includes concept design, research and development, feasibility and risk</w:t>
            </w:r>
            <w:r w:rsidRPr="00CB61D2">
              <w:t xml:space="preserve"> management (including OHS risks). </w:t>
            </w:r>
          </w:p>
          <w:p w:rsidR="00000000" w:rsidRDefault="008C7C6C" w:rsidP="00CB61D2">
            <w:pPr>
              <w:pStyle w:val="BodyText"/>
              <w:rPr>
                <w:lang w:val="en-NZ"/>
              </w:rPr>
            </w:pPr>
            <w:r w:rsidRPr="00CB61D2">
              <w:t>The detailed design phase develops the selected design to its final state. It includes research and development, feasibility studies, concept and detail design, technical and functional specifications, plans and drawings</w:t>
            </w:r>
            <w:r w:rsidRPr="00CB61D2">
              <w:t xml:space="preserve">, operational systems, construct/manufacture options and detailed quantities, cost and risk analysis (including analysis of OHS risks).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Designed-product</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The item to be designed, including a built environment, structure, an item of plant or equipment, che</w:t>
            </w:r>
            <w:r w:rsidRPr="00CB61D2">
              <w:t xml:space="preserve">mical, work system or process; or any other physical attribute or system </w:t>
            </w:r>
            <w:r w:rsidRPr="00CB61D2">
              <w:lastRenderedPageBreak/>
              <w:t>associated with either the work or its interface with people.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Duty of care</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Arises from common law but is enshrined in OHS statute law and / that places into a legal form a moral duty</w:t>
            </w:r>
            <w:r w:rsidRPr="00CB61D2">
              <w:t xml:space="preserve"> to anticipate possible causes of injury and illness and to do everything reasonably practicable to remove or minimise these possible causes of harm.</w:t>
            </w:r>
          </w:p>
          <w:p w:rsidR="00000000" w:rsidRPr="00CB61D2" w:rsidRDefault="008C7C6C" w:rsidP="00CB61D2">
            <w:pPr>
              <w:pStyle w:val="BodyText"/>
            </w:pPr>
            <w:r w:rsidRPr="00CB61D2">
              <w:t>The key factors relating to duty of care are that:</w:t>
            </w:r>
          </w:p>
          <w:p w:rsidR="00000000" w:rsidRPr="00CB61D2" w:rsidRDefault="008C7C6C" w:rsidP="00CB61D2">
            <w:pPr>
              <w:pStyle w:val="ListBullet"/>
            </w:pPr>
            <w:r w:rsidRPr="00CB61D2">
              <w:t xml:space="preserve">duty of care applies wherever </w:t>
            </w:r>
            <w:r w:rsidRPr="00CB61D2">
              <w:t>there is special relationship (employer – employee, employer-contractor, supervisor – work team member, tradesperson-apprentice)</w:t>
            </w:r>
          </w:p>
          <w:p w:rsidR="00000000" w:rsidRPr="00CB61D2" w:rsidRDefault="008C7C6C" w:rsidP="00CB61D2">
            <w:pPr>
              <w:pStyle w:val="ListBullet"/>
            </w:pPr>
            <w:r w:rsidRPr="00CB61D2">
              <w:t>duty of care applies to all circumstances of the relationship</w:t>
            </w:r>
          </w:p>
          <w:p w:rsidR="00000000" w:rsidRPr="00CB61D2" w:rsidRDefault="008C7C6C" w:rsidP="00CB61D2">
            <w:pPr>
              <w:pStyle w:val="ListBullet"/>
            </w:pPr>
            <w:r w:rsidRPr="00CB61D2">
              <w:t>individual duty of care cannot be delegated (but roles and functi</w:t>
            </w:r>
            <w:r w:rsidRPr="00CB61D2">
              <w:t>ons may be delegated)</w:t>
            </w:r>
          </w:p>
          <w:p w:rsidR="00000000" w:rsidRPr="00CB61D2" w:rsidRDefault="008C7C6C" w:rsidP="00CB61D2">
            <w:pPr>
              <w:pStyle w:val="ListBullet"/>
            </w:pPr>
            <w:r w:rsidRPr="00CB61D2">
              <w:t xml:space="preserve">applies personally to individuals </w:t>
            </w:r>
          </w:p>
          <w:p w:rsidR="00000000" w:rsidRPr="00CB61D2" w:rsidRDefault="008C7C6C" w:rsidP="00CB61D2">
            <w:pPr>
              <w:pStyle w:val="ListBullet"/>
            </w:pPr>
            <w:r w:rsidRPr="00CB61D2">
              <w:t>applies to all risks that are foreseeable and preventable</w:t>
            </w:r>
          </w:p>
          <w:p w:rsidR="00000000" w:rsidRDefault="008C7C6C" w:rsidP="00CB61D2">
            <w:pPr>
              <w:pStyle w:val="ListBullet"/>
              <w:rPr>
                <w:lang w:val="en-NZ"/>
              </w:rPr>
            </w:pPr>
            <w:r w:rsidRPr="00CB61D2">
              <w:t>includes the concept of ‘reasonable’.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Elements of systematic approaches to managing OHS including OHSMSs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 list of key requirements or major</w:t>
            </w:r>
            <w:r w:rsidRPr="00CB61D2">
              <w:t xml:space="preserve"> principles that are combined in a methodical and ordered manner to minimise the risk of injury or ill health in the workplace; and may include processes of OHS planning, allocation of resources, communication and consultation, hazard management, record ke</w:t>
            </w:r>
            <w:r w:rsidRPr="00CB61D2">
              <w:t>eping and reporting, training and competency, and review and evaluation for ongoing improvement of OHS.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Emergency</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Events such as: </w:t>
            </w:r>
          </w:p>
          <w:p w:rsidR="00000000" w:rsidRPr="00CB61D2" w:rsidRDefault="008C7C6C" w:rsidP="00CB61D2">
            <w:pPr>
              <w:pStyle w:val="ListBullet"/>
            </w:pPr>
            <w:r w:rsidRPr="00CB61D2">
              <w:t>serious injury events</w:t>
            </w:r>
          </w:p>
          <w:p w:rsidR="00000000" w:rsidRPr="00CB61D2" w:rsidRDefault="008C7C6C" w:rsidP="00CB61D2">
            <w:pPr>
              <w:pStyle w:val="ListBullet"/>
            </w:pPr>
            <w:r w:rsidRPr="00CB61D2">
              <w:t>emergencies requiring evacuation</w:t>
            </w:r>
          </w:p>
          <w:p w:rsidR="00000000" w:rsidRPr="00CB61D2" w:rsidRDefault="008C7C6C" w:rsidP="00CB61D2">
            <w:pPr>
              <w:pStyle w:val="ListBullet"/>
            </w:pPr>
            <w:r w:rsidRPr="00CB61D2">
              <w:t>fires and explosions</w:t>
            </w:r>
          </w:p>
          <w:p w:rsidR="00000000" w:rsidRPr="00CB61D2" w:rsidRDefault="008C7C6C" w:rsidP="00CB61D2">
            <w:pPr>
              <w:pStyle w:val="ListBullet"/>
            </w:pPr>
            <w:r w:rsidRPr="00CB61D2">
              <w:t>hazardous substance and chemical spills</w:t>
            </w:r>
          </w:p>
          <w:p w:rsidR="00000000" w:rsidRPr="00CB61D2" w:rsidRDefault="008C7C6C" w:rsidP="00CB61D2">
            <w:pPr>
              <w:pStyle w:val="ListBullet"/>
            </w:pPr>
            <w:r w:rsidRPr="00CB61D2">
              <w:t>explosion and bomb alerts</w:t>
            </w:r>
          </w:p>
          <w:p w:rsidR="00000000" w:rsidRPr="00CB61D2" w:rsidRDefault="008C7C6C" w:rsidP="00CB61D2">
            <w:pPr>
              <w:pStyle w:val="ListBullet"/>
            </w:pPr>
            <w:r w:rsidRPr="00CB61D2">
              <w:t>security emergencies, such as armed robberies, intruders and disturbed persons</w:t>
            </w:r>
          </w:p>
          <w:p w:rsidR="00000000" w:rsidRPr="00CB61D2" w:rsidRDefault="008C7C6C" w:rsidP="00CB61D2">
            <w:pPr>
              <w:pStyle w:val="ListBullet"/>
            </w:pPr>
            <w:r w:rsidRPr="00CB61D2">
              <w:t>internal emergencies, such as loss of power or water supply and structural collapse</w:t>
            </w:r>
          </w:p>
          <w:p w:rsidR="00000000" w:rsidRPr="00CB61D2" w:rsidRDefault="008C7C6C" w:rsidP="00CB61D2">
            <w:pPr>
              <w:pStyle w:val="ListBullet"/>
            </w:pPr>
            <w:r w:rsidRPr="00CB61D2">
              <w:t>external emergencies and natural disasters, such as flood, storm an</w:t>
            </w:r>
            <w:r w:rsidRPr="00CB61D2">
              <w:t>d traffic accident impacting on the organisation.</w:t>
            </w:r>
          </w:p>
          <w:p w:rsidR="00000000" w:rsidRDefault="008C7C6C" w:rsidP="00CB61D2">
            <w:pPr>
              <w:pStyle w:val="BodyText"/>
              <w:rPr>
                <w:lang w:val="en-NZ"/>
              </w:rPr>
            </w:pPr>
            <w:r w:rsidRPr="00CB61D2">
              <w:t>May also be referred to ‘hazardous event’.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Emergency agency</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Includes fire, police, ambulance, relevant government departments, hazardous materials response teams (HAZMAT) </w:t>
            </w:r>
            <w:r w:rsidRPr="00CB61D2">
              <w:lastRenderedPageBreak/>
              <w:t>and OHS authorities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Emergency con</w:t>
            </w:r>
            <w:r w:rsidRPr="00CB61D2">
              <w:rPr>
                <w:rStyle w:val="SpecialBold"/>
              </w:rPr>
              <w:t>trol organisation (ECO) is: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Structured group within the organisation that includes roles such as emergency controller, communications recorder, media liaison and employee support.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Emergency equipment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Includes:</w:t>
            </w:r>
          </w:p>
          <w:p w:rsidR="00000000" w:rsidRPr="00CB61D2" w:rsidRDefault="008C7C6C" w:rsidP="00CB61D2">
            <w:pPr>
              <w:pStyle w:val="ListBullet"/>
            </w:pPr>
            <w:r w:rsidRPr="00CB61D2">
              <w:t>first aid equipment</w:t>
            </w:r>
          </w:p>
          <w:p w:rsidR="00000000" w:rsidRPr="00CB61D2" w:rsidRDefault="008C7C6C" w:rsidP="00CB61D2">
            <w:pPr>
              <w:pStyle w:val="ListBullet"/>
            </w:pPr>
            <w:r w:rsidRPr="00CB61D2">
              <w:t>eye wash shower or portable eye washes</w:t>
            </w:r>
          </w:p>
          <w:p w:rsidR="00000000" w:rsidRPr="00CB61D2" w:rsidRDefault="008C7C6C" w:rsidP="00CB61D2">
            <w:pPr>
              <w:pStyle w:val="ListBullet"/>
            </w:pPr>
            <w:r w:rsidRPr="00CB61D2">
              <w:t xml:space="preserve">fire extinguishers and equipment </w:t>
            </w:r>
          </w:p>
          <w:p w:rsidR="00000000" w:rsidRPr="00CB61D2" w:rsidRDefault="008C7C6C" w:rsidP="00CB61D2">
            <w:pPr>
              <w:pStyle w:val="ListBullet"/>
            </w:pPr>
            <w:r w:rsidRPr="00CB61D2">
              <w:t>communication equipment</w:t>
            </w:r>
          </w:p>
          <w:p w:rsidR="00000000" w:rsidRPr="00CB61D2" w:rsidRDefault="008C7C6C" w:rsidP="00CB61D2">
            <w:pPr>
              <w:pStyle w:val="ListBullet"/>
            </w:pPr>
            <w:r w:rsidRPr="00CB61D2">
              <w:t>evacuation alarms</w:t>
            </w:r>
          </w:p>
          <w:p w:rsidR="00000000" w:rsidRPr="00CB61D2" w:rsidRDefault="008C7C6C" w:rsidP="00CB61D2">
            <w:pPr>
              <w:pStyle w:val="ListBullet"/>
            </w:pPr>
            <w:r w:rsidRPr="00CB61D2">
              <w:t>evacuation equipment, especially that for disabled persons</w:t>
            </w:r>
          </w:p>
          <w:p w:rsidR="00000000" w:rsidRPr="00CB61D2" w:rsidRDefault="008C7C6C" w:rsidP="00CB61D2">
            <w:pPr>
              <w:pStyle w:val="ListBullet"/>
            </w:pPr>
            <w:r w:rsidRPr="00CB61D2">
              <w:t>torches</w:t>
            </w:r>
          </w:p>
          <w:p w:rsidR="00000000" w:rsidRDefault="008C7C6C" w:rsidP="00CB61D2">
            <w:pPr>
              <w:pStyle w:val="ListBullet"/>
              <w:rPr>
                <w:lang w:val="en-NZ"/>
              </w:rPr>
            </w:pPr>
            <w:r w:rsidRPr="00CB61D2">
              <w:t>clothing items such as coloured hats and vests.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Emergency stops and warni</w:t>
            </w:r>
            <w:r w:rsidRPr="00CB61D2">
              <w:rPr>
                <w:rStyle w:val="SpecialBold"/>
              </w:rPr>
              <w:t xml:space="preserve">ng devices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Are fitted to plant and equipment that have a risk of entrapment or other hazard and must be: </w:t>
            </w:r>
          </w:p>
          <w:p w:rsidR="00000000" w:rsidRPr="00CB61D2" w:rsidRDefault="008C7C6C" w:rsidP="00CB61D2">
            <w:pPr>
              <w:pStyle w:val="ListBullet"/>
            </w:pPr>
            <w:r w:rsidRPr="00CB61D2">
              <w:t>prominently, clearly and durably marked</w:t>
            </w:r>
          </w:p>
          <w:p w:rsidR="00000000" w:rsidRPr="00CB61D2" w:rsidRDefault="008C7C6C" w:rsidP="00CB61D2">
            <w:pPr>
              <w:pStyle w:val="ListBullet"/>
            </w:pPr>
            <w:r w:rsidRPr="00CB61D2">
              <w:t>coloured red (push buttons, bars or handles)</w:t>
            </w:r>
          </w:p>
          <w:p w:rsidR="00000000" w:rsidRPr="00CB61D2" w:rsidRDefault="008C7C6C" w:rsidP="00CB61D2">
            <w:pPr>
              <w:pStyle w:val="ListBullet"/>
            </w:pPr>
            <w:r w:rsidRPr="00CB61D2">
              <w:t>unable to be affected by electrical or electronic circuit malfu</w:t>
            </w:r>
            <w:r w:rsidRPr="00CB61D2">
              <w:t>nction</w:t>
            </w:r>
          </w:p>
          <w:p w:rsidR="00000000" w:rsidRDefault="008C7C6C" w:rsidP="00CB61D2">
            <w:pPr>
              <w:pStyle w:val="ListBullet"/>
              <w:rPr>
                <w:lang w:val="en-NZ"/>
              </w:rPr>
            </w:pPr>
            <w:r w:rsidRPr="00CB61D2">
              <w:t>fitted where risk assessment identifies a need.</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Enforcement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Processes and instruments available to the OHS regulator under legislation may include</w:t>
            </w:r>
            <w:r w:rsidRPr="00CB61D2">
              <w:rPr>
                <w:rStyle w:val="Emphasis"/>
              </w:rPr>
              <w:t>:</w:t>
            </w:r>
          </w:p>
          <w:p w:rsidR="00000000" w:rsidRPr="00CB61D2" w:rsidRDefault="008C7C6C" w:rsidP="00CB61D2">
            <w:pPr>
              <w:pStyle w:val="ListBullet"/>
            </w:pPr>
            <w:r w:rsidRPr="00CB61D2">
              <w:t>prosecution</w:t>
            </w:r>
          </w:p>
          <w:p w:rsidR="00000000" w:rsidRPr="00CB61D2" w:rsidRDefault="008C7C6C" w:rsidP="00CB61D2">
            <w:pPr>
              <w:pStyle w:val="ListBullet"/>
            </w:pPr>
            <w:r w:rsidRPr="00CB61D2">
              <w:t xml:space="preserve">prohibition notices </w:t>
            </w:r>
          </w:p>
          <w:p w:rsidR="00000000" w:rsidRPr="00CB61D2" w:rsidRDefault="008C7C6C" w:rsidP="00CB61D2">
            <w:pPr>
              <w:pStyle w:val="ListBullet"/>
            </w:pPr>
            <w:r w:rsidRPr="00CB61D2">
              <w:t xml:space="preserve">improvement notices </w:t>
            </w:r>
          </w:p>
          <w:p w:rsidR="00000000" w:rsidRPr="00CB61D2" w:rsidRDefault="008C7C6C" w:rsidP="00CB61D2">
            <w:pPr>
              <w:pStyle w:val="ListBullet"/>
            </w:pPr>
            <w:r w:rsidRPr="00CB61D2">
              <w:t>on-the-spot fines</w:t>
            </w:r>
          </w:p>
          <w:p w:rsidR="00000000" w:rsidRDefault="008C7C6C" w:rsidP="00CB61D2">
            <w:pPr>
              <w:pStyle w:val="ListBullet"/>
              <w:rPr>
                <w:lang w:val="en-NZ"/>
              </w:rPr>
            </w:pPr>
            <w:r w:rsidRPr="00CB61D2">
              <w:t>provisional improvement notices.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Epidemiology</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The study of the distribution and determinants of disease within human populations. Patterns of injury or illness in groups of people are studied to determine causes, identify groups at risk and to identify an</w:t>
            </w:r>
            <w:r w:rsidRPr="00CB61D2">
              <w:t>d evaluate methods of treatment and prevention.</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Ergonomics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The study of the relationship between people, the equipment they use and their physical and social work environment.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Ergonomic interventions</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Includes:</w:t>
            </w:r>
          </w:p>
          <w:p w:rsidR="00000000" w:rsidRPr="00CB61D2" w:rsidRDefault="008C7C6C" w:rsidP="00CB61D2">
            <w:pPr>
              <w:pStyle w:val="ListBullet"/>
            </w:pPr>
            <w:r w:rsidRPr="00CB61D2">
              <w:t>design of tools</w:t>
            </w:r>
          </w:p>
          <w:p w:rsidR="00000000" w:rsidRPr="00CB61D2" w:rsidRDefault="008C7C6C" w:rsidP="00CB61D2">
            <w:pPr>
              <w:pStyle w:val="ListBullet"/>
            </w:pPr>
            <w:r w:rsidRPr="00CB61D2">
              <w:t>design of workplaces</w:t>
            </w:r>
          </w:p>
          <w:p w:rsidR="00000000" w:rsidRPr="00CB61D2" w:rsidRDefault="008C7C6C" w:rsidP="00CB61D2">
            <w:pPr>
              <w:pStyle w:val="ListBullet"/>
            </w:pPr>
            <w:r w:rsidRPr="00CB61D2">
              <w:lastRenderedPageBreak/>
              <w:t>design of products</w:t>
            </w:r>
          </w:p>
          <w:p w:rsidR="00000000" w:rsidRPr="00CB61D2" w:rsidRDefault="008C7C6C" w:rsidP="00CB61D2">
            <w:pPr>
              <w:pStyle w:val="ListBullet"/>
            </w:pPr>
            <w:r w:rsidRPr="00CB61D2">
              <w:t>design of equipment</w:t>
            </w:r>
          </w:p>
          <w:p w:rsidR="00000000" w:rsidRPr="00CB61D2" w:rsidRDefault="008C7C6C" w:rsidP="00CB61D2">
            <w:pPr>
              <w:pStyle w:val="ListBullet"/>
            </w:pPr>
            <w:r w:rsidRPr="00CB61D2">
              <w:t>design of work systems, processes or organisation including work flow, planning and control</w:t>
            </w:r>
          </w:p>
          <w:p w:rsidR="00000000" w:rsidRPr="00CB61D2" w:rsidRDefault="008C7C6C" w:rsidP="00CB61D2">
            <w:pPr>
              <w:pStyle w:val="ListBullet"/>
            </w:pPr>
            <w:r w:rsidRPr="00CB61D2">
              <w:t>job design</w:t>
            </w:r>
          </w:p>
          <w:p w:rsidR="00000000" w:rsidRPr="00CB61D2" w:rsidRDefault="008C7C6C" w:rsidP="00CB61D2">
            <w:pPr>
              <w:pStyle w:val="ListBullet"/>
            </w:pPr>
            <w:r w:rsidRPr="00CB61D2">
              <w:t>development of new decision making processes</w:t>
            </w:r>
          </w:p>
          <w:p w:rsidR="00000000" w:rsidRDefault="008C7C6C" w:rsidP="00CB61D2">
            <w:pPr>
              <w:pStyle w:val="ListBullet"/>
              <w:rPr>
                <w:lang w:val="en-NZ"/>
              </w:rPr>
            </w:pPr>
            <w:r w:rsidRPr="00CB61D2">
              <w:t>new forms and organisations of work</w:t>
            </w:r>
            <w:r w:rsidRPr="00CB61D2">
              <w:br/>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Ergonomic tools and databases</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M</w:t>
            </w:r>
            <w:r w:rsidRPr="00CB61D2">
              <w:t>ay include:</w:t>
            </w:r>
          </w:p>
          <w:p w:rsidR="00000000" w:rsidRPr="00CB61D2" w:rsidRDefault="008C7C6C" w:rsidP="00CB61D2">
            <w:pPr>
              <w:pStyle w:val="ListBullet"/>
            </w:pPr>
            <w:r w:rsidRPr="00CB61D2">
              <w:t>engineering models</w:t>
            </w:r>
          </w:p>
          <w:p w:rsidR="00000000" w:rsidRPr="00CB61D2" w:rsidRDefault="008C7C6C" w:rsidP="00CB61D2">
            <w:pPr>
              <w:pStyle w:val="ListBullet"/>
            </w:pPr>
            <w:r w:rsidRPr="00CB61D2">
              <w:t>Australian and International Standards</w:t>
            </w:r>
          </w:p>
          <w:p w:rsidR="00000000" w:rsidRDefault="008C7C6C" w:rsidP="00CB61D2">
            <w:pPr>
              <w:pStyle w:val="ListBullet"/>
              <w:rPr>
                <w:lang w:val="en-NZ"/>
              </w:rPr>
            </w:pPr>
            <w:r w:rsidRPr="00CB61D2">
              <w:t>Australian and International anthropometric databases</w:t>
            </w:r>
            <w:r w:rsidRPr="00CB61D2">
              <w:br/>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Explosive substance</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Substance that explodes if it comes into contact with heat, flame, an ignition source or incompatible substance.</w:t>
            </w:r>
          </w:p>
        </w:tc>
      </w:tr>
      <w:tr w:rsidR="00000000"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Fail</w:t>
            </w:r>
            <w:r w:rsidRPr="00CB61D2">
              <w:rPr>
                <w:rStyle w:val="SpecialBold"/>
              </w:rPr>
              <w:noBreakHyphen/>
              <w:t>to</w:t>
            </w:r>
            <w:r w:rsidRPr="00CB61D2">
              <w:rPr>
                <w:rStyle w:val="SpecialBold"/>
              </w:rPr>
              <w:noBreakHyphen/>
              <w:t xml:space="preserve">safe </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Design feature of equipment that ensures if there is a failure or defect in the product, or another factor such as loss of power</w:t>
            </w:r>
            <w:r w:rsidRPr="00CB61D2">
              <w:t>, then the product is left in a safe condition.</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Functional areas and management systems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Other than OHS but that impact on the management of OHS may include:</w:t>
            </w:r>
          </w:p>
          <w:p w:rsidR="00000000" w:rsidRPr="00CB61D2" w:rsidRDefault="008C7C6C" w:rsidP="00CB61D2">
            <w:pPr>
              <w:pStyle w:val="BodyText"/>
            </w:pPr>
            <w:r w:rsidRPr="00CB61D2">
              <w:t>strategic planning</w:t>
            </w:r>
          </w:p>
          <w:p w:rsidR="00000000" w:rsidRPr="00CB61D2" w:rsidRDefault="008C7C6C" w:rsidP="00CB61D2">
            <w:pPr>
              <w:pStyle w:val="BodyText"/>
            </w:pPr>
            <w:r w:rsidRPr="00CB61D2">
              <w:t xml:space="preserve">purchasing, procurement and contracting </w:t>
            </w:r>
          </w:p>
          <w:p w:rsidR="00000000" w:rsidRPr="00CB61D2" w:rsidRDefault="008C7C6C" w:rsidP="00CB61D2">
            <w:pPr>
              <w:pStyle w:val="BodyText"/>
            </w:pPr>
            <w:r w:rsidRPr="00CB61D2">
              <w:t>logistics</w:t>
            </w:r>
          </w:p>
          <w:p w:rsidR="00000000" w:rsidRPr="00CB61D2" w:rsidRDefault="008C7C6C" w:rsidP="00CB61D2">
            <w:pPr>
              <w:pStyle w:val="BodyText"/>
            </w:pPr>
            <w:r w:rsidRPr="00CB61D2">
              <w:t>HR, IR and personnel manage</w:t>
            </w:r>
            <w:r w:rsidRPr="00CB61D2">
              <w:t xml:space="preserve">ment, including payroll </w:t>
            </w:r>
          </w:p>
          <w:p w:rsidR="00000000" w:rsidRPr="00CB61D2" w:rsidRDefault="008C7C6C" w:rsidP="00CB61D2">
            <w:pPr>
              <w:pStyle w:val="BodyText"/>
            </w:pPr>
            <w:r w:rsidRPr="00CB61D2">
              <w:t>engineering and maintenance</w:t>
            </w:r>
          </w:p>
          <w:p w:rsidR="00000000" w:rsidRPr="00CB61D2" w:rsidRDefault="008C7C6C" w:rsidP="00CB61D2">
            <w:pPr>
              <w:pStyle w:val="BodyText"/>
            </w:pPr>
            <w:r w:rsidRPr="00CB61D2">
              <w:t>information, data and records management</w:t>
            </w:r>
          </w:p>
          <w:p w:rsidR="00000000" w:rsidRPr="00CB61D2" w:rsidRDefault="008C7C6C" w:rsidP="00CB61D2">
            <w:pPr>
              <w:pStyle w:val="BodyText"/>
            </w:pPr>
            <w:r w:rsidRPr="00CB61D2">
              <w:t>finance and auditing</w:t>
            </w:r>
          </w:p>
          <w:p w:rsidR="00000000" w:rsidRPr="00CB61D2" w:rsidRDefault="008C7C6C" w:rsidP="00CB61D2">
            <w:pPr>
              <w:pStyle w:val="BodyText"/>
            </w:pPr>
            <w:r w:rsidRPr="00CB61D2">
              <w:t xml:space="preserve">environmental management </w:t>
            </w:r>
          </w:p>
          <w:p w:rsidR="00000000" w:rsidRDefault="008C7C6C" w:rsidP="00CB61D2">
            <w:pPr>
              <w:pStyle w:val="BodyText"/>
              <w:rPr>
                <w:lang w:val="en-NZ"/>
              </w:rPr>
            </w:pPr>
            <w:r w:rsidRPr="00CB61D2">
              <w:t>quality management.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Guarding</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Devices fitted to machinery to separate the operator from dangerous parts of the machine. Devices may include:</w:t>
            </w:r>
          </w:p>
          <w:p w:rsidR="00000000" w:rsidRPr="00CB61D2" w:rsidRDefault="008C7C6C" w:rsidP="00CB61D2">
            <w:pPr>
              <w:pStyle w:val="ListBullet"/>
            </w:pPr>
            <w:r w:rsidRPr="00CB61D2">
              <w:t>permanently fixed physical barriers where no access of any part of a person is required</w:t>
            </w:r>
          </w:p>
          <w:p w:rsidR="00000000" w:rsidRPr="00CB61D2" w:rsidRDefault="008C7C6C" w:rsidP="00CB61D2">
            <w:pPr>
              <w:pStyle w:val="ListBullet"/>
            </w:pPr>
            <w:r w:rsidRPr="00CB61D2">
              <w:t>interlocking physical barriers where access to dangerous</w:t>
            </w:r>
            <w:r w:rsidRPr="00CB61D2">
              <w:t xml:space="preserve"> areas is required during operation</w:t>
            </w:r>
          </w:p>
          <w:p w:rsidR="00000000" w:rsidRPr="00CB61D2" w:rsidRDefault="008C7C6C" w:rsidP="00CB61D2">
            <w:pPr>
              <w:pStyle w:val="ListBullet"/>
            </w:pPr>
            <w:r w:rsidRPr="00CB61D2">
              <w:t xml:space="preserve">physical barriers securely fixed by means of fasteners or </w:t>
            </w:r>
            <w:r w:rsidRPr="00CB61D2">
              <w:lastRenderedPageBreak/>
              <w:t>devices</w:t>
            </w:r>
          </w:p>
          <w:p w:rsidR="00000000" w:rsidRDefault="008C7C6C" w:rsidP="00CB61D2">
            <w:pPr>
              <w:pStyle w:val="ListBullet"/>
              <w:rPr>
                <w:lang w:val="en-NZ"/>
              </w:rPr>
            </w:pPr>
            <w:r w:rsidRPr="00CB61D2">
              <w:t>presence</w:t>
            </w:r>
            <w:r w:rsidRPr="00CB61D2">
              <w:noBreakHyphen/>
              <w:t>sensing safeguarding systems.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Hazard</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 source or a situation with a potential for harm in terms of human injury or ill-health, damage to propert</w:t>
            </w:r>
            <w:r w:rsidRPr="00CB61D2">
              <w:t xml:space="preserve">y, damage to the environment, or a combination of these.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Hazards of long latency </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Conditions, illnesses and other health risks that result from longer term exposure to specific triggers such as chemicals, noise, radiation and psychosocial factors.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Hazards of low frequency/high consequence </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High impact events that occur rarely such as explosions, fires and building collapses but may result in very serious injury, death or multiple death situations.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Hazard identification</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process of identifying so</w:t>
            </w:r>
            <w:r w:rsidRPr="00CB61D2">
              <w:t xml:space="preserve">urces of harm. Hazard identification may be required: </w:t>
            </w:r>
          </w:p>
          <w:p w:rsidR="00000000" w:rsidRPr="00CB61D2" w:rsidRDefault="008C7C6C" w:rsidP="00CB61D2">
            <w:pPr>
              <w:pStyle w:val="ListBullet"/>
            </w:pPr>
            <w:r w:rsidRPr="00CB61D2">
              <w:t>at design or pre purchase of buildings, equipment and materials</w:t>
            </w:r>
          </w:p>
          <w:p w:rsidR="00000000" w:rsidRPr="00CB61D2" w:rsidRDefault="008C7C6C" w:rsidP="00CB61D2">
            <w:pPr>
              <w:pStyle w:val="ListBullet"/>
            </w:pPr>
            <w:r w:rsidRPr="00CB61D2">
              <w:t xml:space="preserve">at commissioning or pre-implementation of new processes or practices </w:t>
            </w:r>
          </w:p>
          <w:p w:rsidR="00000000" w:rsidRPr="00CB61D2" w:rsidRDefault="008C7C6C" w:rsidP="00CB61D2">
            <w:pPr>
              <w:pStyle w:val="ListBullet"/>
            </w:pPr>
            <w:r w:rsidRPr="00CB61D2">
              <w:t>before new forms of work and organisation of work are implemented</w:t>
            </w:r>
          </w:p>
          <w:p w:rsidR="00000000" w:rsidRPr="00CB61D2" w:rsidRDefault="008C7C6C" w:rsidP="00CB61D2">
            <w:pPr>
              <w:pStyle w:val="ListBullet"/>
            </w:pPr>
            <w:r w:rsidRPr="00CB61D2">
              <w:t>before changes are made to workplace, equipment, work processes or work arrangements</w:t>
            </w:r>
          </w:p>
          <w:p w:rsidR="00000000" w:rsidRPr="00CB61D2" w:rsidRDefault="008C7C6C" w:rsidP="00CB61D2">
            <w:pPr>
              <w:pStyle w:val="ListBullet"/>
            </w:pPr>
            <w:r w:rsidRPr="00CB61D2">
              <w:t>as part of planning major tasks or activities, such as equipment shutdowns</w:t>
            </w:r>
          </w:p>
          <w:p w:rsidR="00000000" w:rsidRPr="00CB61D2" w:rsidRDefault="008C7C6C" w:rsidP="00CB61D2">
            <w:pPr>
              <w:pStyle w:val="ListBullet"/>
            </w:pPr>
            <w:r w:rsidRPr="00CB61D2">
              <w:t xml:space="preserve">following an incident report </w:t>
            </w:r>
          </w:p>
          <w:p w:rsidR="00000000" w:rsidRPr="00CB61D2" w:rsidRDefault="008C7C6C" w:rsidP="00CB61D2">
            <w:pPr>
              <w:pStyle w:val="ListBullet"/>
            </w:pPr>
            <w:r w:rsidRPr="00CB61D2">
              <w:t xml:space="preserve">when new knowledge becomes available </w:t>
            </w:r>
          </w:p>
          <w:p w:rsidR="00000000" w:rsidRPr="00CB61D2" w:rsidRDefault="008C7C6C" w:rsidP="00CB61D2">
            <w:pPr>
              <w:pStyle w:val="ListBullet"/>
            </w:pPr>
            <w:r w:rsidRPr="00CB61D2">
              <w:t>at regular intervals during normal operations</w:t>
            </w:r>
          </w:p>
          <w:p w:rsidR="00000000" w:rsidRPr="00CB61D2" w:rsidRDefault="008C7C6C" w:rsidP="00CB61D2">
            <w:pPr>
              <w:pStyle w:val="ListBullet"/>
            </w:pPr>
            <w:r w:rsidRPr="00CB61D2">
              <w:t xml:space="preserve">prior to disposal of equipment, buildings or materials. </w:t>
            </w:r>
          </w:p>
          <w:p w:rsidR="00000000" w:rsidRDefault="008C7C6C" w:rsidP="00CB61D2">
            <w:pPr>
              <w:pStyle w:val="BodyText"/>
              <w:rPr>
                <w:lang w:val="en-NZ"/>
              </w:rPr>
            </w:pPr>
            <w:r w:rsidRPr="00CB61D2">
              <w:t>Different methods may be used to identify hazards including observation; consultation with workers, clients or other users; trial of models or prototypes</w:t>
            </w:r>
            <w:r w:rsidRPr="00CB61D2">
              <w:t xml:space="preserve">; review of technical standards and other information sources; monitoring and measurement.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Hazard identification tools and processes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Include:</w:t>
            </w:r>
          </w:p>
          <w:p w:rsidR="00000000" w:rsidRPr="00CB61D2" w:rsidRDefault="008C7C6C" w:rsidP="00CB61D2">
            <w:pPr>
              <w:pStyle w:val="ListBullet"/>
            </w:pPr>
            <w:r w:rsidRPr="00CB61D2">
              <w:t>analysis of incident investigations</w:t>
            </w:r>
          </w:p>
          <w:p w:rsidR="00000000" w:rsidRPr="00CB61D2" w:rsidRDefault="008C7C6C" w:rsidP="00CB61D2">
            <w:pPr>
              <w:pStyle w:val="ListBullet"/>
            </w:pPr>
            <w:r w:rsidRPr="00CB61D2">
              <w:t xml:space="preserve">analysis of incident, injury and claims statistics </w:t>
            </w:r>
          </w:p>
          <w:p w:rsidR="00000000" w:rsidRPr="00CB61D2" w:rsidRDefault="008C7C6C" w:rsidP="00CB61D2">
            <w:pPr>
              <w:pStyle w:val="ListBullet"/>
            </w:pPr>
            <w:r w:rsidRPr="00CB61D2">
              <w:t xml:space="preserve">workplace inspections </w:t>
            </w:r>
          </w:p>
          <w:p w:rsidR="00000000" w:rsidRPr="00CB61D2" w:rsidRDefault="008C7C6C" w:rsidP="00CB61D2">
            <w:pPr>
              <w:pStyle w:val="ListBullet"/>
            </w:pPr>
            <w:r w:rsidRPr="00CB61D2">
              <w:t>job safety analysis (JSA)</w:t>
            </w:r>
          </w:p>
          <w:p w:rsidR="00000000" w:rsidRPr="00CB61D2" w:rsidRDefault="008C7C6C" w:rsidP="00CB61D2">
            <w:pPr>
              <w:pStyle w:val="ListBullet"/>
            </w:pPr>
            <w:r w:rsidRPr="00CB61D2">
              <w:t>audits</w:t>
            </w:r>
          </w:p>
          <w:p w:rsidR="00000000" w:rsidRPr="00CB61D2" w:rsidRDefault="008C7C6C" w:rsidP="00CB61D2">
            <w:pPr>
              <w:pStyle w:val="ListBullet"/>
            </w:pPr>
            <w:r w:rsidRPr="00CB61D2">
              <w:t>cause and effect diagrams</w:t>
            </w:r>
          </w:p>
          <w:p w:rsidR="00000000" w:rsidRPr="00CB61D2" w:rsidRDefault="008C7C6C" w:rsidP="00CB61D2">
            <w:pPr>
              <w:pStyle w:val="ListBullet"/>
            </w:pPr>
            <w:r w:rsidRPr="00CB61D2">
              <w:t>surveys</w:t>
            </w:r>
          </w:p>
          <w:p w:rsidR="00000000" w:rsidRDefault="008C7C6C" w:rsidP="00CB61D2">
            <w:pPr>
              <w:pStyle w:val="ListBullet"/>
              <w:rPr>
                <w:lang w:val="en-NZ"/>
              </w:rPr>
            </w:pPr>
            <w:r w:rsidRPr="00CB61D2">
              <w:lastRenderedPageBreak/>
              <w:t xml:space="preserve">review of research and industry literature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Hazardous event</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Includes incidents with the potential to seriously harm life, health, property, the environment or a combination. May also be referred to as ‘emergencies’.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Hazardous substance</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A substance that is listed on the National Commission’s </w:t>
            </w:r>
            <w:r w:rsidRPr="00CB61D2">
              <w:rPr>
                <w:rStyle w:val="Emphasis"/>
              </w:rPr>
              <w:t>List of Designated Haz</w:t>
            </w:r>
            <w:r w:rsidRPr="00CB61D2">
              <w:rPr>
                <w:rStyle w:val="Emphasis"/>
              </w:rPr>
              <w:t>ardous Substances</w:t>
            </w:r>
            <w:r w:rsidRPr="00CB61D2">
              <w:t xml:space="preserve"> (NOHSC:10005) or has been classified as a hazardous substance by the manufacturer or importer in accordance with the National Commission’s </w:t>
            </w:r>
            <w:r w:rsidRPr="00CB61D2">
              <w:rPr>
                <w:rStyle w:val="Emphasis"/>
              </w:rPr>
              <w:t>Approved Criteria for Classifying Hazardous Substances</w:t>
            </w:r>
            <w:r w:rsidRPr="00CB61D2">
              <w:t xml:space="preserve"> (NOHSC:1008).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Hazardous substance register</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Listing of all the hazardous substances that are used or produced in a workplace together with a current Material Safety Data Sheet for each substance. May also contain risk assessments for individual hazardous substances.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HAZCHEM</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An initial response eme</w:t>
            </w:r>
            <w:r w:rsidRPr="00CB61D2">
              <w:t>rgency action code that provides information vital to emergency services to enable them to stabilise the incident scene during the early stages of a HAZMAT incident. The Code is displayed on emergency information panels on transport vehicles and on signs o</w:t>
            </w:r>
            <w:r w:rsidRPr="00CB61D2">
              <w:t>n buildings. HAZCHEM codes are assigned to chemicals on the basis of their flammability, toxicity, reactivity and other relevant chemical and physical properties.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HAZMAT</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 contraction of the words 'hazardous materials' and may be used in a range of circum</w:t>
            </w:r>
            <w:r w:rsidRPr="00CB61D2">
              <w:t xml:space="preserve">stances including HAZMAT emergency response units, HAMAT emergency response equipment and HAZMAT registers of hazardous substances.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HAZOP (Hazard and Operability Study)</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An advanced risk analysis technique that involves a systematic review of a process to determine risks and risk minimisation strategies.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Health and safety representative </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An employee, elected by the workgroup, who represents the OHS interests of the people with whom they work. The function is carried out in addition to the normal work role. Processes for election of health and safety representatives, their role and rights a</w:t>
            </w:r>
            <w:r w:rsidRPr="00CB61D2">
              <w:t xml:space="preserve">re specified in state and territory legislation.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Health promotion</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The promotion of health, especially as a workplace program, designed to improve and enhance employee health undertaken as a complementary activity to the prevention of work-related injury </w:t>
            </w:r>
            <w:r w:rsidRPr="00CB61D2">
              <w:t>and disease.</w:t>
            </w:r>
          </w:p>
          <w:p w:rsidR="00000000" w:rsidRDefault="008C7C6C" w:rsidP="00CB61D2">
            <w:pPr>
              <w:pStyle w:val="BodyText"/>
              <w:rPr>
                <w:lang w:val="en-NZ"/>
              </w:rPr>
            </w:pPr>
            <w:r w:rsidRPr="00CB61D2">
              <w:lastRenderedPageBreak/>
              <w:t>Also called wellness.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Health surveillance</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Monitoring or checking individuals for the purpose of identifying changes due to exposure to hazards in the workplace. May include biological monitoring.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Hierarchy of control</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priority order in w</w:t>
            </w:r>
            <w:r w:rsidRPr="00CB61D2">
              <w:t>hich hazard and risk controls should be considered with the eventual outcome often being a combination of measures. The prime emphasis is on:</w:t>
            </w:r>
          </w:p>
          <w:p w:rsidR="00000000" w:rsidRPr="00CB61D2" w:rsidRDefault="008C7C6C" w:rsidP="00CB61D2">
            <w:pPr>
              <w:pStyle w:val="ListBullet"/>
            </w:pPr>
            <w:r w:rsidRPr="00CB61D2">
              <w:t>elimination, and where this is not practicable, minimisation of risk by:</w:t>
            </w:r>
          </w:p>
          <w:p w:rsidR="00000000" w:rsidRPr="00CB61D2" w:rsidRDefault="008C7C6C" w:rsidP="00CB61D2">
            <w:pPr>
              <w:pStyle w:val="ListBullet"/>
            </w:pPr>
            <w:r w:rsidRPr="00CB61D2">
              <w:t>substitution</w:t>
            </w:r>
          </w:p>
          <w:p w:rsidR="00000000" w:rsidRPr="00CB61D2" w:rsidRDefault="008C7C6C" w:rsidP="00CB61D2">
            <w:pPr>
              <w:pStyle w:val="ListBullet"/>
            </w:pPr>
            <w:r w:rsidRPr="00CB61D2">
              <w:t>isolating the hazard from personnel</w:t>
            </w:r>
          </w:p>
          <w:p w:rsidR="00000000" w:rsidRPr="00CB61D2" w:rsidRDefault="008C7C6C" w:rsidP="00CB61D2">
            <w:pPr>
              <w:pStyle w:val="ListBullet"/>
            </w:pPr>
            <w:r w:rsidRPr="00CB61D2">
              <w:t>engineering controls</w:t>
            </w:r>
          </w:p>
          <w:p w:rsidR="00000000" w:rsidRPr="00CB61D2" w:rsidRDefault="008C7C6C" w:rsidP="00CB61D2">
            <w:pPr>
              <w:pStyle w:val="ListBullet"/>
            </w:pPr>
            <w:r w:rsidRPr="00CB61D2">
              <w:t>administrative controls (e.g. procedures, training)</w:t>
            </w:r>
          </w:p>
          <w:p w:rsidR="00000000" w:rsidRDefault="008C7C6C" w:rsidP="00CB61D2">
            <w:pPr>
              <w:pStyle w:val="ListBullet"/>
              <w:rPr>
                <w:lang w:val="en-NZ"/>
              </w:rPr>
            </w:pPr>
            <w:r w:rsidRPr="00CB61D2">
              <w:t>personal protective equipment (PPE).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Hot work</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Involves using equipment that generates heat, sparks, flames or any other sources of ignition in an </w:t>
            </w:r>
            <w:r w:rsidRPr="00CB61D2">
              <w:t>atmosphere that may be flammable. Includes work with welders, cutters including oxygen cutters, power tools, grinding, mobile phones.</w:t>
            </w:r>
          </w:p>
          <w:p w:rsidR="00000000" w:rsidRDefault="008C7C6C" w:rsidP="00CB61D2">
            <w:pPr>
              <w:pStyle w:val="BodyText"/>
              <w:rPr>
                <w:lang w:val="en-NZ"/>
              </w:rPr>
            </w:pPr>
            <w:r w:rsidRPr="00CB61D2">
              <w:t>Hot work can also include breaking into ‘live’ equipment or performing work on live equipment that has the potential to re</w:t>
            </w:r>
            <w:r w:rsidRPr="00CB61D2">
              <w:t>lease its contents (e.g. hot tap in chemical plants).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Housekeeping</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Describes workplace and personal routines designed to improve hygiene and safety, for example, cleaning up spills and keeping walkways, exits and traffic areas clear.</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Incident</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An event th</w:t>
            </w:r>
            <w:r w:rsidRPr="00CB61D2">
              <w:t xml:space="preserve">at has caused or has the potential for injury, ill-health or damage. (‘Incident’ is the preferred term rather than ‘accident’) </w:t>
            </w:r>
          </w:p>
        </w:tc>
      </w:tr>
      <w:tr w:rsidR="00000000"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(Sources of OHS) Information</w:t>
            </w:r>
            <w:r w:rsidRPr="00CB61D2">
              <w:rPr>
                <w:rStyle w:val="BoldandItalics"/>
              </w:rPr>
              <w:t>:</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May be internal and include:</w:t>
            </w:r>
          </w:p>
          <w:p w:rsidR="00000000" w:rsidRPr="00CB61D2" w:rsidRDefault="008C7C6C" w:rsidP="00CB61D2">
            <w:pPr>
              <w:pStyle w:val="ListBullet"/>
            </w:pPr>
            <w:r w:rsidRPr="00CB61D2">
              <w:t xml:space="preserve">hazard, incident and investigation reports </w:t>
            </w:r>
          </w:p>
          <w:p w:rsidR="00000000" w:rsidRPr="00CB61D2" w:rsidRDefault="008C7C6C" w:rsidP="00CB61D2">
            <w:pPr>
              <w:pStyle w:val="ListBullet"/>
            </w:pPr>
            <w:r w:rsidRPr="00CB61D2">
              <w:t>workplace inspections</w:t>
            </w:r>
          </w:p>
          <w:p w:rsidR="00000000" w:rsidRPr="00CB61D2" w:rsidRDefault="008C7C6C" w:rsidP="00CB61D2">
            <w:pPr>
              <w:pStyle w:val="ListBullet"/>
            </w:pPr>
            <w:r w:rsidRPr="00CB61D2">
              <w:t>incident investigations</w:t>
            </w:r>
          </w:p>
          <w:p w:rsidR="00000000" w:rsidRPr="00CB61D2" w:rsidRDefault="008C7C6C" w:rsidP="00CB61D2">
            <w:pPr>
              <w:pStyle w:val="ListBullet"/>
            </w:pPr>
            <w:r w:rsidRPr="00CB61D2">
              <w:t>minutes of meetings</w:t>
            </w:r>
          </w:p>
          <w:p w:rsidR="00000000" w:rsidRPr="00CB61D2" w:rsidRDefault="008C7C6C" w:rsidP="00CB61D2">
            <w:pPr>
              <w:pStyle w:val="ListBullet"/>
            </w:pPr>
            <w:r w:rsidRPr="00CB61D2">
              <w:t xml:space="preserve">Job Safety Analyses (JSA’s) and risk assessments </w:t>
            </w:r>
          </w:p>
          <w:p w:rsidR="00000000" w:rsidRPr="00CB61D2" w:rsidRDefault="008C7C6C" w:rsidP="00CB61D2">
            <w:pPr>
              <w:pStyle w:val="ListBullet"/>
            </w:pPr>
            <w:r w:rsidRPr="00CB61D2">
              <w:t>organisational data such as insurance records, enforcement notices and actions, workers compensation data, OHS performance data</w:t>
            </w:r>
          </w:p>
          <w:p w:rsidR="00000000" w:rsidRPr="00CB61D2" w:rsidRDefault="008C7C6C" w:rsidP="00CB61D2">
            <w:pPr>
              <w:pStyle w:val="ListBullet"/>
            </w:pPr>
            <w:r w:rsidRPr="00CB61D2">
              <w:t>reports and audits</w:t>
            </w:r>
          </w:p>
          <w:p w:rsidR="00000000" w:rsidRPr="00CB61D2" w:rsidRDefault="008C7C6C" w:rsidP="00CB61D2">
            <w:pPr>
              <w:pStyle w:val="ListBullet"/>
            </w:pPr>
            <w:r w:rsidRPr="00CB61D2">
              <w:t>material safety</w:t>
            </w:r>
            <w:r w:rsidRPr="00CB61D2">
              <w:t xml:space="preserve"> data sheets (MSDSs) and registers</w:t>
            </w:r>
          </w:p>
          <w:p w:rsidR="00000000" w:rsidRPr="00CB61D2" w:rsidRDefault="008C7C6C" w:rsidP="00CB61D2">
            <w:pPr>
              <w:pStyle w:val="ListBullet"/>
            </w:pPr>
            <w:r w:rsidRPr="00CB61D2">
              <w:lastRenderedPageBreak/>
              <w:t xml:space="preserve">employees handbooks </w:t>
            </w:r>
          </w:p>
          <w:p w:rsidR="00000000" w:rsidRPr="00CB61D2" w:rsidRDefault="008C7C6C" w:rsidP="00CB61D2">
            <w:pPr>
              <w:pStyle w:val="ListBullet"/>
            </w:pPr>
            <w:r w:rsidRPr="00CB61D2">
              <w:t>employees including questionnaire results</w:t>
            </w:r>
          </w:p>
          <w:p w:rsidR="00000000" w:rsidRPr="00CB61D2" w:rsidRDefault="008C7C6C" w:rsidP="00CB61D2">
            <w:pPr>
              <w:pStyle w:val="ListBullet"/>
            </w:pPr>
            <w:r w:rsidRPr="00CB61D2">
              <w:t>OHS advisors</w:t>
            </w:r>
          </w:p>
          <w:p w:rsidR="00000000" w:rsidRDefault="008C7C6C" w:rsidP="00CB61D2">
            <w:pPr>
              <w:pStyle w:val="ListBullet"/>
              <w:rPr>
                <w:lang w:val="en-NZ"/>
              </w:rPr>
            </w:pPr>
            <w:r w:rsidRPr="00CB61D2">
              <w:t>manufacturers’  manuals and specifications.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pPr>
              <w:pStyle w:val="BodyText"/>
              <w:keepNext w:val="0"/>
              <w:keepLines w:val="0"/>
              <w:contextualSpacing w:val="0"/>
              <w:rPr>
                <w:rFonts w:ascii="Tahoma" w:hAnsi="Tahoma"/>
                <w:color w:val="000000"/>
                <w:sz w:val="20"/>
                <w:lang w:val="en-NZ"/>
              </w:rPr>
            </w:pP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Or external, including: </w:t>
            </w:r>
          </w:p>
          <w:p w:rsidR="00000000" w:rsidRPr="00CB61D2" w:rsidRDefault="008C7C6C" w:rsidP="00CB61D2">
            <w:pPr>
              <w:pStyle w:val="ListBullet"/>
            </w:pPr>
            <w:r w:rsidRPr="00CB61D2">
              <w:t xml:space="preserve">regulatory bodies and OHS Acts regulations, codes and guidance material </w:t>
            </w:r>
          </w:p>
          <w:p w:rsidR="00000000" w:rsidRPr="00CB61D2" w:rsidRDefault="008C7C6C" w:rsidP="00CB61D2">
            <w:pPr>
              <w:pStyle w:val="ListBullet"/>
            </w:pPr>
            <w:r w:rsidRPr="00CB61D2">
              <w:t>other relevant legislation</w:t>
            </w:r>
          </w:p>
          <w:p w:rsidR="00000000" w:rsidRPr="00CB61D2" w:rsidRDefault="008C7C6C" w:rsidP="00CB61D2">
            <w:pPr>
              <w:pStyle w:val="ListBullet"/>
            </w:pPr>
            <w:r w:rsidRPr="00CB61D2">
              <w:t xml:space="preserve">National Occupational Health and Safety Commission (NOHSC) and Australian Bureau of Statistics </w:t>
            </w:r>
          </w:p>
          <w:p w:rsidR="00000000" w:rsidRPr="00CB61D2" w:rsidRDefault="008C7C6C" w:rsidP="00CB61D2">
            <w:pPr>
              <w:pStyle w:val="ListBullet"/>
            </w:pPr>
            <w:r w:rsidRPr="00CB61D2">
              <w:t xml:space="preserve">databases such as national and state injury data and NICNAS (National Industrial Chemicals Notification and Assessment Scheme) </w:t>
            </w:r>
          </w:p>
          <w:p w:rsidR="00000000" w:rsidRPr="00CB61D2" w:rsidRDefault="008C7C6C" w:rsidP="00CB61D2">
            <w:pPr>
              <w:pStyle w:val="ListBullet"/>
            </w:pPr>
            <w:r w:rsidRPr="00CB61D2">
              <w:t>OHS s</w:t>
            </w:r>
            <w:r w:rsidRPr="00CB61D2">
              <w:t>pecialists and consultants</w:t>
            </w:r>
          </w:p>
          <w:p w:rsidR="00000000" w:rsidRPr="00CB61D2" w:rsidRDefault="008C7C6C" w:rsidP="00CB61D2">
            <w:pPr>
              <w:pStyle w:val="ListBullet"/>
            </w:pPr>
            <w:r w:rsidRPr="00CB61D2">
              <w:t>newspapers and journals, trade/industry publications</w:t>
            </w:r>
          </w:p>
          <w:p w:rsidR="00000000" w:rsidRPr="00CB61D2" w:rsidRDefault="008C7C6C" w:rsidP="00CB61D2">
            <w:pPr>
              <w:pStyle w:val="ListBullet"/>
            </w:pPr>
            <w:r w:rsidRPr="00CB61D2">
              <w:t>internet sites</w:t>
            </w:r>
          </w:p>
          <w:p w:rsidR="00000000" w:rsidRPr="00CB61D2" w:rsidRDefault="008C7C6C" w:rsidP="00CB61D2">
            <w:pPr>
              <w:pStyle w:val="ListBullet"/>
            </w:pPr>
            <w:r w:rsidRPr="00CB61D2">
              <w:t xml:space="preserve">industry networks and associations including unions and employer groups </w:t>
            </w:r>
          </w:p>
          <w:p w:rsidR="00000000" w:rsidRPr="00CB61D2" w:rsidRDefault="008C7C6C" w:rsidP="00CB61D2">
            <w:pPr>
              <w:pStyle w:val="ListBullet"/>
            </w:pPr>
            <w:r w:rsidRPr="00CB61D2">
              <w:t>OHS professional bodies</w:t>
            </w:r>
          </w:p>
          <w:p w:rsidR="00000000" w:rsidRDefault="008C7C6C" w:rsidP="00CB61D2">
            <w:pPr>
              <w:pStyle w:val="ListBullet"/>
              <w:rPr>
                <w:lang w:val="en-NZ"/>
              </w:rPr>
            </w:pPr>
            <w:r w:rsidRPr="00CB61D2">
              <w:t>research information.</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 xml:space="preserve">Isolation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safety device system that includes devices such as isolating switches, locks, safety bars, shields, full pressure blanks, spectacle blanks to lock controls, especially moving parts, equipment, systems or devices with stored energy, to an ‘off’ position w</w:t>
            </w:r>
            <w:r w:rsidRPr="00CB61D2">
              <w:t xml:space="preserve">hile a worker is in a vulnerable position such as carrying out maintenance on rotating equipment, and electrical and hydraulic systems. </w:t>
            </w:r>
          </w:p>
          <w:p w:rsidR="00000000" w:rsidRPr="00CB61D2" w:rsidRDefault="008C7C6C" w:rsidP="00CB61D2">
            <w:pPr>
              <w:pStyle w:val="BodyText"/>
            </w:pPr>
            <w:r w:rsidRPr="00CB61D2">
              <w:t>Isolation systems generally use locking switches that need keys to open the lock and are used in conjunction with a dan</w:t>
            </w:r>
            <w:r w:rsidRPr="00CB61D2">
              <w:t>ger tag system that promotes greater safety consciousness amongst the workforce for all situations in which danger to persons could arise from:</w:t>
            </w:r>
          </w:p>
          <w:p w:rsidR="00000000" w:rsidRPr="00CB61D2" w:rsidRDefault="008C7C6C" w:rsidP="00CB61D2">
            <w:pPr>
              <w:pStyle w:val="ListBullet"/>
            </w:pPr>
            <w:r w:rsidRPr="00CB61D2">
              <w:t>the operation of machinery, plant or equipment</w:t>
            </w:r>
          </w:p>
          <w:p w:rsidR="00000000" w:rsidRPr="00CB61D2" w:rsidRDefault="008C7C6C" w:rsidP="00CB61D2">
            <w:pPr>
              <w:pStyle w:val="ListBullet"/>
            </w:pPr>
            <w:r w:rsidRPr="00CB61D2">
              <w:t>the flow of steam, electricity, gases or liquids</w:t>
            </w:r>
          </w:p>
          <w:p w:rsidR="00000000" w:rsidRPr="00CB61D2" w:rsidRDefault="008C7C6C" w:rsidP="00CB61D2">
            <w:pPr>
              <w:pStyle w:val="ListBullet"/>
            </w:pPr>
            <w:r w:rsidRPr="00CB61D2">
              <w:t>the use of faul</w:t>
            </w:r>
            <w:r w:rsidRPr="00CB61D2">
              <w:t>ty or unsafe plant and equipment</w:t>
            </w:r>
          </w:p>
          <w:p w:rsidR="00000000" w:rsidRPr="00CB61D2" w:rsidRDefault="008C7C6C" w:rsidP="00CB61D2">
            <w:pPr>
              <w:pStyle w:val="ListBullet"/>
            </w:pPr>
            <w:r w:rsidRPr="00CB61D2">
              <w:t>include multiple locking systems and involve written authorisation by a competent person</w:t>
            </w:r>
          </w:p>
          <w:p w:rsidR="00000000" w:rsidRDefault="008C7C6C" w:rsidP="00CB61D2">
            <w:pPr>
              <w:pStyle w:val="BodyText"/>
              <w:rPr>
                <w:lang w:val="en-NZ"/>
              </w:rPr>
            </w:pPr>
            <w:r w:rsidRPr="00CB61D2">
              <w:t>Also called ‘lock</w:t>
            </w:r>
            <w:r w:rsidRPr="00CB61D2">
              <w:noBreakHyphen/>
              <w:t>out’ and ‘tag</w:t>
            </w:r>
            <w:r w:rsidRPr="00CB61D2">
              <w:noBreakHyphen/>
              <w:t>out’.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Job Safety Analysis (JSA)</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Process of examining all aspects of a task to identify hazards and co</w:t>
            </w:r>
            <w:r w:rsidRPr="00CB61D2">
              <w:t xml:space="preserve">nditions with a potential for injury or ill health with the objective of developing risk controls including written job instructions.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Legislation relevant</w:t>
            </w:r>
            <w:r w:rsidRPr="00CB61D2">
              <w:rPr>
                <w:rStyle w:val="BoldandItalics"/>
              </w:rPr>
              <w:t xml:space="preserve"> to OHS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Includes Commonwealth and relevant State / Territory OHS specific acts and regulations as w</w:t>
            </w:r>
            <w:r w:rsidRPr="00CB61D2">
              <w:t>ell as:</w:t>
            </w:r>
          </w:p>
          <w:p w:rsidR="00000000" w:rsidRPr="00CB61D2" w:rsidRDefault="008C7C6C" w:rsidP="00CB61D2">
            <w:pPr>
              <w:pStyle w:val="ListBullet"/>
            </w:pPr>
            <w:r w:rsidRPr="00CB61D2">
              <w:t xml:space="preserve">workers compensation </w:t>
            </w:r>
          </w:p>
          <w:p w:rsidR="00000000" w:rsidRPr="00CB61D2" w:rsidRDefault="008C7C6C" w:rsidP="00CB61D2">
            <w:pPr>
              <w:pStyle w:val="ListBullet"/>
            </w:pPr>
            <w:r w:rsidRPr="00CB61D2">
              <w:t>privacy legislation</w:t>
            </w:r>
          </w:p>
          <w:p w:rsidR="00000000" w:rsidRPr="00CB61D2" w:rsidRDefault="008C7C6C" w:rsidP="00CB61D2">
            <w:pPr>
              <w:pStyle w:val="ListBullet"/>
            </w:pPr>
            <w:r w:rsidRPr="00CB61D2">
              <w:t>contract law</w:t>
            </w:r>
          </w:p>
          <w:p w:rsidR="00000000" w:rsidRPr="00CB61D2" w:rsidRDefault="008C7C6C" w:rsidP="00CB61D2">
            <w:pPr>
              <w:pStyle w:val="ListBullet"/>
            </w:pPr>
            <w:r w:rsidRPr="00CB61D2">
              <w:t>trade practices</w:t>
            </w:r>
          </w:p>
          <w:p w:rsidR="00000000" w:rsidRPr="00CB61D2" w:rsidRDefault="008C7C6C" w:rsidP="00CB61D2">
            <w:pPr>
              <w:pStyle w:val="ListBullet"/>
            </w:pPr>
            <w:r w:rsidRPr="00CB61D2">
              <w:t xml:space="preserve">criminal law </w:t>
            </w:r>
          </w:p>
          <w:p w:rsidR="00000000" w:rsidRPr="00CB61D2" w:rsidRDefault="008C7C6C" w:rsidP="00CB61D2">
            <w:pPr>
              <w:pStyle w:val="ListBullet"/>
            </w:pPr>
            <w:r w:rsidRPr="00CB61D2">
              <w:t>common law</w:t>
            </w:r>
          </w:p>
          <w:p w:rsidR="00000000" w:rsidRPr="00CB61D2" w:rsidRDefault="008C7C6C" w:rsidP="00CB61D2">
            <w:pPr>
              <w:pStyle w:val="ListBullet"/>
            </w:pPr>
            <w:r w:rsidRPr="00CB61D2">
              <w:t>industrial relations law</w:t>
            </w:r>
          </w:p>
          <w:p w:rsidR="00000000" w:rsidRDefault="008C7C6C" w:rsidP="00CB61D2">
            <w:pPr>
              <w:pStyle w:val="ListBullet"/>
              <w:rPr>
                <w:lang w:val="en-NZ"/>
              </w:rPr>
            </w:pPr>
            <w:r w:rsidRPr="00CB61D2">
              <w:t>equal employment opportunity and anti- discrimination law</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Life-cycle</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All phases in the life of a product. Specific phases depend on the type of product but may include design, development, manufacture, construction, assembly, import, supply, distribution, sale, hire, lease, storage, transport, installation, erection, commis</w:t>
            </w:r>
            <w:r w:rsidRPr="00CB61D2">
              <w:t xml:space="preserve">sioning, use or operation, consumption, maintenance, servicing, cleaning, adjustment, inspection, repair, modification, refurbishment, renovation, recycling, </w:t>
            </w:r>
            <w:r w:rsidRPr="00CB61D2">
              <w:lastRenderedPageBreak/>
              <w:t xml:space="preserve">resale, decommissioning, dismantling, demolition, discontinuance, disposal.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 xml:space="preserve">Likelihood </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The like</w:t>
            </w:r>
            <w:r w:rsidRPr="00CB61D2">
              <w:t>lihood of the occurrence of the consequence, not the likelihood of the hazard or the particular scenario.</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Locked out</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Equipment, which is not to be operated for any reason, may be pad-locked or otherwise prevented from operation using a keyed lock. A locko</w:t>
            </w:r>
            <w:r w:rsidRPr="00CB61D2">
              <w:t>ut may be accompanied by a tag out, or a lock out system may incorporate a tag.</w:t>
            </w:r>
          </w:p>
          <w:p w:rsidR="00000000" w:rsidRPr="00CB61D2" w:rsidRDefault="008C7C6C" w:rsidP="00CB61D2">
            <w:pPr>
              <w:pStyle w:val="BodyText"/>
            </w:pPr>
            <w:r w:rsidRPr="00CB61D2">
              <w:t>Lockout means the isolation by a mechanical dev</w:t>
            </w:r>
            <w:r w:rsidRPr="00CB61D2">
              <w:t>ice, generally a lock, which, when applied at the source, physically prevents the control to any electrical or mechanical equipment being turned on.</w:t>
            </w:r>
          </w:p>
          <w:p w:rsidR="00000000" w:rsidRDefault="008C7C6C" w:rsidP="00CB61D2">
            <w:pPr>
              <w:pStyle w:val="BodyText"/>
              <w:rPr>
                <w:lang w:val="en-NZ"/>
              </w:rPr>
            </w:pPr>
            <w:r w:rsidRPr="00CB61D2">
              <w:t>Refer also to ‘Isolation’.</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Manual handling </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The use of force applied by a person to lift, move, carry, pus</w:t>
            </w:r>
            <w:r w:rsidRPr="00CB61D2">
              <w:t xml:space="preserve">h, pull or otherwise move or restrains an animate inanimate object.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Material Safety Data Sheet (MSDS)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Document describing the properties and hazards of a material or substance including statements about its chemical and physical properties, health hazard</w:t>
            </w:r>
            <w:r w:rsidRPr="00CB61D2">
              <w:t xml:space="preserve">s, precautions for use and safe handling instructions.  All manufacturers and suppliers of chemicals are obliged to produce an MSDS for each hazardous chemical.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Monitoring</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Involves the use of valid and suitable techniques to estimate the exposure of empl</w:t>
            </w:r>
            <w:r w:rsidRPr="00CB61D2">
              <w:t>oyees to a hazard.</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Musculoskeletal disorder (MSD)</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An injury, illness or disease that arises in whole or part from manual handling in the workplace, whether occurring suddenly or over a prolonged period of time. (Does not include injuries caused by crushin</w:t>
            </w:r>
            <w:r w:rsidRPr="00CB61D2">
              <w:t xml:space="preserve">g, entrapment or cut resulting primarily from the mechanical operation of plant.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Occupational Overuse Syndrome (OOS)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Previously called RSI and refers to arrange of conditions characterised by persistent discomfort and pain in and around joints and associ</w:t>
            </w:r>
            <w:r w:rsidRPr="00CB61D2">
              <w:t xml:space="preserve">ated with repeated movement of the joint. Recent state and territory legislation tends to group these conditions with those arising from manual handling as Musculoskeletal Disorders.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OHS inspection</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process of physically examining and evaluating the e</w:t>
            </w:r>
            <w:r w:rsidRPr="00CB61D2">
              <w:t>xtent to which hazards and risks exist, and /or particular OHS requirements, procedures or standards are being met.</w:t>
            </w:r>
          </w:p>
          <w:p w:rsidR="00000000" w:rsidRDefault="008C7C6C" w:rsidP="00CB61D2">
            <w:pPr>
              <w:pStyle w:val="BodyText"/>
              <w:rPr>
                <w:lang w:val="en-NZ"/>
              </w:rPr>
            </w:pPr>
            <w:r w:rsidRPr="00CB61D2">
              <w:lastRenderedPageBreak/>
              <w:t>Refer also to ‘workplace inspection’.</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 xml:space="preserve">OHS specialists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Include:</w:t>
            </w:r>
          </w:p>
          <w:p w:rsidR="00000000" w:rsidRPr="00CB61D2" w:rsidRDefault="008C7C6C" w:rsidP="00CB61D2">
            <w:pPr>
              <w:pStyle w:val="ListBullet"/>
            </w:pPr>
            <w:r w:rsidRPr="00CB61D2">
              <w:t xml:space="preserve">safety professionals </w:t>
            </w:r>
          </w:p>
          <w:p w:rsidR="00000000" w:rsidRPr="00CB61D2" w:rsidRDefault="008C7C6C" w:rsidP="00CB61D2">
            <w:pPr>
              <w:pStyle w:val="ListBullet"/>
            </w:pPr>
            <w:r w:rsidRPr="00CB61D2">
              <w:t>ergonomists</w:t>
            </w:r>
          </w:p>
          <w:p w:rsidR="00000000" w:rsidRPr="00CB61D2" w:rsidRDefault="008C7C6C" w:rsidP="00CB61D2">
            <w:pPr>
              <w:pStyle w:val="ListBullet"/>
            </w:pPr>
            <w:r w:rsidRPr="00CB61D2">
              <w:t>occupational hygienists</w:t>
            </w:r>
          </w:p>
          <w:p w:rsidR="00000000" w:rsidRPr="00CB61D2" w:rsidRDefault="008C7C6C" w:rsidP="00CB61D2">
            <w:pPr>
              <w:pStyle w:val="ListBullet"/>
            </w:pPr>
            <w:r w:rsidRPr="00CB61D2">
              <w:t xml:space="preserve">safety engineers </w:t>
            </w:r>
          </w:p>
          <w:p w:rsidR="00000000" w:rsidRPr="00CB61D2" w:rsidRDefault="008C7C6C" w:rsidP="00CB61D2">
            <w:pPr>
              <w:pStyle w:val="ListBullet"/>
            </w:pPr>
            <w:r w:rsidRPr="00CB61D2">
              <w:t>injury management advisors</w:t>
            </w:r>
          </w:p>
          <w:p w:rsidR="00000000" w:rsidRDefault="008C7C6C" w:rsidP="00CB61D2">
            <w:pPr>
              <w:pStyle w:val="ListBullet"/>
              <w:rPr>
                <w:lang w:val="en-NZ"/>
              </w:rPr>
            </w:pPr>
            <w:r w:rsidRPr="00CB61D2">
              <w:t>health professionals.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Operator certification</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The process by which a certificate to use or operate industrial equipment is issued by a certifying authority.</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OHS management system (OHSMS)</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That part of the organi</w:t>
            </w:r>
            <w:r w:rsidRPr="00CB61D2">
              <w:t>sation’s overall management system that covers developing, implementing, reviewing and maintaining the activities for managing OHS. It is NOT a standard, a commercial package or folders on the shelf; however it may involve use of OHS management systems dev</w:t>
            </w:r>
            <w:r w:rsidRPr="00CB61D2">
              <w:t>eloped in the workplace to meet the OHS situation in that particular workplace.</w:t>
            </w:r>
          </w:p>
          <w:p w:rsidR="00000000" w:rsidRDefault="008C7C6C" w:rsidP="00CB61D2">
            <w:pPr>
              <w:pStyle w:val="BodyText"/>
              <w:rPr>
                <w:lang w:val="en-NZ"/>
              </w:rPr>
            </w:pPr>
            <w:r w:rsidRPr="00CB61D2">
              <w:t>Also referred to in broader context as systematic approaches to managing OHS.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Operational controls for plant and equipment</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Should:</w:t>
            </w:r>
          </w:p>
          <w:p w:rsidR="00000000" w:rsidRPr="00CB61D2" w:rsidRDefault="008C7C6C" w:rsidP="00CB61D2">
            <w:pPr>
              <w:pStyle w:val="ListBullet"/>
            </w:pPr>
            <w:r w:rsidRPr="00CB61D2">
              <w:t>be suitability identified</w:t>
            </w:r>
          </w:p>
          <w:p w:rsidR="00000000" w:rsidRPr="00CB61D2" w:rsidRDefault="008C7C6C" w:rsidP="00CB61D2">
            <w:pPr>
              <w:pStyle w:val="ListBullet"/>
            </w:pPr>
            <w:r w:rsidRPr="00CB61D2">
              <w:t>have nature and function clearly indicated</w:t>
            </w:r>
          </w:p>
          <w:p w:rsidR="00000000" w:rsidRPr="00CB61D2" w:rsidRDefault="008C7C6C" w:rsidP="00CB61D2">
            <w:pPr>
              <w:pStyle w:val="ListBullet"/>
            </w:pPr>
            <w:r w:rsidRPr="00CB61D2">
              <w:t>be readily and conveniently located</w:t>
            </w:r>
          </w:p>
          <w:p w:rsidR="00000000" w:rsidRPr="00CB61D2" w:rsidRDefault="008C7C6C" w:rsidP="00CB61D2">
            <w:pPr>
              <w:pStyle w:val="ListBullet"/>
            </w:pPr>
            <w:r w:rsidRPr="00CB61D2">
              <w:t>be guarded to prevent unintentional activation</w:t>
            </w:r>
          </w:p>
          <w:p w:rsidR="00000000" w:rsidRPr="00CB61D2" w:rsidRDefault="008C7C6C" w:rsidP="00CB61D2">
            <w:pPr>
              <w:pStyle w:val="ListBullet"/>
            </w:pPr>
            <w:r w:rsidRPr="00CB61D2">
              <w:t>be capable of locking in ‘off’ position to enable disconnection of all motive power and forces</w:t>
            </w:r>
          </w:p>
          <w:p w:rsidR="00000000" w:rsidRDefault="008C7C6C" w:rsidP="00CB61D2">
            <w:pPr>
              <w:pStyle w:val="ListBullet"/>
              <w:rPr>
                <w:lang w:val="en-NZ"/>
              </w:rPr>
            </w:pPr>
            <w:r w:rsidRPr="00CB61D2">
              <w:t>be of ‘fail safe’ type.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Participat</w:t>
            </w:r>
            <w:r w:rsidRPr="00CB61D2">
              <w:rPr>
                <w:rStyle w:val="SpecialBold"/>
              </w:rPr>
              <w:t>ive arrangements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Are those arrangements that inform employees and other stakeholders of OHS matters, seek their input and offer opportunity for stakeholders to participate in decisions that may impact on their OHS. May also be referred to as ‘consultative </w:t>
            </w:r>
            <w:r w:rsidRPr="00CB61D2">
              <w:t>arrangements’, however ‘participation’ implies a higher level of involvement.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Permit to work</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written authority document such as hot work and confined space entry that:</w:t>
            </w:r>
          </w:p>
          <w:p w:rsidR="00000000" w:rsidRPr="00CB61D2" w:rsidRDefault="008C7C6C" w:rsidP="00CB61D2">
            <w:pPr>
              <w:pStyle w:val="ListBullet"/>
            </w:pPr>
            <w:r w:rsidRPr="00CB61D2">
              <w:t>includes approval to undertake work and activities including tests, measurements and</w:t>
            </w:r>
            <w:r w:rsidRPr="00CB61D2">
              <w:t xml:space="preserve"> monitoring </w:t>
            </w:r>
          </w:p>
          <w:p w:rsidR="00000000" w:rsidRPr="00CB61D2" w:rsidRDefault="008C7C6C" w:rsidP="00CB61D2">
            <w:pPr>
              <w:pStyle w:val="ListBullet"/>
            </w:pPr>
            <w:r w:rsidRPr="00CB61D2">
              <w:t xml:space="preserve">is authorised by a responsible or designated person </w:t>
            </w:r>
            <w:r w:rsidRPr="00CB61D2">
              <w:lastRenderedPageBreak/>
              <w:t>directly in control of the work</w:t>
            </w:r>
          </w:p>
          <w:p w:rsidR="00000000" w:rsidRPr="00CB61D2" w:rsidRDefault="008C7C6C" w:rsidP="00CB61D2">
            <w:pPr>
              <w:pStyle w:val="ListBullet"/>
            </w:pPr>
            <w:r w:rsidRPr="00CB61D2">
              <w:t>certifies appropriate precautions and controls to be followed</w:t>
            </w:r>
          </w:p>
          <w:p w:rsidR="00000000" w:rsidRPr="00CB61D2" w:rsidRDefault="008C7C6C" w:rsidP="00CB61D2">
            <w:pPr>
              <w:pStyle w:val="ListBullet"/>
            </w:pPr>
            <w:r w:rsidRPr="00CB61D2">
              <w:t xml:space="preserve">incorporates checklists, conditions </w:t>
            </w:r>
            <w:r w:rsidRPr="00CB61D2">
              <w:t>and actions such as the frequency and duration of the work and atmospheric tests</w:t>
            </w:r>
          </w:p>
          <w:p w:rsidR="00000000" w:rsidRDefault="008C7C6C" w:rsidP="00CB61D2">
            <w:pPr>
              <w:pStyle w:val="ListBullet"/>
              <w:rPr>
                <w:lang w:val="en-NZ"/>
              </w:rPr>
            </w:pPr>
            <w:r w:rsidRPr="00CB61D2">
              <w:t>follows recognised industry standard recording practices.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Plant</w:t>
            </w:r>
            <w:r w:rsidRPr="00CB61D2">
              <w:rPr>
                <w:rStyle w:val="BoldandItalics"/>
              </w:rPr>
              <w:t xml:space="preserve">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As defined in National Standard for Plant includes:</w:t>
            </w:r>
          </w:p>
          <w:p w:rsidR="00000000" w:rsidRPr="00CB61D2" w:rsidRDefault="008C7C6C" w:rsidP="00CB61D2">
            <w:pPr>
              <w:pStyle w:val="ListBullet"/>
            </w:pPr>
            <w:r w:rsidRPr="00CB61D2">
              <w:t>machinery, equipment (including scaffolding), appliance,</w:t>
            </w:r>
            <w:r w:rsidRPr="00CB61D2">
              <w:t xml:space="preserve"> implement or tool and any other component, fitting or accessory</w:t>
            </w:r>
          </w:p>
          <w:p w:rsidR="00000000" w:rsidRPr="00CB61D2" w:rsidRDefault="008C7C6C" w:rsidP="00CB61D2">
            <w:pPr>
              <w:pStyle w:val="ListBullet"/>
            </w:pPr>
            <w:r w:rsidRPr="00CB61D2">
              <w:t>fixed and or specified plant as cited in commonwealth, state and territory OHS legislation</w:t>
            </w:r>
          </w:p>
          <w:p w:rsidR="00000000" w:rsidRPr="00CB61D2" w:rsidRDefault="008C7C6C" w:rsidP="00CB61D2">
            <w:pPr>
              <w:pStyle w:val="ListBullet"/>
            </w:pPr>
            <w:r w:rsidRPr="00CB61D2">
              <w:t>mobile plant and load shifting equipment</w:t>
            </w:r>
          </w:p>
          <w:p w:rsidR="00000000" w:rsidRPr="00CB61D2" w:rsidRDefault="008C7C6C" w:rsidP="00CB61D2">
            <w:pPr>
              <w:pStyle w:val="ListBullet"/>
            </w:pPr>
            <w:r w:rsidRPr="00CB61D2">
              <w:t>pressure equipment such as boilers, pressure vessels and pr</w:t>
            </w:r>
            <w:r w:rsidRPr="00CB61D2">
              <w:t>essure piping</w:t>
            </w:r>
          </w:p>
          <w:p w:rsidR="00000000" w:rsidRDefault="008C7C6C" w:rsidP="00CB61D2">
            <w:pPr>
              <w:pStyle w:val="ListBullet"/>
              <w:rPr>
                <w:lang w:val="en-NZ"/>
              </w:rPr>
            </w:pPr>
            <w:r w:rsidRPr="00CB61D2">
              <w:t>electrical installation and plant such as wiring, accessories, fittings, consuming devices, control and protective gear, converters and generators.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Plant Registration</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The administrative process by which a certifying authority or state OHS re</w:t>
            </w:r>
            <w:r w:rsidRPr="00CB61D2">
              <w:t>gulator requires an organisation or industry to register plant, machinery and equipment.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Personal protective equipment (PPE)</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Equipment designed to be worn by a person to provide protection from hazards, and may include:</w:t>
            </w:r>
          </w:p>
          <w:p w:rsidR="00000000" w:rsidRPr="00CB61D2" w:rsidRDefault="008C7C6C" w:rsidP="00CB61D2">
            <w:pPr>
              <w:pStyle w:val="ListBullet"/>
            </w:pPr>
            <w:r w:rsidRPr="00CB61D2">
              <w:t>head protection</w:t>
            </w:r>
          </w:p>
          <w:p w:rsidR="00000000" w:rsidRPr="00CB61D2" w:rsidRDefault="008C7C6C" w:rsidP="00CB61D2">
            <w:pPr>
              <w:pStyle w:val="ListBullet"/>
            </w:pPr>
            <w:r w:rsidRPr="00CB61D2">
              <w:t>face and eye protection</w:t>
            </w:r>
          </w:p>
          <w:p w:rsidR="00000000" w:rsidRPr="00CB61D2" w:rsidRDefault="008C7C6C" w:rsidP="00CB61D2">
            <w:pPr>
              <w:pStyle w:val="ListBullet"/>
            </w:pPr>
            <w:r w:rsidRPr="00CB61D2">
              <w:t>respiratory protection</w:t>
            </w:r>
          </w:p>
          <w:p w:rsidR="00000000" w:rsidRPr="00CB61D2" w:rsidRDefault="008C7C6C" w:rsidP="00CB61D2">
            <w:pPr>
              <w:pStyle w:val="ListBullet"/>
            </w:pPr>
            <w:r w:rsidRPr="00CB61D2">
              <w:t>hearing protection</w:t>
            </w:r>
          </w:p>
          <w:p w:rsidR="00000000" w:rsidRPr="00CB61D2" w:rsidRDefault="008C7C6C" w:rsidP="00CB61D2">
            <w:pPr>
              <w:pStyle w:val="ListBullet"/>
            </w:pPr>
            <w:r w:rsidRPr="00CB61D2">
              <w:t>hand protection</w:t>
            </w:r>
          </w:p>
          <w:p w:rsidR="00000000" w:rsidRPr="00CB61D2" w:rsidRDefault="008C7C6C" w:rsidP="00CB61D2">
            <w:pPr>
              <w:pStyle w:val="ListBullet"/>
            </w:pPr>
            <w:r w:rsidRPr="00CB61D2">
              <w:t>clothing and footwear.</w:t>
            </w:r>
          </w:p>
          <w:p w:rsidR="00000000" w:rsidRDefault="008C7C6C" w:rsidP="00CB61D2">
            <w:pPr>
              <w:pStyle w:val="BodyText"/>
              <w:rPr>
                <w:lang w:val="en-NZ"/>
              </w:rPr>
            </w:pPr>
            <w:r w:rsidRPr="00CB61D2">
              <w:t>Personal protective equipment is considered the least satisfactory control measure.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Policies and procedures</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Relevant to OHS include:</w:t>
            </w:r>
          </w:p>
          <w:p w:rsidR="00000000" w:rsidRPr="00CB61D2" w:rsidRDefault="008C7C6C" w:rsidP="00CB61D2">
            <w:pPr>
              <w:pStyle w:val="ListBullet"/>
            </w:pPr>
            <w:r w:rsidRPr="00CB61D2">
              <w:t>policies and pro</w:t>
            </w:r>
            <w:r w:rsidRPr="00CB61D2">
              <w:t xml:space="preserve">cedures underpinning OHS including those for hazard and incident reporting, OHS communication, consultation, issue resolution and risk management </w:t>
            </w:r>
          </w:p>
          <w:p w:rsidR="00000000" w:rsidRPr="00CB61D2" w:rsidRDefault="008C7C6C" w:rsidP="00CB61D2">
            <w:pPr>
              <w:pStyle w:val="ListBullet"/>
            </w:pPr>
            <w:r w:rsidRPr="00CB61D2">
              <w:t>quality system documentation</w:t>
            </w:r>
          </w:p>
          <w:p w:rsidR="00000000" w:rsidRPr="00CB61D2" w:rsidRDefault="008C7C6C" w:rsidP="00CB61D2">
            <w:pPr>
              <w:pStyle w:val="ListBullet"/>
            </w:pPr>
            <w:r w:rsidRPr="00CB61D2">
              <w:t>purchasing and contracting procedures</w:t>
            </w:r>
          </w:p>
          <w:p w:rsidR="00000000" w:rsidRPr="00CB61D2" w:rsidRDefault="008C7C6C" w:rsidP="00CB61D2">
            <w:pPr>
              <w:pStyle w:val="ListBullet"/>
            </w:pPr>
            <w:r w:rsidRPr="00CB61D2">
              <w:t xml:space="preserve">documents describing how tasks, projects, inspections, </w:t>
            </w:r>
            <w:r w:rsidRPr="00CB61D2">
              <w:lastRenderedPageBreak/>
              <w:t xml:space="preserve">jobs and processes are to be undertaken </w:t>
            </w:r>
          </w:p>
          <w:p w:rsidR="00000000" w:rsidRPr="00CB61D2" w:rsidRDefault="008C7C6C" w:rsidP="00CB61D2">
            <w:pPr>
              <w:pStyle w:val="ListBullet"/>
            </w:pPr>
            <w:r w:rsidRPr="00CB61D2">
              <w:t xml:space="preserve">standard operating procedures, work instructions </w:t>
            </w:r>
          </w:p>
          <w:p w:rsidR="00000000" w:rsidRPr="00CB61D2" w:rsidRDefault="008C7C6C" w:rsidP="00CB61D2">
            <w:pPr>
              <w:pStyle w:val="ListBullet"/>
            </w:pPr>
            <w:r w:rsidRPr="00CB61D2">
              <w:t>job or batch sheets, recipes</w:t>
            </w:r>
          </w:p>
          <w:p w:rsidR="00000000" w:rsidRPr="00CB61D2" w:rsidRDefault="008C7C6C" w:rsidP="00CB61D2">
            <w:pPr>
              <w:pStyle w:val="ListBullet"/>
            </w:pPr>
            <w:r w:rsidRPr="00CB61D2">
              <w:t xml:space="preserve">operators manuals </w:t>
            </w:r>
          </w:p>
          <w:p w:rsidR="00000000" w:rsidRPr="00CB61D2" w:rsidRDefault="008C7C6C" w:rsidP="00CB61D2">
            <w:pPr>
              <w:pStyle w:val="ListBullet"/>
            </w:pPr>
            <w:r w:rsidRPr="00CB61D2">
              <w:t>employee and contractor handbooks</w:t>
            </w:r>
          </w:p>
          <w:p w:rsidR="00000000" w:rsidRDefault="008C7C6C" w:rsidP="00CB61D2">
            <w:pPr>
              <w:pStyle w:val="ListBullet"/>
              <w:rPr>
                <w:lang w:val="en-NZ"/>
              </w:rPr>
            </w:pPr>
            <w:r w:rsidRPr="00CB61D2">
              <w:t>job/task statements.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Positi</w:t>
            </w:r>
            <w:r w:rsidRPr="00CB61D2">
              <w:rPr>
                <w:rStyle w:val="SpecialBold"/>
              </w:rPr>
              <w:t xml:space="preserve">ve performance indicators </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Focus on assessing how successfully a workplace is performing through measuring OHS processes.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(OHS) Records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Requirements for OHS record keeping may be defined in:</w:t>
            </w:r>
          </w:p>
          <w:p w:rsidR="00000000" w:rsidRPr="00CB61D2" w:rsidRDefault="008C7C6C" w:rsidP="00CB61D2">
            <w:pPr>
              <w:pStyle w:val="ListBullet"/>
            </w:pPr>
            <w:r w:rsidRPr="00CB61D2">
              <w:t>OHS legislation and regulations governing reporting of incide</w:t>
            </w:r>
            <w:r w:rsidRPr="00CB61D2">
              <w:t>nts and maintenance of records related to specific hazards, including chemical registers and material safety data sheets (MSDSs)</w:t>
            </w:r>
          </w:p>
          <w:p w:rsidR="00000000" w:rsidRPr="00CB61D2" w:rsidRDefault="008C7C6C" w:rsidP="00CB61D2">
            <w:pPr>
              <w:pStyle w:val="ListBullet"/>
            </w:pPr>
            <w:r w:rsidRPr="00CB61D2">
              <w:t xml:space="preserve">privacy legislation </w:t>
            </w:r>
          </w:p>
          <w:p w:rsidR="00000000" w:rsidRPr="00CB61D2" w:rsidRDefault="008C7C6C" w:rsidP="00CB61D2">
            <w:pPr>
              <w:pStyle w:val="ListBullet"/>
            </w:pPr>
            <w:r w:rsidRPr="00CB61D2">
              <w:t>organisational procedures.</w:t>
            </w:r>
          </w:p>
          <w:p w:rsidR="00000000" w:rsidRPr="00CB61D2" w:rsidRDefault="008C7C6C" w:rsidP="00CB61D2">
            <w:pPr>
              <w:pStyle w:val="BodyText"/>
            </w:pPr>
          </w:p>
          <w:p w:rsidR="00000000" w:rsidRPr="00CB61D2" w:rsidRDefault="008C7C6C" w:rsidP="00CB61D2">
            <w:pPr>
              <w:pStyle w:val="BodyText"/>
            </w:pPr>
            <w:r w:rsidRPr="00CB61D2">
              <w:t>OHS records may include:</w:t>
            </w:r>
          </w:p>
          <w:p w:rsidR="00000000" w:rsidRPr="00CB61D2" w:rsidRDefault="008C7C6C" w:rsidP="00CB61D2">
            <w:pPr>
              <w:pStyle w:val="ListBullet"/>
            </w:pPr>
            <w:r w:rsidRPr="00CB61D2">
              <w:t>hazard and incident reports, first aid records</w:t>
            </w:r>
          </w:p>
          <w:p w:rsidR="00000000" w:rsidRPr="00CB61D2" w:rsidRDefault="008C7C6C" w:rsidP="00CB61D2">
            <w:pPr>
              <w:pStyle w:val="ListBullet"/>
            </w:pPr>
            <w:r w:rsidRPr="00CB61D2">
              <w:t>risk assessments</w:t>
            </w:r>
          </w:p>
          <w:p w:rsidR="00000000" w:rsidRPr="00CB61D2" w:rsidRDefault="008C7C6C" w:rsidP="00CB61D2">
            <w:pPr>
              <w:pStyle w:val="ListBullet"/>
            </w:pPr>
            <w:r w:rsidRPr="00CB61D2">
              <w:t>hazardous substances and dangerous good registers, MSDSs</w:t>
            </w:r>
          </w:p>
          <w:p w:rsidR="00000000" w:rsidRPr="00CB61D2" w:rsidRDefault="008C7C6C" w:rsidP="00CB61D2">
            <w:pPr>
              <w:pStyle w:val="ListBullet"/>
            </w:pPr>
            <w:r w:rsidRPr="00CB61D2">
              <w:t>risk registers</w:t>
            </w:r>
          </w:p>
          <w:p w:rsidR="00000000" w:rsidRPr="00CB61D2" w:rsidRDefault="008C7C6C" w:rsidP="00CB61D2">
            <w:pPr>
              <w:pStyle w:val="ListBullet"/>
            </w:pPr>
            <w:r w:rsidRPr="00CB61D2">
              <w:t>OHS audit and inspection reports</w:t>
            </w:r>
          </w:p>
          <w:p w:rsidR="00000000" w:rsidRPr="00CB61D2" w:rsidRDefault="008C7C6C" w:rsidP="00CB61D2">
            <w:pPr>
              <w:pStyle w:val="ListBullet"/>
            </w:pPr>
            <w:r w:rsidRPr="00CB61D2">
              <w:t xml:space="preserve">maintenance and testing records </w:t>
            </w:r>
          </w:p>
          <w:p w:rsidR="00000000" w:rsidRPr="00CB61D2" w:rsidRDefault="008C7C6C" w:rsidP="00CB61D2">
            <w:pPr>
              <w:pStyle w:val="ListBullet"/>
            </w:pPr>
            <w:r w:rsidRPr="00CB61D2">
              <w:t>OHS training records</w:t>
            </w:r>
          </w:p>
          <w:p w:rsidR="00000000" w:rsidRPr="00CB61D2" w:rsidRDefault="008C7C6C" w:rsidP="00CB61D2">
            <w:pPr>
              <w:pStyle w:val="ListBullet"/>
            </w:pPr>
            <w:r w:rsidRPr="00CB61D2">
              <w:t>outcomes of health surveillance and environmental monitoring</w:t>
            </w:r>
          </w:p>
          <w:p w:rsidR="00000000" w:rsidRPr="00CB61D2" w:rsidRDefault="008C7C6C" w:rsidP="00CB61D2">
            <w:pPr>
              <w:pStyle w:val="ListBullet"/>
            </w:pPr>
            <w:r w:rsidRPr="00CB61D2">
              <w:t>workers compensatio</w:t>
            </w:r>
            <w:r w:rsidRPr="00CB61D2">
              <w:t>n claims and return to work records.</w:t>
            </w:r>
          </w:p>
          <w:p w:rsidR="00000000" w:rsidRPr="00CB61D2" w:rsidRDefault="008C7C6C" w:rsidP="00CB61D2">
            <w:pPr>
              <w:pStyle w:val="BodyText"/>
            </w:pPr>
            <w:r w:rsidRPr="00CB61D2">
              <w:t>OHS records must be stored taking account of:</w:t>
            </w:r>
          </w:p>
          <w:p w:rsidR="00000000" w:rsidRPr="00CB61D2" w:rsidRDefault="008C7C6C" w:rsidP="00CB61D2">
            <w:pPr>
              <w:pStyle w:val="ListBullet"/>
            </w:pPr>
            <w:r w:rsidRPr="00CB61D2">
              <w:t>privacy</w:t>
            </w:r>
          </w:p>
          <w:p w:rsidR="00000000" w:rsidRPr="00CB61D2" w:rsidRDefault="008C7C6C" w:rsidP="00CB61D2">
            <w:pPr>
              <w:pStyle w:val="ListBullet"/>
            </w:pPr>
            <w:r w:rsidRPr="00CB61D2">
              <w:t>confidentiality</w:t>
            </w:r>
          </w:p>
          <w:p w:rsidR="00000000" w:rsidRPr="00CB61D2" w:rsidRDefault="008C7C6C" w:rsidP="00CB61D2">
            <w:pPr>
              <w:pStyle w:val="ListBullet"/>
            </w:pPr>
            <w:r w:rsidRPr="00CB61D2">
              <w:t>enabling access to personal records, within legislative requirements</w:t>
            </w:r>
          </w:p>
          <w:p w:rsidR="00000000" w:rsidRDefault="008C7C6C" w:rsidP="00CB61D2">
            <w:pPr>
              <w:pStyle w:val="ListBullet"/>
              <w:rPr>
                <w:lang w:val="en-NZ"/>
              </w:rPr>
            </w:pPr>
            <w:r w:rsidRPr="00CB61D2">
              <w:t>commercial in confidence issues as appropriate.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(OHS) Reporting requirements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Under legislation include serious injury and serious incident reporting to OHS authorities.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(OHS) Responsibilities</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Those with legislated OHS responsibilities include:</w:t>
            </w:r>
          </w:p>
          <w:p w:rsidR="00000000" w:rsidRPr="00CB61D2" w:rsidRDefault="008C7C6C" w:rsidP="00CB61D2">
            <w:pPr>
              <w:pStyle w:val="ListBullet"/>
            </w:pPr>
            <w:r w:rsidRPr="00CB61D2">
              <w:t>company director</w:t>
            </w:r>
          </w:p>
          <w:p w:rsidR="00000000" w:rsidRPr="00CB61D2" w:rsidRDefault="008C7C6C" w:rsidP="00CB61D2">
            <w:pPr>
              <w:pStyle w:val="ListBullet"/>
            </w:pPr>
            <w:r w:rsidRPr="00CB61D2">
              <w:lastRenderedPageBreak/>
              <w:t>manager</w:t>
            </w:r>
          </w:p>
          <w:p w:rsidR="00000000" w:rsidRPr="00CB61D2" w:rsidRDefault="008C7C6C" w:rsidP="00CB61D2">
            <w:pPr>
              <w:pStyle w:val="ListBullet"/>
            </w:pPr>
            <w:r w:rsidRPr="00CB61D2">
              <w:t>supervisors</w:t>
            </w:r>
          </w:p>
          <w:p w:rsidR="00000000" w:rsidRPr="00CB61D2" w:rsidRDefault="008C7C6C" w:rsidP="00CB61D2">
            <w:pPr>
              <w:pStyle w:val="ListBullet"/>
            </w:pPr>
            <w:r w:rsidRPr="00CB61D2">
              <w:t>OHS representatives</w:t>
            </w:r>
          </w:p>
          <w:p w:rsidR="00000000" w:rsidRPr="00CB61D2" w:rsidRDefault="008C7C6C" w:rsidP="00CB61D2">
            <w:pPr>
              <w:pStyle w:val="ListBullet"/>
            </w:pPr>
            <w:r w:rsidRPr="00CB61D2">
              <w:t xml:space="preserve">employees and contractors </w:t>
            </w:r>
          </w:p>
          <w:p w:rsidR="00000000" w:rsidRDefault="008C7C6C" w:rsidP="00CB61D2">
            <w:pPr>
              <w:pStyle w:val="ListBullet"/>
              <w:rPr>
                <w:lang w:val="en-NZ"/>
              </w:rPr>
            </w:pPr>
            <w:r w:rsidRPr="00CB61D2">
              <w:t>des</w:t>
            </w:r>
            <w:r w:rsidRPr="00CB61D2">
              <w:t>igners, manufacturers, installers, suppliers.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Residual risk</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That risk that is unable to be designed out of a product or process.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Risk</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chance of something occurring that will result in injury or damage. It is measured in terms of consequences (injury or damage) and likelihood of the consequence.</w:t>
            </w:r>
          </w:p>
          <w:p w:rsidR="00000000" w:rsidRDefault="008C7C6C" w:rsidP="00CB61D2">
            <w:pPr>
              <w:pStyle w:val="BodyText"/>
              <w:rPr>
                <w:lang w:val="en-NZ"/>
              </w:rPr>
            </w:pPr>
            <w:r w:rsidRPr="00CB61D2">
              <w:t>Refer also to ‘Consequence’ and ‘Likelihood’.</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Risk analysis</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Analysing the risk to:</w:t>
            </w:r>
          </w:p>
          <w:p w:rsidR="00000000" w:rsidRPr="00CB61D2" w:rsidRDefault="008C7C6C" w:rsidP="00CB61D2">
            <w:pPr>
              <w:pStyle w:val="ListBullet"/>
            </w:pPr>
            <w:r w:rsidRPr="00CB61D2">
              <w:t>ident</w:t>
            </w:r>
            <w:r w:rsidRPr="00CB61D2">
              <w:t>ify factors influencing the risk and the range of potential consequences</w:t>
            </w:r>
          </w:p>
          <w:p w:rsidR="00000000" w:rsidRPr="00CB61D2" w:rsidRDefault="008C7C6C" w:rsidP="00CB61D2">
            <w:pPr>
              <w:pStyle w:val="ListBullet"/>
            </w:pPr>
            <w:r w:rsidRPr="00CB61D2">
              <w:t>effectiveness of existing controls</w:t>
            </w:r>
          </w:p>
          <w:p w:rsidR="00000000" w:rsidRPr="00CB61D2" w:rsidRDefault="008C7C6C" w:rsidP="00CB61D2">
            <w:pPr>
              <w:pStyle w:val="ListBullet"/>
            </w:pPr>
            <w:r w:rsidRPr="00CB61D2">
              <w:t>likelihood of each consequence considering exposure and hazard level</w:t>
            </w:r>
          </w:p>
          <w:p w:rsidR="00000000" w:rsidRPr="00CB61D2" w:rsidRDefault="008C7C6C" w:rsidP="00CB61D2">
            <w:pPr>
              <w:pStyle w:val="ListBullet"/>
            </w:pPr>
            <w:r w:rsidRPr="00CB61D2">
              <w:t>combining these in some way to obtain a level of risk.</w:t>
            </w:r>
          </w:p>
          <w:p w:rsidR="00000000" w:rsidRPr="00CB61D2" w:rsidRDefault="008C7C6C" w:rsidP="00CB61D2">
            <w:pPr>
              <w:pStyle w:val="BodyText"/>
            </w:pPr>
            <w:r w:rsidRPr="00CB61D2">
              <w:t xml:space="preserve">Factors influencing the </w:t>
            </w:r>
            <w:r w:rsidRPr="00CB61D2">
              <w:t xml:space="preserve">risk may be associated with </w:t>
            </w:r>
          </w:p>
          <w:p w:rsidR="00000000" w:rsidRPr="00CB61D2" w:rsidRDefault="008C7C6C" w:rsidP="00CB61D2">
            <w:pPr>
              <w:pStyle w:val="ListBullet"/>
            </w:pPr>
            <w:r w:rsidRPr="00CB61D2">
              <w:t>equipment</w:t>
            </w:r>
          </w:p>
          <w:p w:rsidR="00000000" w:rsidRPr="00CB61D2" w:rsidRDefault="008C7C6C" w:rsidP="00CB61D2">
            <w:pPr>
              <w:pStyle w:val="ListBullet"/>
            </w:pPr>
            <w:r w:rsidRPr="00CB61D2">
              <w:t>work environment</w:t>
            </w:r>
          </w:p>
          <w:p w:rsidR="00000000" w:rsidRPr="00CB61D2" w:rsidRDefault="008C7C6C" w:rsidP="00CB61D2">
            <w:pPr>
              <w:pStyle w:val="ListBullet"/>
            </w:pPr>
            <w:r w:rsidRPr="00CB61D2">
              <w:t xml:space="preserve">work organisation </w:t>
            </w:r>
          </w:p>
          <w:p w:rsidR="00000000" w:rsidRPr="00CB61D2" w:rsidRDefault="008C7C6C" w:rsidP="00CB61D2">
            <w:pPr>
              <w:pStyle w:val="ListBullet"/>
            </w:pPr>
            <w:r w:rsidRPr="00CB61D2">
              <w:t>task</w:t>
            </w:r>
          </w:p>
          <w:p w:rsidR="00000000" w:rsidRPr="00CB61D2" w:rsidRDefault="008C7C6C" w:rsidP="00CB61D2">
            <w:pPr>
              <w:pStyle w:val="ListBullet"/>
            </w:pPr>
            <w:r w:rsidRPr="00CB61D2">
              <w:t>the individual/operator</w:t>
            </w:r>
          </w:p>
          <w:p w:rsidR="00000000" w:rsidRPr="00CB61D2" w:rsidRDefault="008C7C6C" w:rsidP="00CB61D2">
            <w:pPr>
              <w:pStyle w:val="ListBullet"/>
            </w:pPr>
            <w:r w:rsidRPr="00CB61D2">
              <w:t>frequency and duration of exposure</w:t>
            </w:r>
          </w:p>
          <w:p w:rsidR="00000000" w:rsidRDefault="008C7C6C" w:rsidP="00CB61D2">
            <w:pPr>
              <w:pStyle w:val="ListBullet"/>
              <w:rPr>
                <w:lang w:val="en-NZ"/>
              </w:rPr>
            </w:pPr>
            <w:r w:rsidRPr="00CB61D2">
              <w:t>number of people exposed/ involved.</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Risk assessment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Risk assessment is a two-step process that involves risk analysis and risk evaluation.</w:t>
            </w:r>
          </w:p>
          <w:p w:rsidR="00000000" w:rsidRPr="00CB61D2" w:rsidRDefault="008C7C6C" w:rsidP="00CB61D2">
            <w:pPr>
              <w:pStyle w:val="BodyText"/>
            </w:pPr>
            <w:r w:rsidRPr="00CB61D2">
              <w:t>Risk assessment as required under various OHS legislation does not necessarily require this second step of evaluation.</w:t>
            </w:r>
          </w:p>
          <w:p w:rsidR="00000000" w:rsidRDefault="008C7C6C" w:rsidP="00CB61D2">
            <w:pPr>
              <w:pStyle w:val="BodyText"/>
              <w:rPr>
                <w:lang w:val="en-NZ"/>
              </w:rPr>
            </w:pPr>
            <w:r w:rsidRPr="00CB61D2">
              <w:t>Refer also to ‘Risk Analysis’ and ’Risk evaluation</w:t>
            </w:r>
            <w:r w:rsidRPr="00CB61D2">
              <w: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Risk evaluation</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Comparison of risk with pre-established criteria for tolerance (or as low as reasonably achievable) and the subsequent ranking of risks requiring control. This activity will usually be carried out by or in conjunction with others with a</w:t>
            </w:r>
            <w:r w:rsidRPr="00CB61D2">
              <w:t>dvanced OHS skills and knowledge.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Risk management</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The whole systematic process directed towards identifying </w:t>
            </w:r>
            <w:r w:rsidRPr="00CB61D2">
              <w:lastRenderedPageBreak/>
              <w:t>hazards, assessing the risk and developing controls to minimise the risk and monitoring the effectiveness of the controls (and taking further actio</w:t>
            </w:r>
            <w:r w:rsidRPr="00CB61D2">
              <w:t>n as required).</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Risk ranking</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 process of rating risks according to their severity and likelihood. Common systems are based on matrices or nomograms but are usually highly subjective.</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Risk register</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Includes:</w:t>
            </w:r>
          </w:p>
          <w:p w:rsidR="00000000" w:rsidRPr="00CB61D2" w:rsidRDefault="008C7C6C" w:rsidP="00CB61D2">
            <w:pPr>
              <w:pStyle w:val="ListBullet"/>
            </w:pPr>
            <w:r w:rsidRPr="00CB61D2">
              <w:t>a list of hazards, their location and people exposed</w:t>
            </w:r>
          </w:p>
          <w:p w:rsidR="00000000" w:rsidRPr="00CB61D2" w:rsidRDefault="008C7C6C" w:rsidP="00CB61D2">
            <w:pPr>
              <w:pStyle w:val="ListBullet"/>
            </w:pPr>
            <w:r w:rsidRPr="00CB61D2">
              <w:t xml:space="preserve">a range of possible scenarios or circumstances under which these hazards may cause injury or damage </w:t>
            </w:r>
          </w:p>
          <w:p w:rsidR="00000000" w:rsidRPr="00CB61D2" w:rsidRDefault="008C7C6C" w:rsidP="00CB61D2">
            <w:pPr>
              <w:pStyle w:val="ListBullet"/>
            </w:pPr>
            <w:r w:rsidRPr="00CB61D2">
              <w:t xml:space="preserve">the results of the risk assessment, and may also include; </w:t>
            </w:r>
          </w:p>
          <w:p w:rsidR="00000000" w:rsidRPr="00CB61D2" w:rsidRDefault="008C7C6C" w:rsidP="00CB61D2">
            <w:pPr>
              <w:pStyle w:val="ListBullet"/>
            </w:pPr>
            <w:r w:rsidRPr="00CB61D2">
              <w:t>possible control measures and dates for imp</w:t>
            </w:r>
            <w:r w:rsidRPr="00CB61D2">
              <w:t xml:space="preserve">lementation. </w:t>
            </w:r>
          </w:p>
          <w:p w:rsidR="00000000" w:rsidRDefault="008C7C6C" w:rsidP="00CB61D2">
            <w:pPr>
              <w:pStyle w:val="BodyText"/>
              <w:rPr>
                <w:lang w:val="en-NZ"/>
              </w:rPr>
            </w:pPr>
            <w:r w:rsidRPr="00CB61D2">
              <w:t>May also be referred to as Hazard Register.</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Safe Design</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A design process that generates options to eliminate hazards, or minimise potential risk to health and safety of those who make the product and those that use it by involving decision m</w:t>
            </w:r>
            <w:r w:rsidRPr="00CB61D2">
              <w:t>akers and considering OHS risks throughout the life cycle of the designed product.</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Stakeholders</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In workplace OHS include:</w:t>
            </w:r>
          </w:p>
          <w:p w:rsidR="00000000" w:rsidRPr="00CB61D2" w:rsidRDefault="008C7C6C" w:rsidP="00CB61D2">
            <w:pPr>
              <w:pStyle w:val="ListBullet"/>
            </w:pPr>
            <w:r w:rsidRPr="00CB61D2">
              <w:t>managers</w:t>
            </w:r>
          </w:p>
          <w:p w:rsidR="00000000" w:rsidRPr="00CB61D2" w:rsidRDefault="008C7C6C" w:rsidP="00CB61D2">
            <w:pPr>
              <w:pStyle w:val="ListBullet"/>
            </w:pPr>
            <w:r w:rsidRPr="00CB61D2">
              <w:t xml:space="preserve">supervisors </w:t>
            </w:r>
          </w:p>
          <w:p w:rsidR="00000000" w:rsidRPr="00CB61D2" w:rsidRDefault="008C7C6C" w:rsidP="00CB61D2">
            <w:pPr>
              <w:pStyle w:val="ListBullet"/>
            </w:pPr>
            <w:r w:rsidRPr="00CB61D2">
              <w:t>health and safety and other employee representatives</w:t>
            </w:r>
          </w:p>
          <w:p w:rsidR="00000000" w:rsidRPr="00CB61D2" w:rsidRDefault="008C7C6C" w:rsidP="00CB61D2">
            <w:pPr>
              <w:pStyle w:val="ListBullet"/>
            </w:pPr>
            <w:r w:rsidRPr="00CB61D2">
              <w:t>OHS committees</w:t>
            </w:r>
          </w:p>
          <w:p w:rsidR="00000000" w:rsidRPr="00CB61D2" w:rsidRDefault="008C7C6C" w:rsidP="00CB61D2">
            <w:pPr>
              <w:pStyle w:val="ListBullet"/>
            </w:pPr>
            <w:r w:rsidRPr="00CB61D2">
              <w:t>employees and contractors</w:t>
            </w:r>
          </w:p>
          <w:p w:rsidR="00000000" w:rsidRDefault="008C7C6C" w:rsidP="00CB61D2">
            <w:pPr>
              <w:pStyle w:val="ListBullet"/>
              <w:rPr>
                <w:lang w:val="en-NZ"/>
              </w:rPr>
            </w:pPr>
            <w:r w:rsidRPr="00CB61D2">
              <w:t>the community.</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Standards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Relevant to OHS include: </w:t>
            </w:r>
          </w:p>
          <w:p w:rsidR="00000000" w:rsidRPr="00CB61D2" w:rsidRDefault="008C7C6C" w:rsidP="00CB61D2">
            <w:pPr>
              <w:pStyle w:val="ListBullet"/>
            </w:pPr>
            <w:r w:rsidRPr="00CB61D2">
              <w:t xml:space="preserve">OHS regulations and standards developed by OHS regulators </w:t>
            </w:r>
          </w:p>
          <w:p w:rsidR="00000000" w:rsidRPr="00CB61D2" w:rsidRDefault="008C7C6C" w:rsidP="00CB61D2">
            <w:pPr>
              <w:pStyle w:val="ListBullet"/>
            </w:pPr>
            <w:r w:rsidRPr="00CB61D2">
              <w:t xml:space="preserve">national standards (NOHSC) </w:t>
            </w:r>
          </w:p>
          <w:p w:rsidR="00000000" w:rsidRPr="00CB61D2" w:rsidRDefault="008C7C6C" w:rsidP="00CB61D2">
            <w:pPr>
              <w:pStyle w:val="ListBullet"/>
            </w:pPr>
            <w:r w:rsidRPr="00CB61D2">
              <w:t>Australian standards</w:t>
            </w:r>
          </w:p>
          <w:p w:rsidR="00000000" w:rsidRPr="00CB61D2" w:rsidRDefault="008C7C6C" w:rsidP="00CB61D2">
            <w:pPr>
              <w:pStyle w:val="ListBullet"/>
            </w:pPr>
            <w:r w:rsidRPr="00CB61D2">
              <w:t>International national standards</w:t>
            </w:r>
          </w:p>
          <w:p w:rsidR="00000000" w:rsidRPr="00CB61D2" w:rsidRDefault="008C7C6C" w:rsidP="00CB61D2">
            <w:pPr>
              <w:pStyle w:val="ListBullet"/>
            </w:pPr>
            <w:r w:rsidRPr="00CB61D2">
              <w:t>industry standards</w:t>
            </w:r>
          </w:p>
          <w:p w:rsidR="00000000" w:rsidRPr="00CB61D2" w:rsidRDefault="008C7C6C" w:rsidP="00CB61D2">
            <w:pPr>
              <w:pStyle w:val="ListBullet"/>
            </w:pPr>
            <w:r w:rsidRPr="00CB61D2">
              <w:t>codes of practice</w:t>
            </w:r>
          </w:p>
          <w:p w:rsidR="00000000" w:rsidRPr="00CB61D2" w:rsidRDefault="008C7C6C" w:rsidP="00CB61D2">
            <w:pPr>
              <w:pStyle w:val="ListBullet"/>
            </w:pPr>
            <w:r w:rsidRPr="00CB61D2">
              <w:t>exposure standards</w:t>
            </w:r>
          </w:p>
          <w:p w:rsidR="00000000" w:rsidRDefault="008C7C6C" w:rsidP="00CB61D2">
            <w:pPr>
              <w:pStyle w:val="ListBullet"/>
              <w:rPr>
                <w:lang w:val="en-NZ"/>
              </w:rPr>
            </w:pPr>
            <w:r w:rsidRPr="00CB61D2">
              <w:t>guidance notes.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Statute Law</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Law created by legislation passed by government (acts and regulations) as distinct from common law.</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(OHS) plan:</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document that:</w:t>
            </w:r>
          </w:p>
          <w:p w:rsidR="00000000" w:rsidRPr="00CB61D2" w:rsidRDefault="008C7C6C" w:rsidP="00CB61D2">
            <w:pPr>
              <w:pStyle w:val="ListBullet"/>
            </w:pPr>
            <w:r w:rsidRPr="00CB61D2">
              <w:t>is usually developed annually but may be developed for a shorter or longer period</w:t>
            </w:r>
          </w:p>
          <w:p w:rsidR="00000000" w:rsidRPr="00CB61D2" w:rsidRDefault="008C7C6C" w:rsidP="00CB61D2">
            <w:pPr>
              <w:pStyle w:val="ListBullet"/>
            </w:pPr>
            <w:r w:rsidRPr="00CB61D2">
              <w:t>reviewed regularly</w:t>
            </w:r>
          </w:p>
          <w:p w:rsidR="00000000" w:rsidRDefault="008C7C6C" w:rsidP="00CB61D2">
            <w:pPr>
              <w:pStyle w:val="ListBullet"/>
              <w:rPr>
                <w:lang w:val="en-NZ"/>
              </w:rPr>
            </w:pPr>
            <w:r w:rsidRPr="00CB61D2">
              <w:t>has OHS perf</w:t>
            </w:r>
            <w:r w:rsidRPr="00CB61D2">
              <w:t>ormance indicators (i.e. objectives and targets that are achievable and practical) reflecting systematic approaches to managing OHS.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System of work</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The overall process of work including:</w:t>
            </w:r>
          </w:p>
          <w:p w:rsidR="00000000" w:rsidRPr="00CB61D2" w:rsidRDefault="008C7C6C" w:rsidP="00CB61D2">
            <w:pPr>
              <w:pStyle w:val="ListBullet"/>
            </w:pPr>
            <w:r w:rsidRPr="00CB61D2">
              <w:t>method by which the work is carried out</w:t>
            </w:r>
          </w:p>
          <w:p w:rsidR="00000000" w:rsidRPr="00CB61D2" w:rsidRDefault="008C7C6C" w:rsidP="00CB61D2">
            <w:pPr>
              <w:pStyle w:val="ListBullet"/>
            </w:pPr>
            <w:r w:rsidRPr="00CB61D2">
              <w:t>organisation of the work</w:t>
            </w:r>
          </w:p>
          <w:p w:rsidR="00000000" w:rsidRPr="00CB61D2" w:rsidRDefault="008C7C6C" w:rsidP="00CB61D2">
            <w:pPr>
              <w:pStyle w:val="ListBullet"/>
            </w:pPr>
            <w:r w:rsidRPr="00CB61D2">
              <w:t>selection and maintenance of tools and equipment</w:t>
            </w:r>
          </w:p>
          <w:p w:rsidR="00000000" w:rsidRPr="00CB61D2" w:rsidRDefault="008C7C6C" w:rsidP="00CB61D2">
            <w:pPr>
              <w:pStyle w:val="ListBullet"/>
            </w:pPr>
            <w:r w:rsidRPr="00CB61D2">
              <w:t>supervision and training</w:t>
            </w:r>
          </w:p>
          <w:p w:rsidR="00000000" w:rsidRPr="00CB61D2" w:rsidRDefault="008C7C6C" w:rsidP="00CB61D2">
            <w:pPr>
              <w:pStyle w:val="ListBullet"/>
            </w:pPr>
            <w:r w:rsidRPr="00CB61D2">
              <w:t>selection of workers</w:t>
            </w:r>
          </w:p>
          <w:p w:rsidR="00000000" w:rsidRDefault="008C7C6C" w:rsidP="00CB61D2">
            <w:pPr>
              <w:pStyle w:val="ListBullet"/>
              <w:rPr>
                <w:lang w:val="en-NZ"/>
              </w:rPr>
            </w:pPr>
            <w:r w:rsidRPr="00CB61D2">
              <w:t xml:space="preserve">allocation of tasks and responsibilities.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Systemic approach to managing OHS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Requires:</w:t>
            </w:r>
          </w:p>
          <w:p w:rsidR="00000000" w:rsidRPr="00CB61D2" w:rsidRDefault="008C7C6C" w:rsidP="00CB61D2">
            <w:pPr>
              <w:pStyle w:val="ListBullet"/>
            </w:pPr>
            <w:r w:rsidRPr="00CB61D2">
              <w:t>comprehensive processes that are combined in a methodical and ordered m</w:t>
            </w:r>
            <w:r w:rsidRPr="00CB61D2">
              <w:t xml:space="preserve">anner to minimise the risk of injury or ill health in the workplace </w:t>
            </w:r>
          </w:p>
          <w:p w:rsidR="00000000" w:rsidRPr="00CB61D2" w:rsidRDefault="008C7C6C" w:rsidP="00CB61D2">
            <w:pPr>
              <w:pStyle w:val="ListBullet"/>
            </w:pPr>
            <w:r w:rsidRPr="00CB61D2">
              <w:t>processes of planning, allocation of resources, communication and consultation, hazard management, record keeping and reporting, training and competency, and review and evaluation for ong</w:t>
            </w:r>
            <w:r w:rsidRPr="00CB61D2">
              <w:t xml:space="preserve">oing improvement. </w:t>
            </w:r>
          </w:p>
          <w:p w:rsidR="00000000" w:rsidRPr="00CB61D2" w:rsidRDefault="008C7C6C" w:rsidP="00CB61D2">
            <w:pPr>
              <w:pStyle w:val="BodyText"/>
            </w:pPr>
            <w:r w:rsidRPr="00CB61D2">
              <w:t>Factors that may impact on the implementation of a systematic approach to managing OHS may include:</w:t>
            </w:r>
          </w:p>
          <w:p w:rsidR="00000000" w:rsidRPr="00CB61D2" w:rsidRDefault="008C7C6C" w:rsidP="00CB61D2">
            <w:pPr>
              <w:pStyle w:val="ListBullet"/>
            </w:pPr>
            <w:r w:rsidRPr="00CB61D2">
              <w:t>barriers to communication, such as language/literacy</w:t>
            </w:r>
          </w:p>
          <w:p w:rsidR="00000000" w:rsidRPr="00CB61D2" w:rsidRDefault="008C7C6C" w:rsidP="00CB61D2">
            <w:pPr>
              <w:pStyle w:val="ListBullet"/>
            </w:pPr>
            <w:r w:rsidRPr="00CB61D2">
              <w:t>workplace culture issues, such as management commitment, supervisors’ approach to c</w:t>
            </w:r>
            <w:r w:rsidRPr="00CB61D2">
              <w:t>ompliance and general acceptance of the priority of safety</w:t>
            </w:r>
          </w:p>
          <w:p w:rsidR="00000000" w:rsidRPr="00CB61D2" w:rsidRDefault="008C7C6C" w:rsidP="00CB61D2">
            <w:pPr>
              <w:pStyle w:val="ListBullet"/>
            </w:pPr>
            <w:r w:rsidRPr="00CB61D2">
              <w:t>diversity of workers</w:t>
            </w:r>
          </w:p>
          <w:p w:rsidR="00000000" w:rsidRDefault="008C7C6C" w:rsidP="00CB61D2">
            <w:pPr>
              <w:pStyle w:val="ListBullet"/>
              <w:rPr>
                <w:lang w:val="en-NZ"/>
              </w:rPr>
            </w:pPr>
            <w:r w:rsidRPr="00CB61D2">
              <w:t>structural factors, such as multiple locations, shift work and supervisory arrangements.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Tag out</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Refer to ‘Isolation’.</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Technical advisors </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 xml:space="preserve">To the OHS function may include: </w:t>
            </w:r>
          </w:p>
          <w:p w:rsidR="00000000" w:rsidRPr="00CB61D2" w:rsidRDefault="008C7C6C" w:rsidP="00CB61D2">
            <w:pPr>
              <w:pStyle w:val="ListBullet"/>
            </w:pPr>
            <w:r w:rsidRPr="00CB61D2">
              <w:t>legal practitioners</w:t>
            </w:r>
          </w:p>
          <w:p w:rsidR="00000000" w:rsidRPr="00CB61D2" w:rsidRDefault="008C7C6C" w:rsidP="00CB61D2">
            <w:pPr>
              <w:pStyle w:val="ListBullet"/>
            </w:pPr>
            <w:r w:rsidRPr="00CB61D2">
              <w:t>engineers (such as design, acoustic, mechanical, civil)</w:t>
            </w:r>
          </w:p>
          <w:p w:rsidR="00000000" w:rsidRPr="00CB61D2" w:rsidRDefault="008C7C6C" w:rsidP="00CB61D2">
            <w:pPr>
              <w:pStyle w:val="ListBullet"/>
            </w:pPr>
            <w:r w:rsidRPr="00CB61D2">
              <w:t>security and emergency response personnel</w:t>
            </w:r>
          </w:p>
          <w:p w:rsidR="00000000" w:rsidRPr="00CB61D2" w:rsidRDefault="008C7C6C" w:rsidP="00CB61D2">
            <w:pPr>
              <w:pStyle w:val="ListBullet"/>
            </w:pPr>
            <w:r w:rsidRPr="00CB61D2">
              <w:t>workplace trainers and assessors</w:t>
            </w:r>
          </w:p>
          <w:p w:rsidR="00000000" w:rsidRDefault="008C7C6C" w:rsidP="00CB61D2">
            <w:pPr>
              <w:pStyle w:val="ListBullet"/>
              <w:rPr>
                <w:lang w:val="en-NZ"/>
              </w:rPr>
            </w:pPr>
            <w:r w:rsidRPr="00CB61D2">
              <w:t>maintenance and trade persons.</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lastRenderedPageBreak/>
              <w:t>Wellness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Refer to ‘Health promotion’.</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Workplace policies</w:t>
            </w:r>
          </w:p>
        </w:tc>
        <w:tc>
          <w:tcPr>
            <w:tcW w:w="611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Comprise written statements of employer’s intentions and how the employers will action those intentions in the workplace. For example: OHS, access and equity, discrimination and manual handling. </w:t>
            </w:r>
          </w:p>
        </w:tc>
      </w:tr>
      <w:tr w:rsidR="00000000" w:rsidRPr="00CB61D2" w:rsidTr="00CB61D2">
        <w:tc>
          <w:tcPr>
            <w:tcW w:w="2694"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Workplace inspection</w:t>
            </w:r>
          </w:p>
        </w:tc>
        <w:tc>
          <w:tcPr>
            <w:tcW w:w="611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Process of examining the workplace, us</w:t>
            </w:r>
            <w:r w:rsidRPr="00CB61D2">
              <w:t xml:space="preserve">ually with the aid of a checklist, to identify hazards and level of compliance with workplace procedures. </w:t>
            </w:r>
          </w:p>
        </w:tc>
      </w:tr>
    </w:tbl>
    <w:p w:rsidR="00000000" w:rsidRPr="00CB61D2" w:rsidRDefault="008C7C6C" w:rsidP="00CB61D2">
      <w:pPr>
        <w:pStyle w:val="BodyText"/>
      </w:pPr>
    </w:p>
    <w:p w:rsidR="008C7C6C" w:rsidRDefault="008C7C6C" w:rsidP="00CB61D2">
      <w:pPr>
        <w:pStyle w:val="BodyText"/>
      </w:pPr>
      <w:r w:rsidRPr="00CB61D2">
        <w:rPr>
          <w:rStyle w:val="Emphasis"/>
        </w:rPr>
        <w:t>Some terms in the glossary have been taken from, or modified from the CCH Occupational Health and Safety Glossary, 1992 and National Guidelines for</w:t>
      </w:r>
      <w:r w:rsidRPr="00CB61D2">
        <w:rPr>
          <w:rStyle w:val="Emphasis"/>
        </w:rPr>
        <w:t xml:space="preserve"> Integrating OHS Competencies into National Industry Competency Standards [NOHSC: 7025 (1998)] 2</w:t>
      </w:r>
      <w:r w:rsidRPr="00CB61D2">
        <w:rPr>
          <w:rStyle w:val="Superscript"/>
        </w:rPr>
        <w:t>nd</w:t>
      </w:r>
      <w:r w:rsidRPr="00CB61D2">
        <w:rPr>
          <w:rStyle w:val="Emphasis"/>
        </w:rPr>
        <w:t xml:space="preserve"> edition.</w:t>
      </w:r>
    </w:p>
    <w:p w:rsidR="008C7C6C" w:rsidRDefault="008C7C6C" w:rsidP="00CB61D2">
      <w:pPr>
        <w:pStyle w:val="BodyText"/>
      </w:pPr>
    </w:p>
    <w:p w:rsidR="00000000" w:rsidRPr="00CB61D2" w:rsidRDefault="008C7C6C" w:rsidP="00CB61D2">
      <w:pPr>
        <w:pStyle w:val="Heading1"/>
      </w:pPr>
      <w:r w:rsidRPr="00CB61D2">
        <w:t>Volume 2 Part 2</w:t>
      </w:r>
    </w:p>
    <w:p w:rsidR="00000000" w:rsidRPr="00CB61D2" w:rsidRDefault="008C7C6C" w:rsidP="00CB61D2">
      <w:pPr>
        <w:pStyle w:val="Heading1"/>
      </w:pPr>
      <w:r w:rsidRPr="00CB61D2">
        <w:t>Competency Standard Units</w:t>
      </w:r>
    </w:p>
    <w:p w:rsidR="00000000" w:rsidRPr="00CB61D2" w:rsidRDefault="008C7C6C" w:rsidP="00CB61D2">
      <w:pPr>
        <w:pStyle w:val="BodyText"/>
      </w:pPr>
      <w:r w:rsidRPr="00CB61D2">
        <w:t>In this Electrotechnology Training Package (UEE11) there are approximately 500 competency standard units</w:t>
      </w:r>
      <w:r w:rsidRPr="00CB61D2">
        <w:t xml:space="preserve">, arranged into sixteen (16) disciplines for ease of presentation and to facilitate quick access and referencing for users. </w:t>
      </w:r>
    </w:p>
    <w:p w:rsidR="00000000" w:rsidRPr="00CB61D2" w:rsidRDefault="008C7C6C" w:rsidP="00CB61D2">
      <w:pPr>
        <w:pStyle w:val="Heading3"/>
      </w:pPr>
      <w:r w:rsidRPr="00CB61D2">
        <w:t>Disciplines</w:t>
      </w:r>
    </w:p>
    <w:tbl>
      <w:tblPr>
        <w:tblW w:w="0" w:type="auto"/>
        <w:tblLayout w:type="fixed"/>
        <w:tblCellMar>
          <w:left w:w="62" w:type="dxa"/>
          <w:right w:w="62" w:type="dxa"/>
        </w:tblCellMar>
        <w:tblLook w:val="0000" w:firstRow="0" w:lastRow="0" w:firstColumn="0" w:lastColumn="0" w:noHBand="0" w:noVBand="0"/>
      </w:tblPr>
      <w:tblGrid>
        <w:gridCol w:w="4252"/>
        <w:gridCol w:w="4360"/>
      </w:tblGrid>
      <w:tr w:rsidR="00000000" w:rsidRPr="00CB61D2" w:rsidTr="00CB61D2">
        <w:tc>
          <w:tcPr>
            <w:tcW w:w="4252"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A – Assembly</w:t>
            </w:r>
          </w:p>
          <w:p w:rsidR="00000000" w:rsidRPr="00CB61D2" w:rsidRDefault="008C7C6C" w:rsidP="00CB61D2">
            <w:pPr>
              <w:pStyle w:val="BodyText"/>
            </w:pPr>
            <w:r w:rsidRPr="00CB61D2">
              <w:t>B – Broadcast</w:t>
            </w:r>
          </w:p>
          <w:p w:rsidR="00000000" w:rsidRPr="00CB61D2" w:rsidRDefault="008C7C6C" w:rsidP="00CB61D2">
            <w:pPr>
              <w:pStyle w:val="BodyText"/>
            </w:pPr>
            <w:r w:rsidRPr="00CB61D2">
              <w:t>C – Commercial</w:t>
            </w:r>
          </w:p>
          <w:p w:rsidR="00000000" w:rsidRPr="00CB61D2" w:rsidRDefault="008C7C6C" w:rsidP="00CB61D2">
            <w:pPr>
              <w:pStyle w:val="BodyText"/>
            </w:pPr>
            <w:r w:rsidRPr="00CB61D2">
              <w:t>D – Computer systems</w:t>
            </w:r>
          </w:p>
          <w:p w:rsidR="00000000" w:rsidRPr="00CB61D2" w:rsidRDefault="008C7C6C" w:rsidP="00CB61D2">
            <w:pPr>
              <w:pStyle w:val="BodyText"/>
            </w:pPr>
            <w:r w:rsidRPr="00CB61D2">
              <w:t>E – Cross discipline</w:t>
            </w:r>
          </w:p>
          <w:p w:rsidR="00000000" w:rsidRPr="00CB61D2" w:rsidRDefault="008C7C6C" w:rsidP="00CB61D2">
            <w:pPr>
              <w:pStyle w:val="BodyText"/>
            </w:pPr>
            <w:r w:rsidRPr="00CB61D2">
              <w:t>F – Data and voice communications</w:t>
            </w:r>
          </w:p>
          <w:p w:rsidR="00000000" w:rsidRPr="00CB61D2" w:rsidRDefault="008C7C6C" w:rsidP="00CB61D2">
            <w:pPr>
              <w:pStyle w:val="BodyText"/>
            </w:pPr>
            <w:r w:rsidRPr="00CB61D2">
              <w:t>G – Electrical</w:t>
            </w:r>
          </w:p>
          <w:p w:rsidR="00000000" w:rsidRPr="00CB61D2" w:rsidRDefault="008C7C6C" w:rsidP="00CB61D2">
            <w:pPr>
              <w:pStyle w:val="BodyText"/>
            </w:pPr>
            <w:r w:rsidRPr="00CB61D2">
              <w:t>H – Electronic</w:t>
            </w:r>
          </w:p>
          <w:p w:rsidR="00000000" w:rsidRDefault="008C7C6C" w:rsidP="00CB61D2">
            <w:pPr>
              <w:pStyle w:val="BodyText"/>
              <w:rPr>
                <w:lang w:val="en-NZ"/>
              </w:rPr>
            </w:pPr>
            <w:r w:rsidRPr="00CB61D2">
              <w:t>I – Instrument and control</w:t>
            </w:r>
          </w:p>
        </w:tc>
        <w:tc>
          <w:tcPr>
            <w:tcW w:w="436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J – Refrigeration and air conditioning</w:t>
            </w:r>
          </w:p>
          <w:p w:rsidR="00000000" w:rsidRPr="00CB61D2" w:rsidRDefault="008C7C6C" w:rsidP="00CB61D2">
            <w:pPr>
              <w:pStyle w:val="BodyText"/>
            </w:pPr>
            <w:r w:rsidRPr="00CB61D2">
              <w:t>K – Renewable and sustainable energy</w:t>
            </w:r>
          </w:p>
          <w:p w:rsidR="00000000" w:rsidRPr="00CB61D2" w:rsidRDefault="008C7C6C" w:rsidP="00CB61D2">
            <w:pPr>
              <w:pStyle w:val="BodyText"/>
            </w:pPr>
            <w:r w:rsidRPr="00CB61D2">
              <w:t>L – Imported</w:t>
            </w:r>
          </w:p>
          <w:p w:rsidR="00000000" w:rsidRPr="00CB61D2" w:rsidRDefault="008C7C6C" w:rsidP="00CB61D2">
            <w:pPr>
              <w:pStyle w:val="BodyText"/>
            </w:pPr>
            <w:r w:rsidRPr="00CB61D2">
              <w:t>M – Hazardous areas</w:t>
            </w:r>
          </w:p>
          <w:p w:rsidR="00000000" w:rsidRPr="00CB61D2" w:rsidRDefault="008C7C6C" w:rsidP="00CB61D2">
            <w:pPr>
              <w:pStyle w:val="BodyText"/>
            </w:pPr>
            <w:r w:rsidRPr="00CB61D2">
              <w:t>N – Rail systems</w:t>
            </w:r>
          </w:p>
          <w:p w:rsidR="00000000" w:rsidRPr="00CB61D2" w:rsidRDefault="008C7C6C" w:rsidP="00CB61D2">
            <w:pPr>
              <w:pStyle w:val="BodyText"/>
            </w:pPr>
            <w:r w:rsidRPr="00CB61D2">
              <w:t>P – Restricted and specialist</w:t>
            </w:r>
          </w:p>
          <w:p w:rsidR="00000000" w:rsidRPr="00CB61D2" w:rsidRDefault="008C7C6C" w:rsidP="00CB61D2">
            <w:pPr>
              <w:pStyle w:val="BodyText"/>
            </w:pPr>
            <w:r w:rsidRPr="00CB61D2">
              <w:t>R – Research</w:t>
            </w:r>
          </w:p>
          <w:p w:rsidR="00000000" w:rsidRPr="00CB61D2" w:rsidRDefault="008C7C6C" w:rsidP="00CB61D2">
            <w:pPr>
              <w:pStyle w:val="BodyText"/>
            </w:pPr>
          </w:p>
        </w:tc>
      </w:tr>
    </w:tbl>
    <w:p w:rsidR="00000000" w:rsidRPr="00CB61D2" w:rsidRDefault="008C7C6C" w:rsidP="00CB61D2">
      <w:pPr>
        <w:pStyle w:val="BodyText"/>
      </w:pPr>
    </w:p>
    <w:p w:rsidR="00000000" w:rsidRPr="00CB61D2" w:rsidRDefault="008C7C6C" w:rsidP="00CB61D2">
      <w:pPr>
        <w:pStyle w:val="BodyText"/>
      </w:pPr>
      <w:r w:rsidRPr="00CB61D2">
        <w:lastRenderedPageBreak/>
        <w:t>All of the competency stand</w:t>
      </w:r>
      <w:r w:rsidRPr="00CB61D2">
        <w:t>ard units have been developed in accordance with DOI minimum requirements and include minor enhancements. All Parts in Volume 2 of this Training Package form an integrated component of each competency standard unit and must be included when developing lear</w:t>
      </w:r>
      <w:r w:rsidRPr="00CB61D2">
        <w:t>ning strategies and assessment processes. Importantly, competency standard units interrelate and are linked with both the Definitions/Glossary and an Essential Knowledge and Associated Skills (EKAS) sections of the Volume. Each competency standard unit inc</w:t>
      </w:r>
      <w:r w:rsidRPr="00CB61D2">
        <w:t xml:space="preserve">ludes its unique combination of EKAS by clause number and title </w:t>
      </w:r>
    </w:p>
    <w:p w:rsidR="00000000" w:rsidRPr="00CB61D2" w:rsidRDefault="008C7C6C" w:rsidP="00CB61D2">
      <w:pPr>
        <w:pStyle w:val="BodyText"/>
      </w:pPr>
      <w:r w:rsidRPr="00CB61D2">
        <w:t>EKAS have been separated from the competency standard units to facilitate user friendliness for interpretation, applicability and future maintenance, however the EKAS section forms an integra</w:t>
      </w:r>
      <w:r w:rsidRPr="00CB61D2">
        <w:t xml:space="preserve">l part of each competency standard unit and all assessment and reporting processes require the confirmation of the achievement of the relevant EKAS specifications. </w:t>
      </w:r>
    </w:p>
    <w:p w:rsidR="00000000" w:rsidRPr="00CB61D2" w:rsidRDefault="008C7C6C" w:rsidP="00CB61D2">
      <w:pPr>
        <w:pStyle w:val="BodyText"/>
      </w:pPr>
      <w:r w:rsidRPr="00CB61D2">
        <w:t>No competency standard unit is to be used in isolation or exported without these interrelat</w:t>
      </w:r>
      <w:r w:rsidRPr="00CB61D2">
        <w:t xml:space="preserve">ed components. </w:t>
      </w:r>
    </w:p>
    <w:p w:rsidR="00000000" w:rsidRPr="00CB61D2" w:rsidRDefault="008C7C6C" w:rsidP="00CB61D2">
      <w:pPr>
        <w:pStyle w:val="BodyText"/>
      </w:pPr>
      <w:r w:rsidRPr="00CB61D2">
        <w:t xml:space="preserve">For detailed information on competency standard units, including their structure, refer to </w:t>
      </w:r>
      <w:r w:rsidRPr="00CB61D2">
        <w:rPr>
          <w:rStyle w:val="Emphasis"/>
        </w:rPr>
        <w:t>Volume 1, Part 1 Qualifications</w:t>
      </w:r>
      <w:r w:rsidRPr="00CB61D2">
        <w:t xml:space="preserve"> and </w:t>
      </w:r>
      <w:r w:rsidRPr="00CB61D2">
        <w:rPr>
          <w:rStyle w:val="Emphasis"/>
        </w:rPr>
        <w:t>Volume 1, Part 2 Competency Standards.</w:t>
      </w:r>
    </w:p>
    <w:p w:rsidR="00000000" w:rsidRPr="00CB61D2" w:rsidRDefault="008C7C6C" w:rsidP="00CB61D2">
      <w:pPr>
        <w:pStyle w:val="Heading3"/>
      </w:pPr>
    </w:p>
    <w:p w:rsidR="00000000" w:rsidRPr="00CB61D2" w:rsidRDefault="008C7C6C" w:rsidP="00CB61D2">
      <w:pPr>
        <w:pStyle w:val="Heading3"/>
      </w:pPr>
      <w:r w:rsidRPr="00CB61D2">
        <w:t>Coding Structure</w:t>
      </w:r>
    </w:p>
    <w:p w:rsidR="00000000" w:rsidRPr="00CB61D2" w:rsidRDefault="008C7C6C" w:rsidP="00CB61D2">
      <w:pPr>
        <w:pStyle w:val="BodyText"/>
      </w:pPr>
      <w:r w:rsidRPr="00CB61D2">
        <w:t>The competency standard units have been coded with a Dis</w:t>
      </w:r>
      <w:r w:rsidRPr="00CB61D2">
        <w:t>cipline code. Units in any one Discipline may range across a number of AQF levels.  Refer to the section covering the Qualification Structure of Volume 1 Part 1 Qualification Framework to determine the relevant unit(s) pertaining to the qualification(s) re</w:t>
      </w:r>
      <w:r w:rsidRPr="00CB61D2">
        <w:t>quired.</w:t>
      </w:r>
    </w:p>
    <w:p w:rsidR="00000000" w:rsidRPr="00CB61D2" w:rsidRDefault="008C7C6C" w:rsidP="00CB61D2">
      <w:pPr>
        <w:pStyle w:val="BodyText"/>
      </w:pPr>
    </w:p>
    <w:p w:rsidR="00000000" w:rsidRPr="00CB61D2" w:rsidRDefault="008C7C6C" w:rsidP="00CB61D2">
      <w:pPr>
        <w:pStyle w:val="BodyText"/>
        <w:keepNext w:val="0"/>
      </w:pPr>
      <w:bookmarkStart w:id="116" w:name="O_328427"/>
      <w:r>
        <w:pict>
          <v:shape id="_x0000_i1204" type="#_x0000_t75" style="width:426.75pt;height:150pt">
            <v:imagedata r:id="rId55" o:title=""/>
          </v:shape>
        </w:pict>
      </w:r>
      <w:bookmarkEnd w:id="116"/>
    </w:p>
    <w:p w:rsidR="00000000" w:rsidRPr="00CB61D2" w:rsidRDefault="008C7C6C" w:rsidP="00CB61D2">
      <w:pPr>
        <w:pStyle w:val="BodyText"/>
      </w:pPr>
    </w:p>
    <w:p w:rsidR="00000000" w:rsidRPr="00CB61D2" w:rsidRDefault="008C7C6C" w:rsidP="00CB61D2">
      <w:pPr>
        <w:pStyle w:val="BodyText"/>
      </w:pPr>
      <w:r w:rsidRPr="00CB61D2">
        <w:t>U = Utilities – DOI Identifier</w:t>
      </w:r>
    </w:p>
    <w:p w:rsidR="00000000" w:rsidRPr="00CB61D2" w:rsidRDefault="008C7C6C" w:rsidP="00CB61D2">
      <w:pPr>
        <w:pStyle w:val="BodyText"/>
      </w:pPr>
      <w:r w:rsidRPr="00CB61D2">
        <w:t>EE = E-Oz Energy Skills Australia – ElectroComms and EnergyUtilities Industry Skills Council Identifier</w:t>
      </w:r>
    </w:p>
    <w:p w:rsidR="00000000" w:rsidRPr="00CB61D2" w:rsidRDefault="008C7C6C" w:rsidP="00CB61D2">
      <w:pPr>
        <w:pStyle w:val="BodyText"/>
      </w:pPr>
      <w:r w:rsidRPr="00CB61D2">
        <w:t>N = National – Training Package identifier</w:t>
      </w:r>
    </w:p>
    <w:p w:rsidR="00000000" w:rsidRPr="00CB61D2" w:rsidRDefault="008C7C6C" w:rsidP="00CB61D2">
      <w:pPr>
        <w:pStyle w:val="BodyText"/>
      </w:pPr>
      <w:r w:rsidRPr="00CB61D2">
        <w:t>EE = Electrical and Electronics</w:t>
      </w:r>
    </w:p>
    <w:p w:rsidR="00000000" w:rsidRPr="00CB61D2" w:rsidRDefault="008C7C6C" w:rsidP="00CB61D2">
      <w:pPr>
        <w:pStyle w:val="BodyText"/>
      </w:pPr>
      <w:r w:rsidRPr="00CB61D2">
        <w:rPr>
          <w:rStyle w:val="Emphasis"/>
        </w:rPr>
        <w:t>H</w:t>
      </w:r>
      <w:r w:rsidRPr="00CB61D2">
        <w:t xml:space="preserve"> = Discipline (e.g. H = Electronic)</w:t>
      </w:r>
    </w:p>
    <w:p w:rsidR="00000000" w:rsidRPr="00CB61D2" w:rsidRDefault="008C7C6C" w:rsidP="00CB61D2">
      <w:pPr>
        <w:pStyle w:val="BodyText"/>
      </w:pPr>
      <w:r w:rsidRPr="00CB61D2">
        <w:rPr>
          <w:rStyle w:val="Emphasis"/>
        </w:rPr>
        <w:t>Number</w:t>
      </w:r>
      <w:r w:rsidRPr="00CB61D2">
        <w:t xml:space="preserve"> = unit number identifier</w:t>
      </w:r>
    </w:p>
    <w:p w:rsidR="00000000" w:rsidRPr="00CB61D2" w:rsidRDefault="008C7C6C" w:rsidP="00CB61D2">
      <w:pPr>
        <w:pStyle w:val="BodyText"/>
      </w:pPr>
      <w:r w:rsidRPr="00CB61D2">
        <w:rPr>
          <w:rStyle w:val="Emphasis"/>
        </w:rPr>
        <w:t>A</w:t>
      </w:r>
      <w:r w:rsidRPr="00CB61D2">
        <w:t xml:space="preserve"> = Vers</w:t>
      </w:r>
      <w:r w:rsidRPr="00CB61D2">
        <w:t>ion</w:t>
      </w:r>
    </w:p>
    <w:p w:rsidR="00000000" w:rsidRPr="00CB61D2" w:rsidRDefault="008C7C6C" w:rsidP="00CB61D2">
      <w:pPr>
        <w:pStyle w:val="BodyText"/>
      </w:pPr>
    </w:p>
    <w:p w:rsidR="00000000" w:rsidRPr="00CB61D2" w:rsidRDefault="008C7C6C" w:rsidP="00CB61D2">
      <w:pPr>
        <w:pStyle w:val="Heading2"/>
      </w:pPr>
      <w:r w:rsidRPr="00CB61D2">
        <w:t>Possible Skills Set CSUs</w:t>
      </w:r>
    </w:p>
    <w:p w:rsidR="00000000" w:rsidRPr="00CB61D2" w:rsidRDefault="008C7C6C" w:rsidP="00CB61D2">
      <w:pPr>
        <w:pStyle w:val="BodyText"/>
      </w:pPr>
      <w:r w:rsidRPr="00CB61D2">
        <w:t xml:space="preserve">Some competency standard units (CSUs) may appear within this section and/or within a qualification of this Training Package but they can be delivered and assessed independently of any qualification. </w:t>
      </w:r>
    </w:p>
    <w:p w:rsidR="00000000" w:rsidRPr="00CB61D2" w:rsidRDefault="008C7C6C" w:rsidP="00CB61D2">
      <w:pPr>
        <w:pStyle w:val="BodyText"/>
      </w:pPr>
      <w:r w:rsidRPr="00CB61D2">
        <w:t>Typically, these CSUs rela</w:t>
      </w:r>
      <w:r w:rsidRPr="00CB61D2">
        <w:t>te to work functions associated with regulatory or specialised functions. They may augment or be incidental to existing competencies held by individuals or be required for workplace entry associated with OHS issues.</w:t>
      </w:r>
    </w:p>
    <w:p w:rsidR="00000000" w:rsidRPr="00CB61D2" w:rsidRDefault="008C7C6C" w:rsidP="00CB61D2">
      <w:pPr>
        <w:pStyle w:val="BodyText"/>
      </w:pPr>
      <w:r w:rsidRPr="00CB61D2">
        <w:t>All identified prerequisite requirements</w:t>
      </w:r>
      <w:r w:rsidRPr="00CB61D2">
        <w:t xml:space="preserve"> must be met for each competency standard unit.</w:t>
      </w:r>
    </w:p>
    <w:p w:rsidR="008C7C6C" w:rsidRDefault="008C7C6C" w:rsidP="00CB61D2">
      <w:pPr>
        <w:pStyle w:val="BodyText"/>
      </w:pPr>
      <w:r w:rsidRPr="00CB61D2">
        <w:t>The independent competency standard units are listed in Volume1 Part 1 – Qualifications Framework. For the complete competency standard unit refer to the respective Discipline sections.</w:t>
      </w:r>
    </w:p>
    <w:p w:rsidR="008C7C6C" w:rsidRDefault="008C7C6C" w:rsidP="00CB61D2">
      <w:pPr>
        <w:pStyle w:val="BodyText"/>
      </w:pPr>
    </w:p>
    <w:p w:rsidR="00000000" w:rsidRPr="00CB61D2" w:rsidRDefault="008C7C6C" w:rsidP="00CB61D2">
      <w:pPr>
        <w:pStyle w:val="Heading1"/>
      </w:pPr>
      <w:r w:rsidRPr="00CB61D2">
        <w:t xml:space="preserve">Essential Knowledge </w:t>
      </w:r>
      <w:r w:rsidRPr="00CB61D2">
        <w:t>and Associated Skills</w:t>
      </w:r>
    </w:p>
    <w:p w:rsidR="00000000" w:rsidRPr="00CB61D2" w:rsidRDefault="008C7C6C" w:rsidP="00CB61D2">
      <w:pPr>
        <w:pStyle w:val="Heading3"/>
      </w:pPr>
      <w:r w:rsidRPr="00CB61D2">
        <w:t>Introduction</w:t>
      </w:r>
    </w:p>
    <w:p w:rsidR="00000000" w:rsidRPr="00CB61D2" w:rsidRDefault="008C7C6C" w:rsidP="00CB61D2">
      <w:pPr>
        <w:pStyle w:val="ListContinue"/>
      </w:pPr>
      <w:r w:rsidRPr="00CB61D2">
        <w:t>The Essential Knowledge and Associated Skills (EKAS) are an integral part of each unit of competence and must be taken into account when developing learning strategies and assessment tools. The EKAS inform delivery to as</w:t>
      </w:r>
      <w:r w:rsidRPr="00CB61D2">
        <w:t>sure consistency, reliability and validity of outcomes. Following are the EKAS industry has determined as necessary for the development and deeming of competence.</w:t>
      </w:r>
    </w:p>
    <w:p w:rsidR="00000000" w:rsidRPr="00CB61D2" w:rsidRDefault="008C7C6C" w:rsidP="00CB61D2">
      <w:pPr>
        <w:pStyle w:val="Heading3"/>
      </w:pPr>
      <w:r w:rsidRPr="00CB61D2">
        <w:t>Outline of Essential Knowledge and Associated Skills construction</w:t>
      </w:r>
    </w:p>
    <w:p w:rsidR="00000000" w:rsidRPr="00CB61D2" w:rsidRDefault="008C7C6C" w:rsidP="00CB61D2">
      <w:pPr>
        <w:pStyle w:val="ListContinue"/>
      </w:pPr>
      <w:r w:rsidRPr="00CB61D2">
        <w:t>As particular EKAS can be common across several units the Electrotechnology Industry has adopted a system of Clause Numbering and has allocated Clause Titles, these are mapped into each unit of competence in Section 7.1. The numbers and titles have been gr</w:t>
      </w:r>
      <w:r w:rsidRPr="00CB61D2">
        <w:t>ouped into Topics that are indicative of the EKAS content for ease of use.  Clause Numbers for this Training Package begin with 2 followed by a decimal that refers to the Topic area as shown below.</w:t>
      </w:r>
    </w:p>
    <w:tbl>
      <w:tblPr>
        <w:tblW w:w="0" w:type="auto"/>
        <w:tblInd w:w="340" w:type="dxa"/>
        <w:tblLayout w:type="fixed"/>
        <w:tblCellMar>
          <w:left w:w="62" w:type="dxa"/>
          <w:right w:w="62" w:type="dxa"/>
        </w:tblCellMar>
        <w:tblLook w:val="0000" w:firstRow="0" w:lastRow="0" w:firstColumn="0" w:lastColumn="0" w:noHBand="0" w:noVBand="0"/>
      </w:tblPr>
      <w:tblGrid>
        <w:gridCol w:w="1260"/>
        <w:gridCol w:w="7020"/>
        <w:gridCol w:w="360"/>
      </w:tblGrid>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rPr>
                <w:rStyle w:val="SpecialBold"/>
              </w:rPr>
              <w:t>Clause number</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Topic areas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Cables, conductors and term</w:t>
            </w:r>
            <w:r w:rsidRPr="00CB61D2">
              <w:t>inations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2.2</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 xml:space="preserve">Common, commercial, processes and enterprise specific knowledge </w:t>
            </w:r>
            <w:r w:rsidRPr="00CB61D2">
              <w:lastRenderedPageBreak/>
              <w:t>and skills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lastRenderedPageBreak/>
              <w:t>2.3</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Control technologies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2.4</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Communications and computer technologies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2.5</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Drawings, diagrams, schedules, manuals, standards and regulations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2.6</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Electrical applications and apparatus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2.7</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Electrical installations and systems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2.8</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Electrical principles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2.9</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Electronic principles and applications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2.10</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Electronic communications technology</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2.11</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Equipment and tools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2.12</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Instrumentation</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2.13</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Maintenance and repair</w:t>
            </w:r>
          </w:p>
        </w:tc>
      </w:tr>
      <w:tr w:rsidR="00000000" w:rsidTr="00CB61D2">
        <w:trPr>
          <w:gridAfter w:val="1"/>
          <w:wAfter w:w="360" w:type="dxa"/>
          <w:trHeight w:val="346"/>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2.14</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Rail signalling</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2.15</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Refrigeration and air conditioning apparatus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2.16</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Refrigeration and air conditioning installations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2.17</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Refrigeration and air conditioning principles and applications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2.18</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Safety</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2.19</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Special requirements</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2.20</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Sustainable energy and environment</w:t>
            </w:r>
          </w:p>
        </w:tc>
      </w:tr>
      <w:tr w:rsidR="00000000"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2.21</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System, control and automated</w:t>
            </w:r>
          </w:p>
        </w:tc>
      </w:tr>
      <w:tr w:rsidR="00000000" w:rsidRPr="00CB61D2"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2.22</w:t>
            </w:r>
          </w:p>
        </w:tc>
        <w:tc>
          <w:tcPr>
            <w:tcW w:w="702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Hazardous areas</w:t>
            </w:r>
          </w:p>
        </w:tc>
      </w:tr>
      <w:tr w:rsidR="00CB61D2" w:rsidTr="00CB61D2">
        <w:tc>
          <w:tcPr>
            <w:tcW w:w="8640" w:type="dxa"/>
            <w:gridSpan w:val="3"/>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 xml:space="preserve">ESI-Transmission Distribution and Rail Training Package </w:t>
            </w:r>
          </w:p>
        </w:tc>
      </w:tr>
      <w:tr w:rsidR="00000000" w:rsidRPr="00CB61D2" w:rsidTr="00CB61D2">
        <w:trPr>
          <w:gridAfter w:val="1"/>
          <w:wAfter w:w="360" w:type="dxa"/>
        </w:trPr>
        <w:tc>
          <w:tcPr>
            <w:tcW w:w="1260" w:type="dxa"/>
            <w:tcBorders>
              <w:top w:val="nil"/>
              <w:left w:val="nil"/>
              <w:bottom w:val="nil"/>
              <w:right w:val="nil"/>
            </w:tcBorders>
            <w:tcMar>
              <w:top w:w="0" w:type="dxa"/>
              <w:left w:w="62" w:type="dxa"/>
              <w:bottom w:w="0" w:type="dxa"/>
              <w:right w:w="62" w:type="dxa"/>
            </w:tcMar>
          </w:tcPr>
          <w:p w:rsidR="00000000" w:rsidRDefault="008C7C6C" w:rsidP="00CB61D2">
            <w:pPr>
              <w:pStyle w:val="BodyText"/>
              <w:rPr>
                <w:lang w:val="en-NZ"/>
              </w:rPr>
            </w:pPr>
            <w:r w:rsidRPr="00CB61D2">
              <w:t>T2.4</w:t>
            </w:r>
          </w:p>
        </w:tc>
        <w:tc>
          <w:tcPr>
            <w:tcW w:w="7020" w:type="dxa"/>
            <w:tcBorders>
              <w:top w:val="nil"/>
              <w:left w:val="nil"/>
              <w:bottom w:val="nil"/>
              <w:right w:val="nil"/>
            </w:tcBorders>
            <w:tcMar>
              <w:top w:w="0" w:type="dxa"/>
              <w:left w:w="62" w:type="dxa"/>
              <w:bottom w:w="0" w:type="dxa"/>
              <w:right w:w="62" w:type="dxa"/>
            </w:tcMar>
          </w:tcPr>
          <w:p w:rsidR="00000000" w:rsidRPr="00CB61D2" w:rsidRDefault="008C7C6C" w:rsidP="00CB61D2">
            <w:pPr>
              <w:pStyle w:val="BodyText"/>
            </w:pPr>
            <w:r w:rsidRPr="00CB61D2">
              <w:t>HV Switching</w:t>
            </w:r>
          </w:p>
        </w:tc>
      </w:tr>
    </w:tbl>
    <w:p w:rsidR="00000000" w:rsidRPr="00CB61D2" w:rsidRDefault="008C7C6C" w:rsidP="00CB61D2">
      <w:pPr>
        <w:pStyle w:val="BodyText"/>
      </w:pPr>
    </w:p>
    <w:p w:rsidR="00000000" w:rsidRPr="00CB61D2" w:rsidRDefault="008C7C6C" w:rsidP="00CB61D2">
      <w:pPr>
        <w:pStyle w:val="Heading3"/>
      </w:pPr>
      <w:r w:rsidRPr="00CB61D2">
        <w:t>Refer Volume 2 - Part 2.2 Essential Knowledge and Associated Skills (EKAS)</w:t>
      </w:r>
    </w:p>
    <w:p w:rsidR="00000000" w:rsidRPr="00CB61D2" w:rsidRDefault="008C7C6C" w:rsidP="00CB61D2">
      <w:pPr>
        <w:pStyle w:val="Heading1"/>
      </w:pPr>
      <w:r w:rsidRPr="00CB61D2">
        <w:t>Essential Knowledge and associated Skills to Unit Maps</w:t>
      </w:r>
    </w:p>
    <w:p w:rsidR="00000000" w:rsidRPr="00CB61D2" w:rsidRDefault="008C7C6C" w:rsidP="00CB61D2">
      <w:pPr>
        <w:pStyle w:val="BodyText"/>
      </w:pPr>
      <w:r w:rsidRPr="00CB61D2">
        <w:lastRenderedPageBreak/>
        <w:t>The following appendices of the Electrotechnology Training Package consist of two mappings of the Essential Knowledge and Asso</w:t>
      </w:r>
      <w:r w:rsidRPr="00CB61D2">
        <w:t xml:space="preserve">ciated Skills: </w:t>
      </w:r>
    </w:p>
    <w:p w:rsidR="00000000" w:rsidRPr="00CB61D2" w:rsidRDefault="008C7C6C" w:rsidP="00CB61D2">
      <w:pPr>
        <w:pStyle w:val="ListBullet"/>
      </w:pPr>
      <w:r w:rsidRPr="00CB61D2">
        <w:t>Appendix 1 - Competency Standard Units to Essential Knowledge and Associated Skills Relationship</w:t>
      </w:r>
    </w:p>
    <w:p w:rsidR="00000000" w:rsidRPr="00CB61D2" w:rsidRDefault="008C7C6C" w:rsidP="00CB61D2">
      <w:pPr>
        <w:pStyle w:val="ListBullet"/>
      </w:pPr>
      <w:r w:rsidRPr="00CB61D2">
        <w:t>Appendix 2 - Essential Knowledge and Associated Skills to Competency Standard Units Relationship</w:t>
      </w:r>
    </w:p>
    <w:p w:rsidR="00000000" w:rsidRPr="00CB61D2" w:rsidRDefault="008C7C6C" w:rsidP="00CB61D2">
      <w:pPr>
        <w:pStyle w:val="BodyText"/>
      </w:pPr>
    </w:p>
    <w:p w:rsidR="00000000" w:rsidRPr="00CB61D2" w:rsidRDefault="008C7C6C" w:rsidP="00CB61D2">
      <w:pPr>
        <w:pStyle w:val="BodyText"/>
      </w:pPr>
      <w:r w:rsidRPr="00CB61D2">
        <w:rPr>
          <w:rStyle w:val="SpecialBold"/>
        </w:rPr>
        <w:t>This information is provided to assist users in developing holistic training support materials for respective qualifications and/or competency standard units.</w:t>
      </w:r>
    </w:p>
    <w:p w:rsidR="00000000" w:rsidRPr="00CB61D2" w:rsidRDefault="008C7C6C" w:rsidP="00CB61D2">
      <w:pPr>
        <w:pStyle w:val="BodyText"/>
      </w:pPr>
    </w:p>
    <w:p w:rsidR="00000000" w:rsidRPr="00CB61D2" w:rsidRDefault="008C7C6C" w:rsidP="00CB61D2">
      <w:pPr>
        <w:pStyle w:val="Heading3"/>
      </w:pPr>
      <w:r w:rsidRPr="00CB61D2">
        <w:t>Appendix 1 and 2</w:t>
      </w:r>
    </w:p>
    <w:p w:rsidR="008C7C6C" w:rsidRDefault="008C7C6C" w:rsidP="00CB61D2">
      <w:pPr>
        <w:pStyle w:val="BodyText"/>
      </w:pPr>
      <w:r w:rsidRPr="00CB61D2">
        <w:rPr>
          <w:rStyle w:val="SpecialBold"/>
        </w:rPr>
        <w:t>Refer to Appendix 1 - Unit to Essential Knowledge and Associated Skills Relatio</w:t>
      </w:r>
      <w:r w:rsidRPr="00CB61D2">
        <w:rPr>
          <w:rStyle w:val="SpecialBold"/>
        </w:rPr>
        <w:t>nship and Appendix 2 - Essential Knowledge and Associated Skills to Unit Relationship</w:t>
      </w:r>
    </w:p>
    <w:p w:rsidR="008C7C6C" w:rsidRDefault="008C7C6C" w:rsidP="00CB61D2">
      <w:pPr>
        <w:pStyle w:val="BodyText"/>
      </w:pPr>
    </w:p>
    <w:p w:rsidR="00000000" w:rsidRPr="00CB61D2" w:rsidRDefault="008C7C6C" w:rsidP="00CB61D2">
      <w:pPr>
        <w:pStyle w:val="SuperHeading"/>
      </w:pPr>
      <w:bookmarkStart w:id="117" w:name="O_702160"/>
      <w:bookmarkStart w:id="118" w:name="_Toc409015564"/>
      <w:bookmarkEnd w:id="117"/>
      <w:r w:rsidRPr="00CB61D2">
        <w:t>2.2.00 EKAS Contextualisation</w:t>
      </w:r>
      <w:bookmarkEnd w:id="118"/>
    </w:p>
    <w:p w:rsidR="00000000" w:rsidRPr="00CB61D2" w:rsidRDefault="008C7C6C" w:rsidP="00CB61D2">
      <w:pPr>
        <w:pStyle w:val="Heading4"/>
      </w:pPr>
      <w:r w:rsidRPr="00CB61D2">
        <w:t>EKAS Contextualisation</w:t>
      </w:r>
    </w:p>
    <w:p w:rsidR="00000000" w:rsidRPr="00CB61D2" w:rsidRDefault="008C7C6C" w:rsidP="00CB61D2">
      <w:pPr>
        <w:pStyle w:val="BodyText"/>
      </w:pPr>
      <w:r w:rsidRPr="00CB61D2">
        <w:t>In some competency standard units there are ’notes’</w:t>
      </w:r>
      <w:r w:rsidRPr="00CB61D2">
        <w:t xml:space="preserve"> to specific content.  These notes add value and clarity to the content.  The notes may augment the scope, performance criteria, range statement, essential knowledge and associated skills or other related sections of the Competency Standard Unit.</w:t>
      </w:r>
    </w:p>
    <w:p w:rsidR="00000000" w:rsidRPr="00CB61D2" w:rsidRDefault="008C7C6C" w:rsidP="00CB61D2">
      <w:pPr>
        <w:pStyle w:val="BodyText"/>
      </w:pPr>
      <w:r w:rsidRPr="00CB61D2">
        <w:t>The inser</w:t>
      </w:r>
      <w:r w:rsidRPr="00CB61D2">
        <w:t>tion of these ‘notes’ is primarily to provide users and support material developers with examples of the form and type related to technical content principles, technology, equipment, or processes that may be considered to be the range and depth of the outc</w:t>
      </w:r>
      <w:r w:rsidRPr="00CB61D2">
        <w:t xml:space="preserve">omes. </w:t>
      </w:r>
    </w:p>
    <w:p w:rsidR="00000000" w:rsidRPr="00CB61D2" w:rsidRDefault="008C7C6C" w:rsidP="00CB61D2">
      <w:pPr>
        <w:pStyle w:val="BodyText"/>
      </w:pPr>
      <w:r w:rsidRPr="00CB61D2">
        <w:t xml:space="preserve">As the type, form, process, or technique of technology and equipment may change it is the responsibility of RTOs to continue to be current in the content of their delivery. </w:t>
      </w:r>
    </w:p>
    <w:p w:rsidR="00000000" w:rsidRPr="00CB61D2" w:rsidRDefault="008C7C6C" w:rsidP="00CB61D2">
      <w:pPr>
        <w:pStyle w:val="BodyText"/>
      </w:pPr>
      <w:r w:rsidRPr="00CB61D2">
        <w:t>It is therefore prudent for RTOs to consider the ‘notes’ in relation to the</w:t>
      </w:r>
      <w:r w:rsidRPr="00CB61D2">
        <w:t xml:space="preserve">ir delivery and assessment.  </w:t>
      </w:r>
    </w:p>
    <w:p w:rsidR="00000000" w:rsidRPr="00CB61D2" w:rsidRDefault="008C7C6C" w:rsidP="00CB61D2">
      <w:pPr>
        <w:pStyle w:val="BodyText"/>
      </w:pPr>
      <w:r w:rsidRPr="00CB61D2">
        <w:t>As with the units generally where contextualisation of the ‘notes’ varies the outcome of a competency standard unit RTOs should consult with E-Oz Energy Skills Australia to explore options for incorporating and/or covering the</w:t>
      </w:r>
      <w:r w:rsidRPr="00CB61D2">
        <w:t xml:space="preserve"> new arrangements so that currency of the Training Package is maintained.</w:t>
      </w:r>
    </w:p>
    <w:p w:rsidR="00000000" w:rsidRPr="00CB61D2" w:rsidRDefault="008C7C6C" w:rsidP="00CB61D2">
      <w:pPr>
        <w:pStyle w:val="BodyText"/>
      </w:pPr>
      <w:r w:rsidRPr="00CB61D2">
        <w:t>It should be noted that any need to alter the competency standard units from its intended outcome requires a new or varied competency standard unit. Such changes are to be undertaken</w:t>
      </w:r>
      <w:r w:rsidRPr="00CB61D2">
        <w:t xml:space="preserve"> through the continuous improvement processes required of Training Packages, which in relation to this Training Package is managed by E-Oz Energy Skills Australia.</w:t>
      </w:r>
    </w:p>
    <w:p w:rsidR="00000000" w:rsidRPr="00CB61D2" w:rsidRDefault="008C7C6C" w:rsidP="00CB61D2">
      <w:pPr>
        <w:pStyle w:val="AllowPageBreak"/>
      </w:pPr>
    </w:p>
    <w:p w:rsidR="00000000" w:rsidRPr="00CB61D2" w:rsidRDefault="008C7C6C" w:rsidP="00CB61D2">
      <w:pPr>
        <w:pStyle w:val="SuperHeading"/>
      </w:pPr>
      <w:bookmarkStart w:id="119" w:name="O_702159"/>
      <w:bookmarkStart w:id="120" w:name="_Toc409015565"/>
      <w:bookmarkEnd w:id="119"/>
      <w:r w:rsidRPr="00CB61D2">
        <w:lastRenderedPageBreak/>
        <w:t>2.3.1 Reading, Writing and Numeracy</w:t>
      </w:r>
      <w:bookmarkEnd w:id="120"/>
    </w:p>
    <w:p w:rsidR="00000000" w:rsidRPr="00CB61D2" w:rsidRDefault="008C7C6C" w:rsidP="00CB61D2">
      <w:pPr>
        <w:pStyle w:val="Heading1"/>
      </w:pPr>
      <w:r w:rsidRPr="00CB61D2">
        <w:t>VOLUME 2 PART 3</w:t>
      </w:r>
    </w:p>
    <w:p w:rsidR="00000000" w:rsidRPr="00CB61D2" w:rsidRDefault="008C7C6C" w:rsidP="00CB61D2">
      <w:pPr>
        <w:pStyle w:val="Heading1"/>
      </w:pPr>
      <w:r w:rsidRPr="00CB61D2">
        <w:t xml:space="preserve">3.1 LANGUAGE, LITERACY </w:t>
      </w:r>
      <w:r w:rsidRPr="00CB61D2">
        <w:t>AND NUMERACY</w:t>
      </w:r>
    </w:p>
    <w:p w:rsidR="00000000" w:rsidRPr="00CB61D2" w:rsidRDefault="008C7C6C" w:rsidP="00CB61D2">
      <w:pPr>
        <w:pStyle w:val="BodyText"/>
      </w:pPr>
      <w:r w:rsidRPr="00CB61D2">
        <w:t xml:space="preserve">The reading, writing and numeracy skills/competencies in each competency standard unit describe the recommended prerequisite entry requirements typically needed to successfully achieve competence in the unit. A nationally-recognised language, </w:t>
      </w:r>
      <w:r w:rsidRPr="00CB61D2">
        <w:t>literacy and numeracy framework has been used to provide advice as to the relevant entry level required.</w:t>
      </w:r>
    </w:p>
    <w:p w:rsidR="00000000" w:rsidRPr="00CB61D2" w:rsidRDefault="008C7C6C" w:rsidP="00CB61D2">
      <w:pPr>
        <w:pStyle w:val="BodyText"/>
      </w:pPr>
      <w:r w:rsidRPr="00CB61D2">
        <w:t>The information has been derived from the ‘</w:t>
      </w:r>
      <w:r w:rsidRPr="00CB61D2">
        <w:rPr>
          <w:rStyle w:val="Emphasis"/>
        </w:rPr>
        <w:t>National Reporting System</w:t>
      </w:r>
      <w:r w:rsidRPr="00CB61D2">
        <w:t>’ report, ‘</w:t>
      </w:r>
      <w:r w:rsidRPr="00CB61D2">
        <w:rPr>
          <w:rStyle w:val="Emphasis"/>
        </w:rPr>
        <w:t>A mechanism for reporting outcomes of adult English language, literacy a</w:t>
      </w:r>
      <w:r w:rsidRPr="00CB61D2">
        <w:rPr>
          <w:rStyle w:val="Emphasis"/>
        </w:rPr>
        <w:t>nd numeracy programs</w:t>
      </w:r>
      <w:r w:rsidRPr="00CB61D2">
        <w:t>’.  The Australian National Training Authority (ANTA) and the Department of Employment Education and Training (DEET), 1994-5, jointly funded the report.  Australian Training Products Ltd (ATP) distributes it for and on behalf of Languag</w:t>
      </w:r>
      <w:r w:rsidRPr="00CB61D2">
        <w:t>e Australia Victorian Office.  Stock code 3010A, ISBN: 0 7306 7493 2, April 1999.</w:t>
      </w:r>
    </w:p>
    <w:p w:rsidR="00000000" w:rsidRPr="00CB61D2" w:rsidRDefault="008C7C6C" w:rsidP="00CB61D2">
      <w:pPr>
        <w:pStyle w:val="BodyText"/>
      </w:pPr>
      <w:r w:rsidRPr="00CB61D2">
        <w:t>The report:</w:t>
      </w:r>
    </w:p>
    <w:p w:rsidR="00000000" w:rsidRPr="00CB61D2" w:rsidRDefault="008C7C6C" w:rsidP="00CB61D2">
      <w:pPr>
        <w:pStyle w:val="ListBullet"/>
      </w:pPr>
      <w:r w:rsidRPr="00CB61D2">
        <w:t>identifies adult English language, literacy and numeracy competencies in industry</w:t>
      </w:r>
    </w:p>
    <w:p w:rsidR="00000000" w:rsidRPr="00CB61D2" w:rsidRDefault="008C7C6C" w:rsidP="00CB61D2">
      <w:pPr>
        <w:pStyle w:val="ListBullet"/>
      </w:pPr>
      <w:r w:rsidRPr="00CB61D2">
        <w:t>facilitates student pathways</w:t>
      </w:r>
    </w:p>
    <w:p w:rsidR="00000000" w:rsidRPr="00CB61D2" w:rsidRDefault="008C7C6C" w:rsidP="00CB61D2">
      <w:pPr>
        <w:pStyle w:val="ListBullet"/>
      </w:pPr>
      <w:r w:rsidRPr="00CB61D2">
        <w:t>generates ideas for curriculum and assessment</w:t>
      </w:r>
    </w:p>
    <w:p w:rsidR="00000000" w:rsidRPr="00CB61D2" w:rsidRDefault="008C7C6C" w:rsidP="00CB61D2">
      <w:pPr>
        <w:pStyle w:val="BodyText"/>
      </w:pPr>
      <w:r w:rsidRPr="00CB61D2">
        <w:t xml:space="preserve">The </w:t>
      </w:r>
      <w:r w:rsidRPr="00CB61D2">
        <w:t>report identifies a national framework of five vertical levels of competence related to complexity of language, literacy and numeracy competence. Six interrelated horizontal aspects of communication were found to apply in relation to differing orientations</w:t>
      </w:r>
      <w:r w:rsidRPr="00CB61D2">
        <w:t xml:space="preserve"> of social activity involving reading, writing, speaking, listening and/or numeracy. These were categorised as follows: Procedural Communication for performing tasks; Technical Communication for using technology; Personal Communication for expressing ident</w:t>
      </w:r>
      <w:r w:rsidRPr="00CB61D2">
        <w:t>ity; Cooperative Communication for interacting in groups; Systems Communication for interacting in organisations; and Public Communication for interacting in the wider community.</w:t>
      </w:r>
    </w:p>
    <w:p w:rsidR="00000000" w:rsidRPr="00CB61D2" w:rsidRDefault="008C7C6C" w:rsidP="00CB61D2">
      <w:pPr>
        <w:pStyle w:val="BodyText"/>
      </w:pPr>
      <w:r w:rsidRPr="00CB61D2">
        <w:t>The National Reporting System Report: A mechanism for reporting outcomes of a</w:t>
      </w:r>
      <w:r w:rsidRPr="00CB61D2">
        <w:t>dult English language, literacy and numeracy, should be referred to at all times for clarification, more detailed information and advice.</w:t>
      </w:r>
    </w:p>
    <w:p w:rsidR="008C7C6C" w:rsidRDefault="008C7C6C" w:rsidP="00CB61D2">
      <w:pPr>
        <w:pStyle w:val="BodyText"/>
      </w:pPr>
      <w:r w:rsidRPr="00CB61D2">
        <w:t>For the purposes of providing relevant entry-level advice, specific features of writing, reading and numeracy competen</w:t>
      </w:r>
      <w:r w:rsidRPr="00CB61D2">
        <w:t>cies have been selected from the five-level competence structure using the Technical Communication aspect of the national framework, these are outlined in the Table below. Registered Training Organisations should use this information to assist them in deve</w:t>
      </w:r>
      <w:r w:rsidRPr="00CB61D2">
        <w:t>loping appropriate entry-level learning strategies, to assist learners meet the entry-level requirements of specific competency standard units.</w:t>
      </w:r>
    </w:p>
    <w:p w:rsidR="008C7C6C" w:rsidRDefault="008C7C6C" w:rsidP="00CB61D2">
      <w:pPr>
        <w:pStyle w:val="BodyText"/>
      </w:pPr>
    </w:p>
    <w:p w:rsidR="00000000" w:rsidRPr="00CB61D2" w:rsidRDefault="008C7C6C" w:rsidP="00CB61D2">
      <w:pPr>
        <w:pStyle w:val="Heading2"/>
      </w:pPr>
      <w:r w:rsidRPr="00CB61D2">
        <w:t>Table 1 – Reading, Writing and Numeracy \-– Indicators of Competence</w:t>
      </w:r>
    </w:p>
    <w:p w:rsidR="00000000" w:rsidRPr="00CB61D2" w:rsidRDefault="008C7C6C" w:rsidP="00CB61D2">
      <w:pPr>
        <w:pStyle w:val="Note"/>
      </w:pPr>
      <w:r w:rsidRPr="00CB61D2">
        <w:t>These five levels of competence are inter</w:t>
      </w:r>
      <w:r w:rsidRPr="00CB61D2">
        <w:t>related with six aspects of communication of the National Reporting System (NRS). The NRS suggests that the ‘</w:t>
      </w:r>
      <w:r w:rsidRPr="00CB61D2">
        <w:rPr>
          <w:rStyle w:val="Emphasis"/>
        </w:rPr>
        <w:t>report of a person’s competence derives from the interplay between the chosen activity, the features of the text/task, and the context and level of</w:t>
      </w:r>
      <w:r w:rsidRPr="00CB61D2">
        <w:rPr>
          <w:rStyle w:val="Emphasis"/>
        </w:rPr>
        <w:t xml:space="preserve"> support under which the activity is performed</w:t>
      </w:r>
      <w:r w:rsidRPr="00CB61D2">
        <w:t xml:space="preserve">’. </w:t>
      </w:r>
    </w:p>
    <w:p w:rsidR="00000000" w:rsidRPr="00CB61D2" w:rsidRDefault="008C7C6C" w:rsidP="00CB61D2">
      <w:pPr>
        <w:pStyle w:val="Note"/>
      </w:pPr>
      <w:r w:rsidRPr="00CB61D2">
        <w:rPr>
          <w:rStyle w:val="SpecialBold"/>
        </w:rPr>
        <w:lastRenderedPageBreak/>
        <w:t>Note</w:t>
      </w:r>
      <w:r w:rsidRPr="00CB61D2">
        <w:t xml:space="preserve">:  These indicators of competency are </w:t>
      </w:r>
      <w:r w:rsidRPr="00CB61D2">
        <w:rPr>
          <w:rStyle w:val="Underline"/>
        </w:rPr>
        <w:t>not</w:t>
      </w:r>
      <w:r w:rsidRPr="00CB61D2">
        <w:t xml:space="preserve"> an assessment system and </w:t>
      </w:r>
      <w:r w:rsidRPr="00CB61D2">
        <w:rPr>
          <w:rStyle w:val="Underline"/>
        </w:rPr>
        <w:t>not</w:t>
      </w:r>
      <w:r w:rsidRPr="00CB61D2">
        <w:t xml:space="preserve"> a recruitment instrument for employers. They are </w:t>
      </w:r>
      <w:r w:rsidRPr="00CB61D2">
        <w:rPr>
          <w:rStyle w:val="Underline"/>
        </w:rPr>
        <w:t>not</w:t>
      </w:r>
      <w:r w:rsidRPr="00CB61D2">
        <w:t xml:space="preserve"> a curriculum; </w:t>
      </w:r>
      <w:r w:rsidRPr="00CB61D2">
        <w:rPr>
          <w:rStyle w:val="Underline"/>
        </w:rPr>
        <w:t>not</w:t>
      </w:r>
      <w:r w:rsidRPr="00CB61D2">
        <w:t xml:space="preserve"> a model of language acquisition; </w:t>
      </w:r>
      <w:r w:rsidRPr="00CB61D2">
        <w:rPr>
          <w:rStyle w:val="Underline"/>
        </w:rPr>
        <w:t>not</w:t>
      </w:r>
      <w:r w:rsidRPr="00CB61D2">
        <w:t xml:space="preserve"> a means for categorisin</w:t>
      </w:r>
      <w:r w:rsidRPr="00CB61D2">
        <w:t xml:space="preserve">g students in terms of a simple ‘level’; </w:t>
      </w:r>
      <w:r w:rsidRPr="00CB61D2">
        <w:rPr>
          <w:rStyle w:val="Underline"/>
        </w:rPr>
        <w:t>not</w:t>
      </w:r>
      <w:r w:rsidRPr="00CB61D2">
        <w:t xml:space="preserve"> a set of ‘broad’ competency statements, but specific to reading writing and numeracy.</w:t>
      </w:r>
    </w:p>
    <w:p w:rsidR="00000000" w:rsidRPr="00CB61D2" w:rsidRDefault="008C7C6C" w:rsidP="00CB61D2">
      <w:pPr>
        <w:pStyle w:val="Heading3"/>
      </w:pPr>
      <w:r w:rsidRPr="00CB61D2">
        <w:t>Reading</w:t>
      </w:r>
    </w:p>
    <w:tbl>
      <w:tblPr>
        <w:tblW w:w="0" w:type="auto"/>
        <w:tblCellMar>
          <w:left w:w="62" w:type="dxa"/>
          <w:right w:w="62" w:type="dxa"/>
        </w:tblCellMar>
        <w:tblLook w:val="0000" w:firstRow="0" w:lastRow="0" w:firstColumn="0" w:lastColumn="0" w:noHBand="0" w:noVBand="0"/>
      </w:tblPr>
      <w:tblGrid>
        <w:gridCol w:w="868"/>
        <w:gridCol w:w="792"/>
        <w:gridCol w:w="3948"/>
        <w:gridCol w:w="8504"/>
      </w:tblGrid>
      <w:tr w:rsidR="00000000" w:rsidTr="008C7C6C">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Technical Communication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5.1</w:t>
            </w:r>
            <w:r w:rsidRPr="00CB61D2">
              <w:br/>
            </w:r>
            <w:r w:rsidRPr="00CB61D2">
              <w:br/>
            </w:r>
            <w:r w:rsidRPr="00CB61D2">
              <w:br/>
            </w:r>
          </w:p>
          <w:p w:rsidR="00000000" w:rsidRPr="00CB61D2" w:rsidRDefault="008C7C6C" w:rsidP="00CB61D2">
            <w:pPr>
              <w:pStyle w:val="BodyText"/>
            </w:pPr>
            <w:r w:rsidRPr="00CB61D2">
              <w:t>5.2</w:t>
            </w:r>
            <w:r w:rsidRPr="00CB61D2">
              <w:br/>
            </w:r>
            <w:r w:rsidRPr="00CB61D2">
              <w:br/>
            </w:r>
          </w:p>
          <w:p w:rsidR="00000000" w:rsidRDefault="008C7C6C" w:rsidP="00CB61D2">
            <w:pPr>
              <w:pStyle w:val="BodyText"/>
              <w:rPr>
                <w:lang w:val="en-NZ"/>
              </w:rPr>
            </w:pPr>
            <w:r w:rsidRPr="00CB61D2">
              <w:t>5.3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Reads and interprets structurally intricate texts in chosen fields of knowledge and across a number of genres, which involve complex relationship between pieces of information and/or propositions.</w:t>
            </w:r>
          </w:p>
          <w:p w:rsidR="00000000" w:rsidRPr="00CB61D2" w:rsidRDefault="008C7C6C" w:rsidP="00CB61D2">
            <w:pPr>
              <w:pStyle w:val="BodyText"/>
            </w:pPr>
            <w:r w:rsidRPr="00CB61D2">
              <w:t>Interprets subtle nuances, infers purpose of author and mak</w:t>
            </w:r>
            <w:r w:rsidRPr="00CB61D2">
              <w:t>es judgements about the quality of an argument.</w:t>
            </w:r>
          </w:p>
          <w:p w:rsidR="00000000" w:rsidRDefault="008C7C6C" w:rsidP="00CB61D2">
            <w:pPr>
              <w:pStyle w:val="BodyText"/>
              <w:rPr>
                <w:lang w:val="en-NZ"/>
              </w:rPr>
            </w:pPr>
            <w:r w:rsidRPr="00CB61D2">
              <w:t>Reads and critically evaluates texts containing data which includes some abstraction, symbolism, and technicality presented in graphic, diagrammatic, formatted or visual form.</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Defines the p</w:t>
            </w:r>
            <w:r w:rsidRPr="00CB61D2">
              <w:t>urpose and objectives for the use of a particular technology, e.g. writes a report, which includes a detailed analysis of technology as, applied in a particular workplace or environment.</w:t>
            </w:r>
          </w:p>
          <w:p w:rsidR="00000000" w:rsidRPr="00CB61D2" w:rsidRDefault="008C7C6C" w:rsidP="00CB61D2">
            <w:pPr>
              <w:pStyle w:val="BodyText"/>
            </w:pPr>
            <w:r w:rsidRPr="00CB61D2">
              <w:t>Draws on prior knowledge of the application of technology in research</w:t>
            </w:r>
            <w:r w:rsidRPr="00CB61D2">
              <w:t>ing the capacity of a new system, e.g. writes a briefing and recommends purchase or use of a particular system.</w:t>
            </w:r>
          </w:p>
          <w:p w:rsidR="00000000" w:rsidRPr="00CB61D2" w:rsidRDefault="008C7C6C" w:rsidP="00CB61D2">
            <w:pPr>
              <w:pStyle w:val="BodyText"/>
            </w:pPr>
            <w:r w:rsidRPr="00CB61D2">
              <w:t>Uses technological principles to reduce constraints presented by environmental or physical capacity, e.g. writes a report, which compares the ef</w:t>
            </w:r>
            <w:r w:rsidRPr="00CB61D2">
              <w:t>fectiveness and efficiency of manual and computerised record management systems.</w:t>
            </w:r>
          </w:p>
          <w:p w:rsidR="00000000" w:rsidRPr="00CB61D2" w:rsidRDefault="008C7C6C" w:rsidP="00CB61D2">
            <w:pPr>
              <w:pStyle w:val="BodyText"/>
            </w:pPr>
            <w:r w:rsidRPr="00CB61D2">
              <w:t>Prepares a written or oral report, which critically evaluates the content, structure, and purpose of technical texts including graphic, diagrammatic or numerical information.</w:t>
            </w:r>
          </w:p>
          <w:p w:rsidR="00000000" w:rsidRPr="00CB61D2" w:rsidRDefault="008C7C6C" w:rsidP="00CB61D2">
            <w:pPr>
              <w:pStyle w:val="BodyText"/>
            </w:pPr>
            <w:r w:rsidRPr="00CB61D2">
              <w:t>Adapts task instructions to suit changes in technology, e.g. writes plain English instructions for the operation of a new machine based on the manufacturer’s instructions.</w:t>
            </w:r>
          </w:p>
          <w:p w:rsidR="00000000" w:rsidRDefault="008C7C6C" w:rsidP="00CB61D2">
            <w:pPr>
              <w:pStyle w:val="BodyText"/>
              <w:rPr>
                <w:lang w:val="en-NZ"/>
              </w:rPr>
            </w:pPr>
            <w:r w:rsidRPr="00CB61D2">
              <w:t>Draws from a number of sources and uses computer skills to prepare a report, e.g. CV</w:t>
            </w:r>
            <w:r w:rsidRPr="00CB61D2">
              <w:t xml:space="preserve"> and job application letter.</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4.1</w:t>
            </w:r>
            <w:r w:rsidRPr="00CB61D2">
              <w:br/>
            </w:r>
            <w:r w:rsidRPr="00CB61D2">
              <w:br/>
            </w:r>
            <w:r w:rsidRPr="00CB61D2">
              <w:br/>
            </w:r>
          </w:p>
          <w:p w:rsidR="00000000" w:rsidRDefault="008C7C6C" w:rsidP="00CB61D2">
            <w:pPr>
              <w:pStyle w:val="BodyText"/>
              <w:rPr>
                <w:lang w:val="en-NZ"/>
              </w:rPr>
            </w:pPr>
            <w:r w:rsidRPr="00CB61D2">
              <w:t>4.2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Reads and interprets structurally intricate texts in chosen fields of knowledge which require integration of several pieces of information for generating meaning.</w:t>
            </w:r>
          </w:p>
          <w:p w:rsidR="00000000" w:rsidRPr="00CB61D2" w:rsidRDefault="008C7C6C" w:rsidP="00CB61D2">
            <w:pPr>
              <w:pStyle w:val="BodyText"/>
            </w:pPr>
            <w:r w:rsidRPr="00CB61D2">
              <w:t>Interprets texts, which include ambiguity, and ine</w:t>
            </w:r>
            <w:r w:rsidRPr="00CB61D2">
              <w:t>xplicitness where reader needs to distinguish fact from opinion and infer purpose.</w:t>
            </w:r>
          </w:p>
          <w:p w:rsidR="00000000" w:rsidRDefault="008C7C6C" w:rsidP="00CB61D2">
            <w:pPr>
              <w:pStyle w:val="BodyText"/>
              <w:rPr>
                <w:lang w:val="en-NZ"/>
              </w:rPr>
            </w:pPr>
            <w:r w:rsidRPr="00CB61D2">
              <w:t>Interprets and extrapolates from texts containing data which includes some abstraction, symbolism, and technicality presented in graphic, diagrammatic, formatted or visual f</w:t>
            </w:r>
            <w:r w:rsidRPr="00CB61D2">
              <w:t>orm.</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Compares and contrasts views on technology in newspaper articles.</w:t>
            </w:r>
          </w:p>
          <w:p w:rsidR="00000000" w:rsidRPr="00CB61D2" w:rsidRDefault="008C7C6C" w:rsidP="00CB61D2">
            <w:pPr>
              <w:pStyle w:val="BodyText"/>
            </w:pPr>
            <w:r w:rsidRPr="00CB61D2">
              <w:t>Interprets the purposes and objectives for the use of technology after the reading a brochure or manual.</w:t>
            </w:r>
          </w:p>
          <w:p w:rsidR="00000000" w:rsidRPr="00CB61D2" w:rsidRDefault="008C7C6C" w:rsidP="00CB61D2">
            <w:pPr>
              <w:pStyle w:val="BodyText"/>
            </w:pPr>
            <w:r w:rsidRPr="00CB61D2">
              <w:t>Selects technological practices to conform to the guidelines for health and safe</w:t>
            </w:r>
            <w:r w:rsidRPr="00CB61D2">
              <w:t>ty, environmental impact and ethical practice, and uses them within those guidelines.</w:t>
            </w:r>
          </w:p>
          <w:p w:rsidR="00000000" w:rsidRPr="00CB61D2" w:rsidRDefault="008C7C6C" w:rsidP="00CB61D2">
            <w:pPr>
              <w:pStyle w:val="BodyText"/>
            </w:pPr>
            <w:r w:rsidRPr="00CB61D2">
              <w:t>Uses guidelines to ensure technological equipment is used to its full capacity.</w:t>
            </w:r>
          </w:p>
          <w:p w:rsidR="00000000" w:rsidRPr="00CB61D2" w:rsidRDefault="008C7C6C" w:rsidP="00CB61D2">
            <w:pPr>
              <w:pStyle w:val="BodyText"/>
            </w:pPr>
            <w:r w:rsidRPr="00CB61D2">
              <w:t>Uses a computer to prepare a typed report from a hand-drafted report.</w:t>
            </w:r>
          </w:p>
          <w:p w:rsidR="00000000" w:rsidRPr="00CB61D2" w:rsidRDefault="008C7C6C" w:rsidP="00CB61D2">
            <w:pPr>
              <w:pStyle w:val="BodyText"/>
            </w:pPr>
            <w:r w:rsidRPr="00CB61D2">
              <w:t>Compares and contrasts different technologies and their impact, e.g. argues the case for new practices when using new technologies, reports on the effects of installation of new machinery.</w:t>
            </w:r>
          </w:p>
          <w:p w:rsidR="00000000" w:rsidRPr="00CB61D2" w:rsidRDefault="008C7C6C" w:rsidP="00CB61D2">
            <w:pPr>
              <w:pStyle w:val="BodyText"/>
            </w:pPr>
            <w:r w:rsidRPr="00CB61D2">
              <w:t>Writes a report on the impact of a particular technology for a spec</w:t>
            </w:r>
            <w:r w:rsidRPr="00CB61D2">
              <w:t>ific audience, e.g. management committees, tri-partite committees.</w:t>
            </w:r>
          </w:p>
          <w:p w:rsidR="00000000" w:rsidRPr="00CB61D2" w:rsidRDefault="008C7C6C" w:rsidP="00CB61D2">
            <w:pPr>
              <w:pStyle w:val="BodyText"/>
            </w:pPr>
            <w:r w:rsidRPr="00CB61D2">
              <w:t>Reads a complex diagram to identify components and procedures for dealing with a technical fault or breakdown.</w:t>
            </w:r>
          </w:p>
        </w:tc>
      </w:tr>
    </w:tbl>
    <w:p w:rsidR="00000000" w:rsidRPr="00CB61D2" w:rsidRDefault="008C7C6C" w:rsidP="00CB61D2">
      <w:pPr>
        <w:pStyle w:val="BodyText"/>
      </w:pPr>
    </w:p>
    <w:p w:rsidR="00000000" w:rsidRPr="00CB61D2" w:rsidRDefault="008C7C6C" w:rsidP="00CB61D2">
      <w:pPr>
        <w:pStyle w:val="BodyText"/>
      </w:pPr>
      <w:r w:rsidRPr="00CB61D2">
        <w:rPr>
          <w:rStyle w:val="SpecialBold"/>
        </w:rPr>
        <w:t>Reading – continued</w:t>
      </w:r>
    </w:p>
    <w:tbl>
      <w:tblPr>
        <w:tblW w:w="0" w:type="auto"/>
        <w:tblCellMar>
          <w:left w:w="62" w:type="dxa"/>
          <w:right w:w="62" w:type="dxa"/>
        </w:tblCellMar>
        <w:tblLook w:val="0000" w:firstRow="0" w:lastRow="0" w:firstColumn="0" w:lastColumn="0" w:noHBand="0" w:noVBand="0"/>
      </w:tblPr>
      <w:tblGrid>
        <w:gridCol w:w="868"/>
        <w:gridCol w:w="792"/>
        <w:gridCol w:w="3948"/>
        <w:gridCol w:w="8504"/>
      </w:tblGrid>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3.1</w:t>
            </w:r>
            <w:r w:rsidRPr="00CB61D2">
              <w:br/>
            </w:r>
            <w:r w:rsidRPr="00CB61D2">
              <w:br/>
            </w:r>
          </w:p>
          <w:p w:rsidR="00000000" w:rsidRPr="00CB61D2" w:rsidRDefault="008C7C6C" w:rsidP="00CB61D2">
            <w:pPr>
              <w:pStyle w:val="BodyText"/>
            </w:pPr>
            <w:r w:rsidRPr="00CB61D2">
              <w:t>3.2</w:t>
            </w:r>
            <w:r w:rsidRPr="00CB61D2">
              <w:br/>
            </w:r>
          </w:p>
          <w:p w:rsidR="00000000" w:rsidRDefault="008C7C6C" w:rsidP="00CB61D2">
            <w:pPr>
              <w:pStyle w:val="BodyText"/>
              <w:rPr>
                <w:lang w:val="en-NZ"/>
              </w:rPr>
            </w:pPr>
            <w:r w:rsidRPr="00CB61D2">
              <w:t>3.3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Reads and interprets texts of some comp</w:t>
            </w:r>
            <w:r w:rsidRPr="00CB61D2">
              <w:t>lexity, integrating (where relevant) a number of pieces of information in order to generate meaning.</w:t>
            </w:r>
          </w:p>
          <w:p w:rsidR="00000000" w:rsidRPr="00CB61D2" w:rsidRDefault="008C7C6C" w:rsidP="00CB61D2">
            <w:pPr>
              <w:pStyle w:val="BodyText"/>
            </w:pPr>
            <w:r w:rsidRPr="00CB61D2">
              <w:t>Displays awareness of purpose of text, including unstated meaning.</w:t>
            </w:r>
          </w:p>
          <w:p w:rsidR="00000000" w:rsidRDefault="008C7C6C" w:rsidP="00CB61D2">
            <w:pPr>
              <w:pStyle w:val="BodyText"/>
              <w:rPr>
                <w:lang w:val="en-NZ"/>
              </w:rPr>
            </w:pPr>
            <w:r w:rsidRPr="00CB61D2">
              <w:t xml:space="preserve">Interprets and extrapolates from texts containing data which is unambiguously presented </w:t>
            </w:r>
            <w:r w:rsidRPr="00CB61D2">
              <w:t>in graphic, diagrammatic, formatted or visual form.</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Reads a technical manual where the information is supported by diagrams, sufficiently well to be able to locate and comprehend particular information required, e.g. programs a VCR to record two programs i</w:t>
            </w:r>
            <w:r w:rsidRPr="00CB61D2">
              <w:t>n advance.</w:t>
            </w:r>
          </w:p>
          <w:p w:rsidR="00000000" w:rsidRPr="00CB61D2" w:rsidRDefault="008C7C6C" w:rsidP="00CB61D2">
            <w:pPr>
              <w:pStyle w:val="BodyText"/>
            </w:pPr>
            <w:r w:rsidRPr="00CB61D2">
              <w:t>Uses the author, title, key word and other search indexes of a library computer.</w:t>
            </w:r>
          </w:p>
          <w:p w:rsidR="00000000" w:rsidRPr="00CB61D2" w:rsidRDefault="008C7C6C" w:rsidP="00CB61D2">
            <w:pPr>
              <w:pStyle w:val="BodyText"/>
            </w:pPr>
            <w:r w:rsidRPr="00CB61D2">
              <w:t>Comprehends short summary information on computer-managed learning packages to choose a relevant package to suit own needs.</w:t>
            </w:r>
          </w:p>
          <w:p w:rsidR="00000000" w:rsidRPr="00CB61D2" w:rsidRDefault="008C7C6C" w:rsidP="00CB61D2">
            <w:pPr>
              <w:pStyle w:val="BodyText"/>
            </w:pPr>
            <w:r w:rsidRPr="00CB61D2">
              <w:t>Uses the word processing program on a computer to produce texts.</w:t>
            </w:r>
          </w:p>
          <w:p w:rsidR="00000000" w:rsidRPr="00CB61D2" w:rsidRDefault="008C7C6C" w:rsidP="00CB61D2">
            <w:pPr>
              <w:pStyle w:val="BodyText"/>
            </w:pPr>
            <w:r w:rsidRPr="00CB61D2">
              <w:t>Writes simple instructions for using familiar technology, e.g. how to use an automatic teller machine.</w:t>
            </w:r>
          </w:p>
          <w:p w:rsidR="00000000" w:rsidRPr="00CB61D2" w:rsidRDefault="008C7C6C" w:rsidP="00CB61D2">
            <w:pPr>
              <w:pStyle w:val="BodyText"/>
            </w:pPr>
            <w:r w:rsidRPr="00CB61D2">
              <w:t>Completes a formatted workplace test, e.g. damage or breakdown report.</w:t>
            </w:r>
          </w:p>
          <w:p w:rsidR="00000000" w:rsidRDefault="008C7C6C" w:rsidP="00CB61D2">
            <w:pPr>
              <w:pStyle w:val="BodyText"/>
              <w:rPr>
                <w:lang w:val="en-NZ"/>
              </w:rPr>
            </w:pPr>
            <w:r w:rsidRPr="00CB61D2">
              <w:t>Writes a brief re</w:t>
            </w:r>
            <w:r w:rsidRPr="00CB61D2">
              <w:t>port on uses of technology, e.g. for classroom, workplace, domestic or community purposes.</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2.1</w:t>
            </w:r>
            <w:r w:rsidRPr="00CB61D2">
              <w:br/>
            </w:r>
          </w:p>
          <w:p w:rsidR="00000000" w:rsidRDefault="008C7C6C" w:rsidP="00CB61D2">
            <w:pPr>
              <w:pStyle w:val="BodyText"/>
              <w:rPr>
                <w:lang w:val="en-NZ"/>
              </w:rPr>
            </w:pPr>
            <w:r w:rsidRPr="00CB61D2">
              <w:t>2.2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Reads and interprets short simple texts on a personally relevant topic.</w:t>
            </w:r>
          </w:p>
          <w:p w:rsidR="00000000" w:rsidRDefault="008C7C6C" w:rsidP="00CB61D2">
            <w:pPr>
              <w:pStyle w:val="BodyText"/>
              <w:rPr>
                <w:lang w:val="en-NZ"/>
              </w:rPr>
            </w:pPr>
            <w:r w:rsidRPr="00CB61D2">
              <w:t>Locates specific information relating to familiar contexts in a test which may co</w:t>
            </w:r>
            <w:r w:rsidRPr="00CB61D2">
              <w:t>ntain data in simple graphic, diagrammatic, formatted or visual form.</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Reads short, relevant, explicit, clearly formatted texts related to technology, e.g. the author and title index of a library computer.</w:t>
            </w:r>
          </w:p>
          <w:p w:rsidR="00000000" w:rsidRPr="00CB61D2" w:rsidRDefault="008C7C6C" w:rsidP="00CB61D2">
            <w:pPr>
              <w:pStyle w:val="BodyText"/>
            </w:pPr>
            <w:r w:rsidRPr="00CB61D2">
              <w:t>Chooses a computer assisted learning package, havin</w:t>
            </w:r>
            <w:r w:rsidRPr="00CB61D2">
              <w:t>g read short descriptions of one or two programs, to acquire a defined skill or area of knowledge.</w:t>
            </w:r>
          </w:p>
          <w:p w:rsidR="00000000" w:rsidRPr="00CB61D2" w:rsidRDefault="008C7C6C" w:rsidP="00CB61D2">
            <w:pPr>
              <w:pStyle w:val="BodyText"/>
            </w:pPr>
            <w:r w:rsidRPr="00CB61D2">
              <w:t>Writes a short description, e.g. describes a damaged part of a machine to facilitate repair.</w:t>
            </w:r>
          </w:p>
          <w:p w:rsidR="00000000" w:rsidRPr="00CB61D2" w:rsidRDefault="008C7C6C" w:rsidP="00CB61D2">
            <w:pPr>
              <w:pStyle w:val="BodyText"/>
            </w:pPr>
            <w:r w:rsidRPr="00CB61D2">
              <w:t>Extracts information from a list with language and numeracy comp</w:t>
            </w:r>
            <w:r w:rsidRPr="00CB61D2">
              <w:t>onents, e.g. price lists of components for computer systems.</w:t>
            </w:r>
          </w:p>
          <w:p w:rsidR="00000000" w:rsidRPr="00CB61D2" w:rsidRDefault="008C7C6C" w:rsidP="00CB61D2">
            <w:pPr>
              <w:pStyle w:val="BodyText"/>
            </w:pPr>
            <w:r w:rsidRPr="00CB61D2">
              <w:t>Records simple and routine information using the telephone, e.g. takes a phone message, on a form designed for this purpose.</w:t>
            </w:r>
          </w:p>
          <w:p w:rsidR="00000000" w:rsidRDefault="008C7C6C" w:rsidP="00CB61D2">
            <w:pPr>
              <w:pStyle w:val="BodyText"/>
              <w:rPr>
                <w:lang w:val="en-NZ"/>
              </w:rPr>
            </w:pPr>
            <w:r w:rsidRPr="00CB61D2">
              <w:t>Interprets instructions, which combine pictorial and written informati</w:t>
            </w:r>
            <w:r w:rsidRPr="00CB61D2">
              <w:t>on, e.g. directions on how to operate a piece of machinery safely.</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1.1</w:t>
            </w:r>
            <w:r w:rsidRPr="00CB61D2">
              <w:br/>
            </w:r>
            <w:r w:rsidRPr="00CB61D2">
              <w:br/>
            </w:r>
          </w:p>
          <w:p w:rsidR="00000000" w:rsidRDefault="008C7C6C" w:rsidP="00CB61D2">
            <w:pPr>
              <w:pStyle w:val="BodyText"/>
              <w:rPr>
                <w:lang w:val="en-NZ"/>
              </w:rPr>
            </w:pPr>
            <w:r w:rsidRPr="00CB61D2">
              <w:t>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Reads and identifies letter of the alphabet in the context of whole words, numbers, signs and symbols relating to personal details and immediate environment.</w:t>
            </w:r>
          </w:p>
          <w:p w:rsidR="00000000" w:rsidRDefault="008C7C6C" w:rsidP="00CB61D2">
            <w:pPr>
              <w:pStyle w:val="BodyText"/>
              <w:rPr>
                <w:lang w:val="en-NZ"/>
              </w:rPr>
            </w:pPr>
            <w:r w:rsidRPr="00CB61D2">
              <w:t>Identifies specific information in a personally relevant text with familiar content, which may include personal details, location or calendar information in simple graphic, diagrammatic, formatted or visual form.</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Recognisees very short, explicit, pictorial</w:t>
            </w:r>
            <w:r w:rsidRPr="00CB61D2">
              <w:t xml:space="preserve"> texts, e.g. understands logos related to worker safety before using a piece of machinery, reads letters on a keyboard.</w:t>
            </w:r>
          </w:p>
          <w:p w:rsidR="00000000" w:rsidRPr="00CB61D2" w:rsidRDefault="008C7C6C" w:rsidP="00CB61D2">
            <w:pPr>
              <w:pStyle w:val="BodyText"/>
            </w:pPr>
            <w:r w:rsidRPr="00CB61D2">
              <w:t xml:space="preserve">Reads graphic instructions accompanying a new piece of technology to learn new information or skills about a technology or medium, e.g. </w:t>
            </w:r>
            <w:r w:rsidRPr="00CB61D2">
              <w:t>uses an automatic teller machine by following instructions given graphically on the screen.</w:t>
            </w:r>
          </w:p>
          <w:p w:rsidR="00000000" w:rsidRPr="00CB61D2" w:rsidRDefault="008C7C6C" w:rsidP="00CB61D2">
            <w:pPr>
              <w:pStyle w:val="BodyText"/>
            </w:pPr>
            <w:r w:rsidRPr="00CB61D2">
              <w:t>Types own name or single words into a computer-assisted learning program.</w:t>
            </w:r>
          </w:p>
        </w:tc>
      </w:tr>
    </w:tbl>
    <w:p w:rsidR="00000000" w:rsidRPr="00CB61D2" w:rsidRDefault="008C7C6C" w:rsidP="00CB61D2">
      <w:pPr>
        <w:pStyle w:val="Note"/>
      </w:pPr>
    </w:p>
    <w:p w:rsidR="008C7C6C" w:rsidRDefault="008C7C6C" w:rsidP="00CB61D2">
      <w:pPr>
        <w:pStyle w:val="Note"/>
      </w:pPr>
      <w:r w:rsidRPr="00CB61D2">
        <w:t>Note: IoC* - Indicators of Competency sub-level</w:t>
      </w:r>
    </w:p>
    <w:p w:rsidR="008C7C6C" w:rsidRDefault="008C7C6C" w:rsidP="00CB61D2">
      <w:pPr>
        <w:pStyle w:val="Note"/>
      </w:pPr>
    </w:p>
    <w:p w:rsidR="00000000" w:rsidRPr="00CB61D2" w:rsidRDefault="008C7C6C" w:rsidP="00CB61D2">
      <w:pPr>
        <w:pStyle w:val="Heading3"/>
      </w:pPr>
      <w:r w:rsidRPr="00CB61D2">
        <w:lastRenderedPageBreak/>
        <w:t>Writing</w:t>
      </w:r>
    </w:p>
    <w:tbl>
      <w:tblPr>
        <w:tblW w:w="0" w:type="auto"/>
        <w:tblCellMar>
          <w:left w:w="62" w:type="dxa"/>
          <w:right w:w="62" w:type="dxa"/>
        </w:tblCellMar>
        <w:tblLook w:val="0000" w:firstRow="0" w:lastRow="0" w:firstColumn="0" w:lastColumn="0" w:noHBand="0" w:noVBand="0"/>
      </w:tblPr>
      <w:tblGrid>
        <w:gridCol w:w="851"/>
        <w:gridCol w:w="737"/>
        <w:gridCol w:w="3992"/>
        <w:gridCol w:w="8460"/>
      </w:tblGrid>
      <w:tr w:rsidR="00000000" w:rsidTr="008C7C6C">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Technical Communication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5.4</w:t>
            </w:r>
            <w:r w:rsidRPr="00CB61D2">
              <w:br/>
            </w:r>
            <w:r w:rsidRPr="00CB61D2">
              <w:br/>
            </w:r>
          </w:p>
          <w:p w:rsidR="00000000" w:rsidRDefault="008C7C6C" w:rsidP="00CB61D2">
            <w:pPr>
              <w:pStyle w:val="BodyText"/>
              <w:rPr>
                <w:lang w:val="en-NZ"/>
              </w:rPr>
            </w:pPr>
            <w:r w:rsidRPr="00CB61D2">
              <w:t>5.5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Demonstrates well-developed writing skills by selecting stylistic devices to express complex relationships between ideas and purposes.</w:t>
            </w:r>
          </w:p>
          <w:p w:rsidR="00000000" w:rsidRDefault="008C7C6C" w:rsidP="00CB61D2">
            <w:pPr>
              <w:pStyle w:val="BodyText"/>
              <w:rPr>
                <w:lang w:val="en-NZ"/>
              </w:rPr>
            </w:pPr>
            <w:r w:rsidRPr="00CB61D2">
              <w:t>Generates complex written texts with control over generic s</w:t>
            </w:r>
            <w:r w:rsidRPr="00CB61D2">
              <w:t>tructure.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Defines the purpose and objectives for the use of a particular technology, e.g. writes a report, which includes a detailed analysis of technology as, applied in a particular workplace or environment.</w:t>
            </w:r>
          </w:p>
          <w:p w:rsidR="00000000" w:rsidRPr="00CB61D2" w:rsidRDefault="008C7C6C" w:rsidP="00CB61D2">
            <w:pPr>
              <w:pStyle w:val="BodyText"/>
            </w:pPr>
            <w:r w:rsidRPr="00CB61D2">
              <w:t>Draws on prior knowledge of the application of</w:t>
            </w:r>
            <w:r w:rsidRPr="00CB61D2">
              <w:t xml:space="preserve"> technology in researching the capacity of a new system, e.g. writes a briefing and recommends purchase or use of a particular system.</w:t>
            </w:r>
          </w:p>
          <w:p w:rsidR="00000000" w:rsidRPr="00CB61D2" w:rsidRDefault="008C7C6C" w:rsidP="00CB61D2">
            <w:pPr>
              <w:pStyle w:val="BodyText"/>
            </w:pPr>
            <w:r w:rsidRPr="00CB61D2">
              <w:t>Uses technological principles to reduce constraints presented by environmental or physical capacity, e.g. writes a report</w:t>
            </w:r>
            <w:r w:rsidRPr="00CB61D2">
              <w:t>, which compares the effectiveness and efficiency of manual and computerised record management systems.</w:t>
            </w:r>
          </w:p>
          <w:p w:rsidR="00000000" w:rsidRPr="00CB61D2" w:rsidRDefault="008C7C6C" w:rsidP="00CB61D2">
            <w:pPr>
              <w:pStyle w:val="BodyText"/>
            </w:pPr>
            <w:r w:rsidRPr="00CB61D2">
              <w:t>Prepares a written or oral report, which critically evaluates the content, structure, and purpose of technical texts including graphic, diagrammatic or numerical information.</w:t>
            </w:r>
          </w:p>
          <w:p w:rsidR="00000000" w:rsidRPr="00CB61D2" w:rsidRDefault="008C7C6C" w:rsidP="00CB61D2">
            <w:pPr>
              <w:pStyle w:val="BodyText"/>
            </w:pPr>
            <w:r w:rsidRPr="00CB61D2">
              <w:t>Adapts task instructions to suit changes in technology, e.g. writes plain English</w:t>
            </w:r>
            <w:r w:rsidRPr="00CB61D2">
              <w:t xml:space="preserve"> instructions for the operation of a new machine based on the manufacturer’s instructions.</w:t>
            </w:r>
          </w:p>
          <w:p w:rsidR="00000000" w:rsidRDefault="008C7C6C" w:rsidP="00CB61D2">
            <w:pPr>
              <w:pStyle w:val="BodyText"/>
              <w:rPr>
                <w:lang w:val="en-NZ"/>
              </w:rPr>
            </w:pPr>
            <w:r w:rsidRPr="00CB61D2">
              <w:t>Draws from a number of sources and uses computer skills to prepare a report, e.g. CV and job application letter.</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4.4</w:t>
            </w:r>
            <w:r w:rsidRPr="00CB61D2">
              <w:br/>
            </w:r>
            <w:r w:rsidRPr="00CB61D2">
              <w:br/>
            </w:r>
          </w:p>
          <w:p w:rsidR="00000000" w:rsidRDefault="008C7C6C" w:rsidP="00CB61D2">
            <w:pPr>
              <w:pStyle w:val="BodyText"/>
              <w:rPr>
                <w:lang w:val="en-NZ"/>
              </w:rPr>
            </w:pPr>
            <w:r w:rsidRPr="00CB61D2">
              <w:t>4.5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Communicates complex relationships betw</w:t>
            </w:r>
            <w:r w:rsidRPr="00CB61D2">
              <w:t>een ideas by matching style of writing to purpose and audience.</w:t>
            </w:r>
          </w:p>
          <w:p w:rsidR="00000000" w:rsidRDefault="008C7C6C" w:rsidP="00CB61D2">
            <w:pPr>
              <w:pStyle w:val="BodyText"/>
              <w:rPr>
                <w:lang w:val="en-NZ"/>
              </w:rPr>
            </w:pPr>
            <w:r w:rsidRPr="00CB61D2">
              <w:t>Generates written texts reflecting a range of genres and using appropriate structure and layout.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Compares and contrasts views on technology in newspaper articles.</w:t>
            </w:r>
          </w:p>
          <w:p w:rsidR="00000000" w:rsidRPr="00CB61D2" w:rsidRDefault="008C7C6C" w:rsidP="00CB61D2">
            <w:pPr>
              <w:pStyle w:val="BodyText"/>
            </w:pPr>
            <w:r w:rsidRPr="00CB61D2">
              <w:t>Interprets the purposes and o</w:t>
            </w:r>
            <w:r w:rsidRPr="00CB61D2">
              <w:t>bjectives for the use of technology after the reading a brochure or manual.</w:t>
            </w:r>
          </w:p>
          <w:p w:rsidR="00000000" w:rsidRPr="00CB61D2" w:rsidRDefault="008C7C6C" w:rsidP="00CB61D2">
            <w:pPr>
              <w:pStyle w:val="BodyText"/>
            </w:pPr>
            <w:r w:rsidRPr="00CB61D2">
              <w:t>Selects technological practices to conform to the guidelines for health and safety, environmental impact and ethical practice, and uses them within those guidelines.</w:t>
            </w:r>
          </w:p>
          <w:p w:rsidR="00000000" w:rsidRPr="00CB61D2" w:rsidRDefault="008C7C6C" w:rsidP="00CB61D2">
            <w:pPr>
              <w:pStyle w:val="BodyText"/>
            </w:pPr>
            <w:r w:rsidRPr="00CB61D2">
              <w:t>Uses guideline</w:t>
            </w:r>
            <w:r w:rsidRPr="00CB61D2">
              <w:t>s to ensure technological equipment is used to its full capacity.</w:t>
            </w:r>
          </w:p>
          <w:p w:rsidR="00000000" w:rsidRPr="00CB61D2" w:rsidRDefault="008C7C6C" w:rsidP="00CB61D2">
            <w:pPr>
              <w:pStyle w:val="BodyText"/>
            </w:pPr>
            <w:r w:rsidRPr="00CB61D2">
              <w:t>Uses a computer to prepare a typed report from a hand-drafted report.</w:t>
            </w:r>
          </w:p>
          <w:p w:rsidR="00000000" w:rsidRPr="00CB61D2" w:rsidRDefault="008C7C6C" w:rsidP="00CB61D2">
            <w:pPr>
              <w:pStyle w:val="BodyText"/>
            </w:pPr>
            <w:r w:rsidRPr="00CB61D2">
              <w:t>Compares and contrasts different technologies and their impact, e.g. argues the case for new practices when using new te</w:t>
            </w:r>
            <w:r w:rsidRPr="00CB61D2">
              <w:t>chnologies, reports on the effects of installation of new machinery.</w:t>
            </w:r>
          </w:p>
          <w:p w:rsidR="00000000" w:rsidRPr="00CB61D2" w:rsidRDefault="008C7C6C" w:rsidP="00CB61D2">
            <w:pPr>
              <w:pStyle w:val="BodyText"/>
            </w:pPr>
            <w:r w:rsidRPr="00CB61D2">
              <w:t>Writes a report on the impact of a particular technology for a specific audience, e.g. management committees, tri-partite committees.</w:t>
            </w:r>
          </w:p>
          <w:p w:rsidR="00000000" w:rsidRPr="00CB61D2" w:rsidRDefault="008C7C6C" w:rsidP="00CB61D2">
            <w:pPr>
              <w:pStyle w:val="BodyText"/>
            </w:pPr>
            <w:r w:rsidRPr="00CB61D2">
              <w:t>Reads a complex diagram to identify components and pr</w:t>
            </w:r>
            <w:r w:rsidRPr="00CB61D2">
              <w:t>ocedures for dealing with a technical fault or breakdown.</w:t>
            </w:r>
          </w:p>
        </w:tc>
      </w:tr>
    </w:tbl>
    <w:p w:rsidR="00000000" w:rsidRPr="00CB61D2" w:rsidRDefault="008C7C6C" w:rsidP="00CB61D2">
      <w:pPr>
        <w:pStyle w:val="Note"/>
      </w:pPr>
    </w:p>
    <w:p w:rsidR="00000000" w:rsidRPr="00CB61D2" w:rsidRDefault="008C7C6C" w:rsidP="00CB61D2">
      <w:pPr>
        <w:pStyle w:val="Note"/>
      </w:pPr>
      <w:r w:rsidRPr="00CB61D2">
        <w:t>Note: IoC* - Indicators of Competency sub-level</w:t>
      </w:r>
    </w:p>
    <w:p w:rsidR="00000000" w:rsidRPr="00CB61D2" w:rsidRDefault="008C7C6C" w:rsidP="00CB61D2">
      <w:pPr>
        <w:pStyle w:val="BodyText"/>
      </w:pPr>
    </w:p>
    <w:p w:rsidR="00000000" w:rsidRPr="00CB61D2" w:rsidRDefault="008C7C6C" w:rsidP="00CB61D2">
      <w:pPr>
        <w:pStyle w:val="BodyText"/>
      </w:pPr>
      <w:r w:rsidRPr="00CB61D2">
        <w:rPr>
          <w:rStyle w:val="SpecialBold"/>
        </w:rPr>
        <w:t>Writing – continued</w:t>
      </w:r>
    </w:p>
    <w:tbl>
      <w:tblPr>
        <w:tblW w:w="0" w:type="auto"/>
        <w:tblCellMar>
          <w:left w:w="62" w:type="dxa"/>
          <w:right w:w="62" w:type="dxa"/>
        </w:tblCellMar>
        <w:tblLook w:val="0000" w:firstRow="0" w:lastRow="0" w:firstColumn="0" w:lastColumn="0" w:noHBand="0" w:noVBand="0"/>
      </w:tblPr>
      <w:tblGrid>
        <w:gridCol w:w="850"/>
        <w:gridCol w:w="793"/>
        <w:gridCol w:w="3953"/>
        <w:gridCol w:w="8444"/>
      </w:tblGrid>
      <w:tr w:rsidR="00000000" w:rsidTr="008C7C6C">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Technical Communication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lastRenderedPageBreak/>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3.4</w:t>
            </w:r>
            <w:r w:rsidRPr="00CB61D2">
              <w:br/>
            </w:r>
            <w:r w:rsidRPr="00CB61D2">
              <w:br/>
            </w:r>
          </w:p>
          <w:p w:rsidR="00000000" w:rsidRDefault="008C7C6C" w:rsidP="00CB61D2">
            <w:pPr>
              <w:pStyle w:val="BodyText"/>
              <w:rPr>
                <w:lang w:val="en-NZ"/>
              </w:rPr>
            </w:pPr>
            <w:r w:rsidRPr="00CB61D2">
              <w:t>3.5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Communicates relationships between ideas through selecting and using grammatical structures and notations, which are appropriate to the purpose.</w:t>
            </w:r>
          </w:p>
          <w:p w:rsidR="00000000" w:rsidRDefault="008C7C6C" w:rsidP="00CB61D2">
            <w:pPr>
              <w:pStyle w:val="BodyText"/>
              <w:rPr>
                <w:lang w:val="en-NZ"/>
              </w:rPr>
            </w:pPr>
            <w:r w:rsidRPr="00CB61D2">
              <w:t>Produces and sequences paragraphs according to purpose of text.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 xml:space="preserve">Reads a technical manual where the information </w:t>
            </w:r>
            <w:r w:rsidRPr="00CB61D2">
              <w:t>is supported by diagrams, sufficiently well to be able to locate and comprehend particular information required, e.g. programs a VCR to record two programs in advance.</w:t>
            </w:r>
          </w:p>
          <w:p w:rsidR="00000000" w:rsidRPr="00CB61D2" w:rsidRDefault="008C7C6C" w:rsidP="00CB61D2">
            <w:pPr>
              <w:pStyle w:val="BodyText"/>
            </w:pPr>
            <w:r w:rsidRPr="00CB61D2">
              <w:t>Uses the author, title, key-word and other search indexes of a library computer.</w:t>
            </w:r>
          </w:p>
          <w:p w:rsidR="00000000" w:rsidRPr="00CB61D2" w:rsidRDefault="008C7C6C" w:rsidP="00CB61D2">
            <w:pPr>
              <w:pStyle w:val="BodyText"/>
            </w:pPr>
            <w:r w:rsidRPr="00CB61D2">
              <w:t>Compreh</w:t>
            </w:r>
            <w:r w:rsidRPr="00CB61D2">
              <w:t>ends short summary information on computer-managed learning packages to choose a relevant package to suit own needs.</w:t>
            </w:r>
          </w:p>
          <w:p w:rsidR="00000000" w:rsidRPr="00CB61D2" w:rsidRDefault="008C7C6C" w:rsidP="00CB61D2">
            <w:pPr>
              <w:pStyle w:val="BodyText"/>
            </w:pPr>
            <w:r w:rsidRPr="00CB61D2">
              <w:t>Uses the word processing program on a computer to produce texts.</w:t>
            </w:r>
          </w:p>
          <w:p w:rsidR="00000000" w:rsidRPr="00CB61D2" w:rsidRDefault="008C7C6C" w:rsidP="00CB61D2">
            <w:pPr>
              <w:pStyle w:val="BodyText"/>
            </w:pPr>
            <w:r w:rsidRPr="00CB61D2">
              <w:t xml:space="preserve">Writes simple instructions for using familiar technology, e.g. how to use </w:t>
            </w:r>
            <w:r w:rsidRPr="00CB61D2">
              <w:t>an automatic teller machine.</w:t>
            </w:r>
          </w:p>
          <w:p w:rsidR="00000000" w:rsidRPr="00CB61D2" w:rsidRDefault="008C7C6C" w:rsidP="00CB61D2">
            <w:pPr>
              <w:pStyle w:val="BodyText"/>
            </w:pPr>
            <w:r w:rsidRPr="00CB61D2">
              <w:t>Completes a formatted workplace test, e.g. damage or breakdown report.</w:t>
            </w:r>
          </w:p>
          <w:p w:rsidR="00000000" w:rsidRDefault="008C7C6C" w:rsidP="00CB61D2">
            <w:pPr>
              <w:pStyle w:val="BodyText"/>
              <w:rPr>
                <w:lang w:val="en-NZ"/>
              </w:rPr>
            </w:pPr>
            <w:r w:rsidRPr="00CB61D2">
              <w:t>Writes a brief report on uses of technology, e.g. for classroom, workplace, domestic or community purposes.</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2.3</w:t>
            </w:r>
            <w:r w:rsidRPr="00CB61D2">
              <w:br/>
            </w:r>
            <w:r w:rsidRPr="00CB61D2">
              <w:br/>
            </w:r>
          </w:p>
          <w:p w:rsidR="00000000" w:rsidRDefault="008C7C6C" w:rsidP="00CB61D2">
            <w:pPr>
              <w:pStyle w:val="BodyText"/>
              <w:rPr>
                <w:lang w:val="en-NZ"/>
              </w:rPr>
            </w:pPr>
            <w:r w:rsidRPr="00CB61D2">
              <w:t>2.4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Writes about a familiar topic using simple sentence structure and joining ideas through conjunctive links where appropriate.</w:t>
            </w:r>
          </w:p>
          <w:p w:rsidR="00000000" w:rsidRDefault="008C7C6C" w:rsidP="00CB61D2">
            <w:pPr>
              <w:pStyle w:val="BodyText"/>
              <w:rPr>
                <w:lang w:val="en-NZ"/>
              </w:rPr>
            </w:pPr>
            <w:r w:rsidRPr="00CB61D2">
              <w:t>Completes forms or writes notes using factual or personal information relating to familiar contexts.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Reads short, relevant, explici</w:t>
            </w:r>
            <w:r w:rsidRPr="00CB61D2">
              <w:t>t, clearly formatted texts related to technology, e.g. the author and title index of a library computer.</w:t>
            </w:r>
          </w:p>
          <w:p w:rsidR="00000000" w:rsidRPr="00CB61D2" w:rsidRDefault="008C7C6C" w:rsidP="00CB61D2">
            <w:pPr>
              <w:pStyle w:val="BodyText"/>
            </w:pPr>
            <w:r w:rsidRPr="00CB61D2">
              <w:t>Chooses a computer assisted learning package, having read short descriptions of one or two programs, to acquire a defined skill or area of knowledge.</w:t>
            </w:r>
          </w:p>
          <w:p w:rsidR="00000000" w:rsidRPr="00CB61D2" w:rsidRDefault="008C7C6C" w:rsidP="00CB61D2">
            <w:pPr>
              <w:pStyle w:val="BodyText"/>
            </w:pPr>
            <w:r w:rsidRPr="00CB61D2">
              <w:t>W</w:t>
            </w:r>
            <w:r w:rsidRPr="00CB61D2">
              <w:t>rites a short description, e.g. describes a damaged part of a machine to facilitate repair.</w:t>
            </w:r>
          </w:p>
          <w:p w:rsidR="00000000" w:rsidRPr="00CB61D2" w:rsidRDefault="008C7C6C" w:rsidP="00CB61D2">
            <w:pPr>
              <w:pStyle w:val="BodyText"/>
            </w:pPr>
            <w:r w:rsidRPr="00CB61D2">
              <w:t>Extracts information from a list with language and numeracy components, e.g. price lists of components for computer systems.</w:t>
            </w:r>
          </w:p>
          <w:p w:rsidR="00000000" w:rsidRPr="00CB61D2" w:rsidRDefault="008C7C6C" w:rsidP="00CB61D2">
            <w:pPr>
              <w:pStyle w:val="BodyText"/>
            </w:pPr>
            <w:r w:rsidRPr="00CB61D2">
              <w:t xml:space="preserve">Records simple and routine information </w:t>
            </w:r>
            <w:r w:rsidRPr="00CB61D2">
              <w:t>using the telephone, e.g. takes a phone message, on a form designed for this purpose.</w:t>
            </w:r>
          </w:p>
          <w:p w:rsidR="00000000" w:rsidRDefault="008C7C6C" w:rsidP="00CB61D2">
            <w:pPr>
              <w:pStyle w:val="BodyText"/>
              <w:rPr>
                <w:lang w:val="en-NZ"/>
              </w:rPr>
            </w:pPr>
            <w:r w:rsidRPr="00CB61D2">
              <w:t>Interprets instructions, which combine pictorial and written information, e.g. directions on how to operate a piece of machinery safely.</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1.3</w:t>
            </w:r>
            <w:r w:rsidRPr="00CB61D2">
              <w:br/>
            </w:r>
            <w:r w:rsidRPr="00CB61D2">
              <w:br/>
            </w:r>
          </w:p>
          <w:p w:rsidR="00000000" w:rsidRPr="00CB61D2" w:rsidRDefault="008C7C6C" w:rsidP="00CB61D2">
            <w:pPr>
              <w:pStyle w:val="BodyText"/>
            </w:pPr>
            <w:r w:rsidRPr="00CB61D2">
              <w:t>1.4</w:t>
            </w:r>
            <w:r w:rsidRPr="00CB61D2">
              <w:br/>
            </w:r>
          </w:p>
          <w:p w:rsidR="00000000" w:rsidRDefault="008C7C6C" w:rsidP="00CB61D2">
            <w:pPr>
              <w:pStyle w:val="BodyText"/>
              <w:rPr>
                <w:lang w:val="en-NZ"/>
              </w:rPr>
            </w:pPr>
            <w:r w:rsidRPr="00CB61D2">
              <w:t>1.5</w:t>
            </w:r>
            <w:r w:rsidRPr="00CB61D2">
              <w:br/>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Copies letters</w:t>
            </w:r>
            <w:r w:rsidRPr="00CB61D2">
              <w:t xml:space="preserve"> of the alphabet, numbers, and dates in order to convey personal details such as name, address, telephone number.</w:t>
            </w:r>
          </w:p>
          <w:p w:rsidR="00000000" w:rsidRPr="00CB61D2" w:rsidRDefault="008C7C6C" w:rsidP="00CB61D2">
            <w:pPr>
              <w:pStyle w:val="BodyText"/>
            </w:pPr>
            <w:r w:rsidRPr="00CB61D2">
              <w:t>Writes basic personal details about self or others such as name, address, and signature.</w:t>
            </w:r>
          </w:p>
          <w:p w:rsidR="00000000" w:rsidRDefault="008C7C6C" w:rsidP="00CB61D2">
            <w:pPr>
              <w:pStyle w:val="BodyText"/>
              <w:rPr>
                <w:lang w:val="en-NZ"/>
              </w:rPr>
            </w:pPr>
            <w:r w:rsidRPr="00CB61D2">
              <w:t>Writes one or two phrases/simple sentences conveying an idea, message or opinion drawing from a modelled text.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Recognises very short, explicit, pictorial texts, e.g. understands logos related to worker safety before using a piece of machinery, reads letter</w:t>
            </w:r>
            <w:r w:rsidRPr="00CB61D2">
              <w:t>s on a keyboard.</w:t>
            </w:r>
          </w:p>
          <w:p w:rsidR="00000000" w:rsidRPr="00CB61D2" w:rsidRDefault="008C7C6C" w:rsidP="00CB61D2">
            <w:pPr>
              <w:pStyle w:val="BodyText"/>
            </w:pPr>
            <w:r w:rsidRPr="00CB61D2">
              <w:t>Reads graphic instructions accompanying a new piece of technology to learn new information or skills about a technology or medium, e.g. uses an automatic teller machine by following instructions given graphically on the screen.</w:t>
            </w:r>
          </w:p>
          <w:p w:rsidR="00000000" w:rsidRPr="00CB61D2" w:rsidRDefault="008C7C6C" w:rsidP="00CB61D2">
            <w:pPr>
              <w:pStyle w:val="BodyText"/>
            </w:pPr>
            <w:r w:rsidRPr="00CB61D2">
              <w:t>Types own n</w:t>
            </w:r>
            <w:r w:rsidRPr="00CB61D2">
              <w:t>ame or single words into a computer-assisted learning program.</w:t>
            </w:r>
          </w:p>
        </w:tc>
      </w:tr>
    </w:tbl>
    <w:p w:rsidR="00000000" w:rsidRPr="00CB61D2" w:rsidRDefault="008C7C6C" w:rsidP="00CB61D2">
      <w:pPr>
        <w:pStyle w:val="Note"/>
      </w:pPr>
    </w:p>
    <w:p w:rsidR="00000000" w:rsidRPr="00CB61D2" w:rsidRDefault="008C7C6C" w:rsidP="00CB61D2">
      <w:pPr>
        <w:pStyle w:val="Note"/>
      </w:pPr>
      <w:r w:rsidRPr="00CB61D2">
        <w:t>Note: IoC* - Indicators of Competency sub-level</w:t>
      </w:r>
    </w:p>
    <w:p w:rsidR="00000000" w:rsidRPr="00CB61D2" w:rsidRDefault="008C7C6C" w:rsidP="00CB61D2">
      <w:pPr>
        <w:pStyle w:val="Heading3"/>
      </w:pPr>
    </w:p>
    <w:p w:rsidR="00000000" w:rsidRPr="00CB61D2" w:rsidRDefault="008C7C6C" w:rsidP="00CB61D2">
      <w:pPr>
        <w:pStyle w:val="Heading3"/>
      </w:pPr>
      <w:r w:rsidRPr="00CB61D2">
        <w:t>Numeracy</w:t>
      </w:r>
    </w:p>
    <w:tbl>
      <w:tblPr>
        <w:tblW w:w="0" w:type="auto"/>
        <w:tblCellMar>
          <w:left w:w="62" w:type="dxa"/>
          <w:right w:w="62" w:type="dxa"/>
        </w:tblCellMar>
        <w:tblLook w:val="0000" w:firstRow="0" w:lastRow="0" w:firstColumn="0" w:lastColumn="0" w:noHBand="0" w:noVBand="0"/>
      </w:tblPr>
      <w:tblGrid>
        <w:gridCol w:w="870"/>
        <w:gridCol w:w="753"/>
        <w:gridCol w:w="3957"/>
        <w:gridCol w:w="8532"/>
      </w:tblGrid>
      <w:tr w:rsidR="00000000" w:rsidTr="008C7C6C">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Technical Communication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5.10</w:t>
            </w:r>
            <w:r w:rsidRPr="00CB61D2">
              <w:br/>
            </w:r>
            <w:r w:rsidRPr="00CB61D2">
              <w:br/>
            </w:r>
          </w:p>
          <w:p w:rsidR="00000000" w:rsidRPr="00CB61D2" w:rsidRDefault="008C7C6C" w:rsidP="00CB61D2">
            <w:pPr>
              <w:pStyle w:val="BodyText"/>
            </w:pPr>
            <w:r w:rsidRPr="00CB61D2">
              <w:t>5.11</w:t>
            </w:r>
            <w:r w:rsidRPr="00CB61D2">
              <w:br/>
            </w:r>
            <w:r w:rsidRPr="00CB61D2">
              <w:br/>
            </w:r>
          </w:p>
          <w:p w:rsidR="00000000" w:rsidRDefault="008C7C6C" w:rsidP="00CB61D2">
            <w:pPr>
              <w:pStyle w:val="BodyText"/>
              <w:rPr>
                <w:lang w:val="en-NZ"/>
              </w:rPr>
            </w:pPr>
            <w:r w:rsidRPr="00CB61D2">
              <w:t>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Interprets, selects and investigates appropriate mathematical information and relationships highly embedded in an activity, item or text.</w:t>
            </w:r>
          </w:p>
          <w:p w:rsidR="00000000" w:rsidRPr="00CB61D2" w:rsidRDefault="008C7C6C" w:rsidP="00CB61D2">
            <w:pPr>
              <w:pStyle w:val="BodyText"/>
            </w:pPr>
            <w:r w:rsidRPr="00CB61D2">
              <w:t xml:space="preserve">Selects and applies a wide range of mathematical strategies flexibly to generate solutions to problems across a broad </w:t>
            </w:r>
            <w:r w:rsidRPr="00CB61D2">
              <w:t>range of contexts.</w:t>
            </w:r>
          </w:p>
          <w:p w:rsidR="00000000" w:rsidRDefault="008C7C6C" w:rsidP="00CB61D2">
            <w:pPr>
              <w:pStyle w:val="BodyText"/>
              <w:rPr>
                <w:lang w:val="en-NZ"/>
              </w:rPr>
            </w:pPr>
            <w:r w:rsidRPr="00CB61D2">
              <w:t>Uses a wide range of oral and written informal and formal language and representation including symbols, diagrams and charts to communicate mathematically.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Calculates distance, length and location using the trigonometry and geometry of t</w:t>
            </w:r>
            <w:r w:rsidRPr="00CB61D2">
              <w:t>riangles in relevant situations, e.g. locates grid reference on a map for a boat travelling on an given bearing with time and speed specified; uses dimensions provided on a scaled plan of a roof to find the pitch or slope of the roof.  Calculates quantitie</w:t>
            </w:r>
            <w:r w:rsidRPr="00CB61D2">
              <w:t>s of materials to title the roof applying a 4% allowance for wastage.</w:t>
            </w:r>
          </w:p>
          <w:p w:rsidR="00000000" w:rsidRPr="00CB61D2" w:rsidRDefault="008C7C6C" w:rsidP="00CB61D2">
            <w:pPr>
              <w:pStyle w:val="BodyText"/>
            </w:pPr>
            <w:r w:rsidRPr="00CB61D2">
              <w:t>Plans and gathers information on a negotiated topic form a variety of sources including government, industry and media about relevant community or workplace issues.  Organises informatio</w:t>
            </w:r>
            <w:r w:rsidRPr="00CB61D2">
              <w:t>n by grouping.  Graphically represents and analyses information for a particular purpose.  Presents, individually or in a team, a report expressing a viewpoint, which is substantiated by discussion of supporting statistical evidence.</w:t>
            </w:r>
          </w:p>
          <w:p w:rsidR="00000000" w:rsidRPr="00CB61D2" w:rsidRDefault="008C7C6C" w:rsidP="00CB61D2">
            <w:pPr>
              <w:pStyle w:val="BodyText"/>
            </w:pPr>
            <w:r w:rsidRPr="00CB61D2">
              <w:t>Interprets and applies</w:t>
            </w:r>
            <w:r w:rsidRPr="00CB61D2">
              <w:t xml:space="preserve"> metric quantities and numbers in scientific notation, e.g. calculates the amount of oil in litres spilled from a tanker if it covers a surface area of water of approximately 1200 hectares (1.2 x 107m2) to a thickness of 6 x 103mm.</w:t>
            </w:r>
          </w:p>
          <w:p w:rsidR="00000000" w:rsidRDefault="008C7C6C" w:rsidP="00CB61D2">
            <w:pPr>
              <w:pStyle w:val="BodyText"/>
              <w:rPr>
                <w:lang w:val="en-NZ"/>
              </w:rPr>
            </w:pPr>
            <w:r w:rsidRPr="00CB61D2">
              <w:t>Uses financial formulae,</w:t>
            </w:r>
            <w:r w:rsidRPr="00CB61D2">
              <w:t xml:space="preserve"> e.g. simple and compound interest to calculate and contrast the interest incurred in borrowing money from financial institutions.</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4.10</w:t>
            </w:r>
            <w:r w:rsidRPr="00CB61D2">
              <w:br/>
            </w:r>
            <w:r w:rsidRPr="00CB61D2">
              <w:br/>
            </w:r>
          </w:p>
          <w:p w:rsidR="00000000" w:rsidRPr="00CB61D2" w:rsidRDefault="008C7C6C" w:rsidP="00CB61D2">
            <w:pPr>
              <w:pStyle w:val="BodyText"/>
            </w:pPr>
            <w:r w:rsidRPr="00CB61D2">
              <w:t>4.11</w:t>
            </w:r>
            <w:r w:rsidRPr="00CB61D2">
              <w:br/>
            </w:r>
            <w:r w:rsidRPr="00CB61D2">
              <w:br/>
            </w:r>
          </w:p>
          <w:p w:rsidR="00000000" w:rsidRPr="00CB61D2" w:rsidRDefault="008C7C6C" w:rsidP="00CB61D2">
            <w:pPr>
              <w:pStyle w:val="BodyText"/>
            </w:pPr>
            <w:r w:rsidRPr="00CB61D2">
              <w:t>4.12</w:t>
            </w:r>
            <w:r w:rsidRPr="00CB61D2">
              <w:br/>
            </w:r>
            <w:r w:rsidRPr="00CB61D2">
              <w:br/>
            </w:r>
          </w:p>
          <w:p w:rsidR="00000000" w:rsidRDefault="008C7C6C" w:rsidP="00CB61D2">
            <w:pPr>
              <w:pStyle w:val="BodyText"/>
              <w:rPr>
                <w:lang w:val="en-NZ"/>
              </w:rPr>
            </w:pPr>
            <w:r w:rsidRPr="00CB61D2">
              <w:t>4.13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 xml:space="preserve">Selects and investigates appropriate mathematical information and relationships embedded in an </w:t>
            </w:r>
            <w:r w:rsidRPr="00CB61D2">
              <w:t>activity, item or text.</w:t>
            </w:r>
          </w:p>
          <w:p w:rsidR="00000000" w:rsidRPr="00CB61D2" w:rsidRDefault="008C7C6C" w:rsidP="00CB61D2">
            <w:pPr>
              <w:pStyle w:val="BodyText"/>
            </w:pPr>
            <w:r w:rsidRPr="00CB61D2">
              <w:t>Selects and applies an expanding range of mathematical strategies flexibly to solve problems in a variety of contexts.</w:t>
            </w:r>
          </w:p>
          <w:p w:rsidR="00000000" w:rsidRPr="00CB61D2" w:rsidRDefault="008C7C6C" w:rsidP="00CB61D2">
            <w:pPr>
              <w:pStyle w:val="BodyText"/>
            </w:pPr>
            <w:r w:rsidRPr="00CB61D2">
              <w:t>Examines and questions the appropriateness, possible interpretations and implications of aspects of a mathematica</w:t>
            </w:r>
            <w:r w:rsidRPr="00CB61D2">
              <w:t>l activity.</w:t>
            </w:r>
          </w:p>
          <w:p w:rsidR="00000000" w:rsidRDefault="008C7C6C" w:rsidP="00CB61D2">
            <w:pPr>
              <w:pStyle w:val="BodyText"/>
              <w:rPr>
                <w:lang w:val="en-NZ"/>
              </w:rPr>
            </w:pPr>
            <w:r w:rsidRPr="00CB61D2">
              <w:t>Uses a range of oral and written informal and formal language and representation including symbols, diagrams and charts to communicate mathematically.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Uses ratio and scale to interpret dimensions on a basic plan.</w:t>
            </w:r>
          </w:p>
          <w:p w:rsidR="00000000" w:rsidRPr="00CB61D2" w:rsidRDefault="008C7C6C" w:rsidP="00CB61D2">
            <w:pPr>
              <w:pStyle w:val="BodyText"/>
            </w:pPr>
            <w:r w:rsidRPr="00CB61D2">
              <w:t>Applies similarity and ratio to</w:t>
            </w:r>
            <w:r w:rsidRPr="00CB61D2">
              <w:t xml:space="preserve"> estimate and calculate lengths, e.g. finds height of a building, a tree.</w:t>
            </w:r>
          </w:p>
          <w:p w:rsidR="00000000" w:rsidRPr="00CB61D2" w:rsidRDefault="008C7C6C" w:rsidP="00CB61D2">
            <w:pPr>
              <w:pStyle w:val="BodyText"/>
            </w:pPr>
            <w:r w:rsidRPr="00CB61D2">
              <w:t>Compares quality and costs of using imported vs. Australian tiles, discount vs. brand name paints.</w:t>
            </w:r>
          </w:p>
          <w:p w:rsidR="00000000" w:rsidRPr="00CB61D2" w:rsidRDefault="008C7C6C" w:rsidP="00CB61D2">
            <w:pPr>
              <w:pStyle w:val="BodyText"/>
            </w:pPr>
            <w:r w:rsidRPr="00CB61D2">
              <w:t>Presents information in appropriate graphical format to show different interpretati</w:t>
            </w:r>
            <w:r w:rsidRPr="00CB61D2">
              <w:t>ons and influences, e.g. analysis of government spending on education.</w:t>
            </w:r>
          </w:p>
          <w:p w:rsidR="00000000" w:rsidRPr="00CB61D2" w:rsidRDefault="008C7C6C" w:rsidP="00CB61D2">
            <w:pPr>
              <w:pStyle w:val="BodyText"/>
            </w:pPr>
            <w:r w:rsidRPr="00CB61D2">
              <w:t>Applies formulae and interprets results relevant to a familiar practical situation, measuring the dimensions needed and substituting them into the formula, adjusting units where necessa</w:t>
            </w:r>
            <w:r w:rsidRPr="00CB61D2">
              <w:t>ry, e.g. length of edging for circular garden or pond, capacity of a water tank or bath.</w:t>
            </w:r>
          </w:p>
          <w:p w:rsidR="00000000" w:rsidRPr="00CB61D2" w:rsidRDefault="008C7C6C" w:rsidP="00CB61D2">
            <w:pPr>
              <w:pStyle w:val="BodyText"/>
            </w:pPr>
            <w:r w:rsidRPr="00CB61D2">
              <w:t>Uses area and perimeter to calculate a range of options, e.g. given a certain length of fencing, plan a range of options for paddock dimensions, which meet specific ar</w:t>
            </w:r>
            <w:r w:rsidRPr="00CB61D2">
              <w:t>ea requirements.</w:t>
            </w:r>
          </w:p>
          <w:p w:rsidR="00000000" w:rsidRPr="00CB61D2" w:rsidRDefault="008C7C6C" w:rsidP="00CB61D2">
            <w:pPr>
              <w:pStyle w:val="BodyText"/>
            </w:pPr>
            <w:r w:rsidRPr="00CB61D2">
              <w:t>Calculates and contrasts monthly income from average sales, given a variety of salary options involving retainers and commission rates.</w:t>
            </w:r>
          </w:p>
        </w:tc>
      </w:tr>
    </w:tbl>
    <w:p w:rsidR="00000000" w:rsidRPr="00CB61D2" w:rsidRDefault="008C7C6C" w:rsidP="00CB61D2">
      <w:pPr>
        <w:pStyle w:val="Note"/>
      </w:pPr>
    </w:p>
    <w:p w:rsidR="00000000" w:rsidRPr="00CB61D2" w:rsidRDefault="008C7C6C" w:rsidP="00CB61D2">
      <w:pPr>
        <w:pStyle w:val="Note"/>
      </w:pPr>
      <w:r w:rsidRPr="00CB61D2">
        <w:t>Note: IoC* - Indicators of Competency sub-level</w:t>
      </w:r>
    </w:p>
    <w:p w:rsidR="00000000" w:rsidRPr="00CB61D2" w:rsidRDefault="008C7C6C" w:rsidP="00CB61D2">
      <w:pPr>
        <w:pStyle w:val="BodyText"/>
      </w:pPr>
    </w:p>
    <w:p w:rsidR="00000000" w:rsidRPr="00CB61D2" w:rsidRDefault="008C7C6C" w:rsidP="00CB61D2">
      <w:pPr>
        <w:pStyle w:val="BodyText"/>
      </w:pPr>
      <w:r w:rsidRPr="00CB61D2">
        <w:rPr>
          <w:rStyle w:val="SpecialBold"/>
        </w:rPr>
        <w:t>Numeracy – continued</w:t>
      </w:r>
    </w:p>
    <w:tbl>
      <w:tblPr>
        <w:tblW w:w="0" w:type="auto"/>
        <w:tblCellMar>
          <w:left w:w="62" w:type="dxa"/>
          <w:right w:w="62" w:type="dxa"/>
        </w:tblCellMar>
        <w:tblLook w:val="0000" w:firstRow="0" w:lastRow="0" w:firstColumn="0" w:lastColumn="0" w:noHBand="0" w:noVBand="0"/>
      </w:tblPr>
      <w:tblGrid>
        <w:gridCol w:w="870"/>
        <w:gridCol w:w="750"/>
        <w:gridCol w:w="3960"/>
        <w:gridCol w:w="8532"/>
      </w:tblGrid>
      <w:tr w:rsidR="00000000" w:rsidTr="008C7C6C">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lastRenderedPageBreak/>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rPr>
                <w:rStyle w:val="SpecialBold"/>
              </w:rPr>
              <w:t>Technical Communication</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3.10</w:t>
            </w:r>
            <w:r w:rsidRPr="00CB61D2">
              <w:br/>
            </w:r>
          </w:p>
          <w:p w:rsidR="00000000" w:rsidRPr="00CB61D2" w:rsidRDefault="008C7C6C" w:rsidP="00CB61D2">
            <w:pPr>
              <w:pStyle w:val="BodyText"/>
            </w:pPr>
            <w:r w:rsidRPr="00CB61D2">
              <w:t>3.11</w:t>
            </w:r>
            <w:r w:rsidRPr="00CB61D2">
              <w:br/>
            </w:r>
            <w:r w:rsidRPr="00CB61D2">
              <w:br/>
            </w:r>
            <w:r w:rsidRPr="00CB61D2">
              <w:br/>
            </w:r>
          </w:p>
          <w:p w:rsidR="00000000" w:rsidRPr="00CB61D2" w:rsidRDefault="008C7C6C" w:rsidP="00CB61D2">
            <w:pPr>
              <w:pStyle w:val="BodyText"/>
            </w:pPr>
            <w:r w:rsidRPr="00CB61D2">
              <w:t>3.12</w:t>
            </w:r>
            <w:r w:rsidRPr="00CB61D2">
              <w:br/>
            </w:r>
            <w:r w:rsidRPr="00CB61D2">
              <w:br/>
            </w:r>
          </w:p>
          <w:p w:rsidR="00000000" w:rsidRDefault="008C7C6C" w:rsidP="00CB61D2">
            <w:pPr>
              <w:pStyle w:val="BodyText"/>
              <w:rPr>
                <w:lang w:val="en-NZ"/>
              </w:rPr>
            </w:pPr>
            <w:r w:rsidRPr="00CB61D2">
              <w:t>3.13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Selects appropriate mathematical information embedded in a real life activity, item or text.</w:t>
            </w:r>
          </w:p>
          <w:p w:rsidR="00000000" w:rsidRPr="00CB61D2" w:rsidRDefault="008C7C6C" w:rsidP="00CB61D2">
            <w:pPr>
              <w:pStyle w:val="BodyText"/>
            </w:pPr>
            <w:r w:rsidRPr="00CB61D2">
              <w:t>Selects and applies a range of mathematical strategies to solve problems in a number of contexts which are familiar and may be interrelated.</w:t>
            </w:r>
          </w:p>
          <w:p w:rsidR="00000000" w:rsidRPr="00CB61D2" w:rsidRDefault="008C7C6C" w:rsidP="00CB61D2">
            <w:pPr>
              <w:pStyle w:val="BodyText"/>
            </w:pPr>
            <w:r w:rsidRPr="00CB61D2">
              <w:t>Reflects on and questions reasonableness and appropriateness of the purpose, process and outcomes of a mathematical</w:t>
            </w:r>
            <w:r w:rsidRPr="00CB61D2">
              <w:t xml:space="preserve"> activity.</w:t>
            </w:r>
          </w:p>
          <w:p w:rsidR="00000000" w:rsidRDefault="008C7C6C" w:rsidP="00CB61D2">
            <w:pPr>
              <w:pStyle w:val="BodyText"/>
              <w:rPr>
                <w:lang w:val="en-NZ"/>
              </w:rPr>
            </w:pPr>
            <w:r w:rsidRPr="00CB61D2">
              <w:t>Uses oral and written informal and formal language and representation including symbols and diagrams to communicate mathematically.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t>Uses a distance scale to find the shortest route between two locations on a map and considers road terrain condit</w:t>
            </w:r>
            <w:r w:rsidRPr="00CB61D2">
              <w:t>ions in deciding preferred route.</w:t>
            </w:r>
          </w:p>
          <w:p w:rsidR="00000000" w:rsidRPr="00CB61D2" w:rsidRDefault="008C7C6C" w:rsidP="00CB61D2">
            <w:pPr>
              <w:pStyle w:val="BodyText"/>
            </w:pPr>
            <w:r w:rsidRPr="00CB61D2">
              <w:t>Expresses and calculates with metric quantities, eg interprets and costs quantities of cheese given different forms such as 350g, 0.35kg.</w:t>
            </w:r>
          </w:p>
          <w:p w:rsidR="00000000" w:rsidRPr="00CB61D2" w:rsidRDefault="008C7C6C" w:rsidP="00CB61D2">
            <w:pPr>
              <w:pStyle w:val="BodyText"/>
            </w:pPr>
            <w:r w:rsidRPr="00CB61D2">
              <w:t>Measures common three-dimensional shapes, eg room, and represents the information on</w:t>
            </w:r>
            <w:r w:rsidRPr="00CB61D2">
              <w:t xml:space="preserve"> an appropriate diagram drawn to scale.</w:t>
            </w:r>
          </w:p>
          <w:p w:rsidR="00000000" w:rsidRPr="00CB61D2" w:rsidRDefault="008C7C6C" w:rsidP="00CB61D2">
            <w:pPr>
              <w:pStyle w:val="BodyText"/>
            </w:pPr>
            <w:r w:rsidRPr="00CB61D2">
              <w:t>Calculates with common, fractions and metric measurements, eg adjusts the quantities in a recipe by halving or doubling to obtain the required amount.</w:t>
            </w:r>
          </w:p>
          <w:p w:rsidR="00000000" w:rsidRPr="00CB61D2" w:rsidRDefault="008C7C6C" w:rsidP="00CB61D2">
            <w:pPr>
              <w:pStyle w:val="BodyText"/>
            </w:pPr>
            <w:r w:rsidRPr="00CB61D2">
              <w:t>Uses a variety of methods to analyse advertising by comparing sav</w:t>
            </w:r>
            <w:r w:rsidRPr="00CB61D2">
              <w:t>ings on a number of different items, eg at 12% off, 15% off, 1/3 off, price reduced by $10.</w:t>
            </w:r>
          </w:p>
          <w:p w:rsidR="00000000" w:rsidRDefault="008C7C6C" w:rsidP="00CB61D2">
            <w:pPr>
              <w:pStyle w:val="BodyText"/>
              <w:rPr>
                <w:lang w:val="en-NZ"/>
              </w:rPr>
            </w:pPr>
            <w:r w:rsidRPr="00CB61D2">
              <w:t>Compares casual and permanent rates of pay over a given time span for work of the same nature.</w:t>
            </w:r>
          </w:p>
        </w:tc>
      </w:tr>
      <w:tr w:rsidR="00000000"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2.9</w:t>
            </w:r>
            <w:r w:rsidRPr="00CB61D2">
              <w:br/>
            </w:r>
          </w:p>
          <w:p w:rsidR="00000000" w:rsidRPr="00CB61D2" w:rsidRDefault="008C7C6C" w:rsidP="00CB61D2">
            <w:pPr>
              <w:pStyle w:val="BodyText"/>
            </w:pPr>
            <w:r w:rsidRPr="00CB61D2">
              <w:t>2.10</w:t>
            </w:r>
            <w:r w:rsidRPr="00CB61D2">
              <w:br/>
            </w:r>
          </w:p>
          <w:p w:rsidR="00000000" w:rsidRPr="00CB61D2" w:rsidRDefault="008C7C6C" w:rsidP="00CB61D2">
            <w:pPr>
              <w:pStyle w:val="BodyText"/>
            </w:pPr>
            <w:r w:rsidRPr="00CB61D2">
              <w:t>2.11</w:t>
            </w:r>
            <w:r w:rsidRPr="00CB61D2">
              <w:br/>
            </w:r>
            <w:r w:rsidRPr="00CB61D2">
              <w:br/>
            </w:r>
          </w:p>
          <w:p w:rsidR="00000000" w:rsidRDefault="008C7C6C" w:rsidP="00CB61D2">
            <w:pPr>
              <w:pStyle w:val="BodyText"/>
              <w:rPr>
                <w:lang w:val="en-NZ"/>
              </w:rPr>
            </w:pPr>
            <w:r w:rsidRPr="00CB61D2">
              <w:t>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Locates relevant mathematical information in a familiar real life activity text.</w:t>
            </w:r>
          </w:p>
          <w:p w:rsidR="00000000" w:rsidRPr="00CB61D2" w:rsidRDefault="008C7C6C" w:rsidP="00CB61D2">
            <w:pPr>
              <w:pStyle w:val="BodyText"/>
            </w:pPr>
            <w:r w:rsidRPr="00CB61D2">
              <w:t>Selects and uses straightforward mathematical actions in familiar and predictable contexts.</w:t>
            </w:r>
          </w:p>
          <w:p w:rsidR="00000000" w:rsidRPr="00CB61D2" w:rsidRDefault="008C7C6C" w:rsidP="00CB61D2">
            <w:pPr>
              <w:pStyle w:val="BodyText"/>
            </w:pPr>
            <w:r w:rsidRPr="00CB61D2">
              <w:t>Uses estimation and prior experience to examine purpose and check reasonableness of</w:t>
            </w:r>
            <w:r w:rsidRPr="00CB61D2">
              <w:t xml:space="preserve"> the process and outcomes of a mathematical activity.</w:t>
            </w:r>
          </w:p>
          <w:p w:rsidR="00000000" w:rsidRDefault="008C7C6C" w:rsidP="00CB61D2">
            <w:pPr>
              <w:pStyle w:val="BodyText"/>
              <w:rPr>
                <w:lang w:val="en-NZ"/>
              </w:rPr>
            </w:pPr>
            <w:r w:rsidRPr="00CB61D2">
              <w:t>Uses oral and written informal and formal language and representation some symbols and diagrams to communicate mathematically.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8C7C6C" w:rsidP="00CB61D2">
            <w:pPr>
              <w:pStyle w:val="BodyText"/>
              <w:rPr>
                <w:lang w:val="en-NZ"/>
              </w:rPr>
            </w:pPr>
            <w:r w:rsidRPr="00CB61D2">
              <w:t xml:space="preserve">Compares measurements taken with estimated lengths of familiar objects, eg </w:t>
            </w:r>
            <w:r w:rsidRPr="00CB61D2">
              <w:t>estimates and measures storeroom dimensions.</w:t>
            </w:r>
          </w:p>
        </w:tc>
      </w:tr>
      <w:tr w:rsidR="00000000" w:rsidRPr="00CB61D2" w:rsidTr="008C7C6C">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8C7C6C" w:rsidP="00CB61D2">
            <w:pPr>
              <w:pStyle w:val="BodyText"/>
              <w:rPr>
                <w:lang w:val="en-NZ"/>
              </w:rPr>
            </w:pPr>
            <w:r w:rsidRPr="00CB61D2">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1.10</w:t>
            </w:r>
            <w:r w:rsidRPr="00CB61D2">
              <w:br/>
            </w:r>
          </w:p>
          <w:p w:rsidR="00000000" w:rsidRPr="00CB61D2" w:rsidRDefault="008C7C6C" w:rsidP="00CB61D2">
            <w:pPr>
              <w:pStyle w:val="BodyText"/>
            </w:pPr>
            <w:r w:rsidRPr="00CB61D2">
              <w:t>1.11</w:t>
            </w:r>
            <w:r w:rsidRPr="00CB61D2">
              <w:br/>
            </w:r>
          </w:p>
          <w:p w:rsidR="00000000" w:rsidRPr="00CB61D2" w:rsidRDefault="008C7C6C" w:rsidP="00CB61D2">
            <w:pPr>
              <w:pStyle w:val="BodyText"/>
            </w:pPr>
            <w:r w:rsidRPr="00CB61D2">
              <w:t>1.12</w:t>
            </w:r>
            <w:r w:rsidRPr="00CB61D2">
              <w:br/>
            </w:r>
            <w:r w:rsidRPr="00CB61D2">
              <w:br/>
            </w:r>
          </w:p>
          <w:p w:rsidR="00000000" w:rsidRDefault="008C7C6C" w:rsidP="00CB61D2">
            <w:pPr>
              <w:pStyle w:val="BodyText"/>
              <w:rPr>
                <w:lang w:val="en-NZ"/>
              </w:rPr>
            </w:pPr>
            <w:r w:rsidRPr="00CB61D2">
              <w:t>1.13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B61D2" w:rsidRDefault="008C7C6C" w:rsidP="00CB61D2">
            <w:pPr>
              <w:pStyle w:val="BodyText"/>
            </w:pPr>
            <w:r w:rsidRPr="00CB61D2">
              <w:t>Locates simple key mathematical information in a familiar real life activity text.</w:t>
            </w:r>
          </w:p>
          <w:p w:rsidR="00000000" w:rsidRPr="00CB61D2" w:rsidRDefault="008C7C6C" w:rsidP="00CB61D2">
            <w:pPr>
              <w:pStyle w:val="BodyText"/>
            </w:pPr>
            <w:r w:rsidRPr="00CB61D2">
              <w:t>Recognises and uses straightforward mathematical actions which relate to immediate contexts.</w:t>
            </w:r>
          </w:p>
          <w:p w:rsidR="00000000" w:rsidRPr="00CB61D2" w:rsidRDefault="008C7C6C" w:rsidP="00CB61D2">
            <w:pPr>
              <w:pStyle w:val="BodyText"/>
            </w:pPr>
            <w:r w:rsidRPr="00CB61D2">
              <w:t xml:space="preserve">Uses rough estimation and prior experience to identify purpose and check reasonableness of the process and outcomes of a mathematical </w:t>
            </w:r>
            <w:r w:rsidRPr="00CB61D2">
              <w:lastRenderedPageBreak/>
              <w:t>activity.</w:t>
            </w:r>
          </w:p>
          <w:p w:rsidR="00000000" w:rsidRDefault="008C7C6C" w:rsidP="00CB61D2">
            <w:pPr>
              <w:pStyle w:val="BodyText"/>
              <w:rPr>
                <w:lang w:val="en-NZ"/>
              </w:rPr>
            </w:pPr>
            <w:r w:rsidRPr="00CB61D2">
              <w:t>Uses everyday informal oral language and representation including familiar symbols and diagrams to communicate m</w:t>
            </w:r>
            <w:r w:rsidRPr="00CB61D2">
              <w:t>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CB61D2" w:rsidRDefault="008C7C6C" w:rsidP="00CB61D2">
            <w:pPr>
              <w:pStyle w:val="BodyText"/>
            </w:pPr>
            <w:r w:rsidRPr="00CB61D2">
              <w:lastRenderedPageBreak/>
              <w:t>Estimates lengths of familiar objects using metric units, eg a person’s height, height of doorway.</w:t>
            </w:r>
          </w:p>
          <w:p w:rsidR="00000000" w:rsidRPr="00CB61D2" w:rsidRDefault="008C7C6C" w:rsidP="00CB61D2">
            <w:pPr>
              <w:pStyle w:val="BodyText"/>
            </w:pPr>
          </w:p>
        </w:tc>
      </w:tr>
    </w:tbl>
    <w:p w:rsidR="008C7C6C" w:rsidRDefault="008C7C6C" w:rsidP="00CB61D2">
      <w:pPr>
        <w:pStyle w:val="BodyText"/>
      </w:pPr>
    </w:p>
    <w:p w:rsidR="008C7C6C" w:rsidRDefault="008C7C6C" w:rsidP="00CB61D2">
      <w:pPr>
        <w:pStyle w:val="BodyText"/>
      </w:pPr>
    </w:p>
    <w:p w:rsidR="00000000" w:rsidRPr="00CB61D2" w:rsidRDefault="008C7C6C" w:rsidP="00CB61D2"/>
    <w:sectPr w:rsidR="00000000" w:rsidRPr="00CB61D2" w:rsidSect="00CB61D2">
      <w:headerReference w:type="default" r:id="rId56"/>
      <w:footerReference w:type="default" r:id="rId57"/>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1D2" w:rsidRDefault="00CB61D2" w:rsidP="00CB61D2">
      <w:r>
        <w:separator/>
      </w:r>
    </w:p>
  </w:endnote>
  <w:endnote w:type="continuationSeparator" w:id="0">
    <w:p w:rsidR="00CB61D2" w:rsidRDefault="00CB61D2" w:rsidP="00CB6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Default="008C7C6C">
    <w:pPr>
      <w:pStyle w:val="Footer"/>
      <w:framePr w:wrap="arou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Footer"/>
      <w:framePr w:w="13737" w:wrap="around" w:x="1441"/>
      <w:tabs>
        <w:tab w:val="clear" w:pos="9072"/>
        <w:tab w:val="right" w:pos="13608"/>
      </w:tabs>
    </w:pPr>
    <w:fldSimple w:instr=" DOCPROPERTY  Subject  \* MERGEFORMAT ">
      <w:r w:rsidR="008C7C6C" w:rsidRPr="008C7C6C">
        <w:rPr>
          <w:b/>
          <w:bCs/>
          <w:lang w:val="en-US"/>
        </w:rPr>
        <w:t>Approved</w:t>
      </w:r>
    </w:fldSimple>
    <w:r>
      <w:tab/>
      <w:t xml:space="preserve">Page </w:t>
    </w:r>
    <w:r>
      <w:fldChar w:fldCharType="begin"/>
    </w:r>
    <w:r>
      <w:instrText xml:space="preserve"> PAGE  \* Arabic  \* MERGEFORMAT </w:instrText>
    </w:r>
    <w:r>
      <w:fldChar w:fldCharType="separate"/>
    </w:r>
    <w:r w:rsidR="008C7C6C">
      <w:rPr>
        <w:noProof/>
      </w:rPr>
      <w:t>734</w:t>
    </w:r>
    <w:r>
      <w:fldChar w:fldCharType="end"/>
    </w:r>
    <w:r>
      <w:t xml:space="preserve"> of </w:t>
    </w:r>
    <w:fldSimple w:instr=" NUMPAGES  \* Arabic  \* MERGEFORMAT ">
      <w:r w:rsidR="008C7C6C">
        <w:rPr>
          <w:noProof/>
        </w:rPr>
        <w:t>906</w:t>
      </w:r>
    </w:fldSimple>
  </w:p>
  <w:p w:rsidR="00CB61D2" w:rsidRPr="001426EB" w:rsidRDefault="00CB61D2" w:rsidP="00CB61D2">
    <w:pPr>
      <w:pStyle w:val="Footer"/>
      <w:framePr w:w="13737" w:wrap="around" w:x="1441"/>
      <w:tabs>
        <w:tab w:val="clear" w:pos="9072"/>
        <w:tab w:val="right" w:pos="13608"/>
      </w:tabs>
    </w:pPr>
    <w:r>
      <w:t xml:space="preserve">© Commonwealth of Australia, </w:t>
    </w:r>
    <w:r>
      <w:fldChar w:fldCharType="begin"/>
    </w:r>
    <w:r>
      <w:instrText xml:space="preserve"> DATE  \@ "yyyy"  \* MERGEFORMAT </w:instrText>
    </w:r>
    <w:r>
      <w:fldChar w:fldCharType="separate"/>
    </w:r>
    <w:r w:rsidR="008C7C6C">
      <w:rPr>
        <w:noProof/>
      </w:rPr>
      <w:t>2015</w:t>
    </w:r>
    <w:r>
      <w:fldChar w:fldCharType="end"/>
    </w:r>
    <w:r>
      <w:tab/>
    </w:r>
    <w:fldSimple w:instr=" DOCPROPERTY  Author  \* MERGEFORMAT ">
      <w:r w:rsidR="008C7C6C">
        <w:t>E-OZ Training Standards</w:t>
      </w:r>
    </w:fldSimple>
  </w:p>
  <w:p w:rsidR="00CB61D2" w:rsidRDefault="00CB61D2" w:rsidP="00CB61D2">
    <w:pPr>
      <w:pStyle w:val="Footer"/>
      <w:framePr w:wrap="around"/>
      <w:pBdr>
        <w:top w:val="none" w:sz="0" w:space="0" w:color="auto"/>
      </w:pBd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Footer"/>
      <w:framePr w:wrap="around"/>
    </w:pPr>
    <w:fldSimple w:instr=" DOCPROPERTY  Subject  \* MERGEFORMAT ">
      <w:r w:rsidR="008C7C6C">
        <w:t>Approved</w:t>
      </w:r>
    </w:fldSimple>
    <w:r>
      <w:tab/>
      <w:t xml:space="preserve">Page </w:t>
    </w:r>
    <w:r>
      <w:fldChar w:fldCharType="begin"/>
    </w:r>
    <w:r>
      <w:instrText xml:space="preserve"> PAGE  \* Arabic  \* MERGEFORMAT </w:instrText>
    </w:r>
    <w:r>
      <w:fldChar w:fldCharType="separate"/>
    </w:r>
    <w:r w:rsidR="008C7C6C">
      <w:rPr>
        <w:noProof/>
      </w:rPr>
      <w:t>906</w:t>
    </w:r>
    <w:r>
      <w:fldChar w:fldCharType="end"/>
    </w:r>
    <w:r>
      <w:t xml:space="preserve"> of </w:t>
    </w:r>
    <w:fldSimple w:instr=" NUMPAGES  \* Arabic  \* MERGEFORMAT ">
      <w:r w:rsidR="008C7C6C">
        <w:rPr>
          <w:noProof/>
        </w:rPr>
        <w:t>906</w:t>
      </w:r>
    </w:fldSimple>
  </w:p>
  <w:p w:rsidR="00CB61D2" w:rsidRDefault="00CB61D2" w:rsidP="00CB61D2">
    <w:pPr>
      <w:pStyle w:val="Footer"/>
      <w:framePr w:wrap="around"/>
    </w:pPr>
    <w:r>
      <w:t xml:space="preserve">© Commonwealth of Australia, </w:t>
    </w:r>
    <w:r>
      <w:fldChar w:fldCharType="begin"/>
    </w:r>
    <w:r>
      <w:instrText xml:space="preserve"> DATE  \@ "yyyy"  \* MERGEFORMAT </w:instrText>
    </w:r>
    <w:r>
      <w:fldChar w:fldCharType="separate"/>
    </w:r>
    <w:r w:rsidR="008C7C6C">
      <w:rPr>
        <w:noProof/>
      </w:rPr>
      <w:t>2015</w:t>
    </w:r>
    <w:r>
      <w:fldChar w:fldCharType="end"/>
    </w:r>
    <w:r>
      <w:tab/>
    </w:r>
    <w:fldSimple w:instr=" DOCPROPERTY  Author  \* MERGEFORMAT ">
      <w:r w:rsidR="008C7C6C">
        <w:t>E-OZ Training Standards</w:t>
      </w:r>
    </w:fldSimple>
  </w:p>
  <w:p w:rsidR="00CB61D2" w:rsidRDefault="00CB61D2" w:rsidP="00CB61D2">
    <w:pPr>
      <w:pStyle w:val="Footer"/>
      <w:framePr w:wrap="around"/>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Default="008C7C6C">
    <w:pPr>
      <w:pStyle w:val="Footer"/>
      <w:framePr w:wrap="around"/>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Default="008C7C6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Default="008C7C6C" w:rsidP="008C7C6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906</w:t>
      </w:r>
    </w:fldSimple>
  </w:p>
  <w:p w:rsidR="008C7C6C" w:rsidRDefault="008C7C6C" w:rsidP="008C7C6C">
    <w:pPr>
      <w:pStyle w:val="Footer"/>
      <w:framePr w:wrap="around"/>
    </w:pPr>
    <w:r>
      <w:t xml:space="preserve">© Commonwealth of Australia, </w:t>
    </w:r>
    <w:r>
      <w:fldChar w:fldCharType="begin"/>
    </w:r>
    <w:r>
      <w:instrText xml:space="preserve"> DATE  \@ "yyyy"  \* MERGEFORMAT </w:instrText>
    </w:r>
    <w:r>
      <w:fldChar w:fldCharType="separate"/>
    </w:r>
    <w:r>
      <w:rPr>
        <w:noProof/>
      </w:rPr>
      <w:t>2015</w:t>
    </w:r>
    <w:r>
      <w:fldChar w:fldCharType="end"/>
    </w:r>
    <w:r>
      <w:tab/>
    </w:r>
    <w:fldSimple w:instr=" DOCPROPERTY  Author  \* MERGEFORMAT ">
      <w:r>
        <w:t>E-OZ Training Standards</w:t>
      </w:r>
    </w:fldSimple>
  </w:p>
  <w:p w:rsidR="008C7C6C" w:rsidRDefault="008C7C6C">
    <w:pPr>
      <w:pStyle w:val="Footer"/>
      <w:framePr w:wrap="arou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Default="008C7C6C" w:rsidP="00CB61D2">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906</w:t>
      </w:r>
    </w:fldSimple>
  </w:p>
  <w:p w:rsidR="008C7C6C" w:rsidRDefault="008C7C6C" w:rsidP="00CB61D2">
    <w:pPr>
      <w:pStyle w:val="Footer"/>
      <w:framePr w:wrap="around"/>
    </w:pPr>
    <w:r>
      <w:t xml:space="preserve">© Commonwealth of Australia, </w:t>
    </w:r>
    <w:r>
      <w:fldChar w:fldCharType="begin"/>
    </w:r>
    <w:r>
      <w:instrText xml:space="preserve"> DATE  \@ "yyyy"  \* MERGEFORMAT </w:instrText>
    </w:r>
    <w:r>
      <w:fldChar w:fldCharType="separate"/>
    </w:r>
    <w:r>
      <w:rPr>
        <w:noProof/>
      </w:rPr>
      <w:t>2015</w:t>
    </w:r>
    <w:r>
      <w:fldChar w:fldCharType="end"/>
    </w:r>
    <w:r>
      <w:tab/>
    </w:r>
    <w:fldSimple w:instr=" DOCPROPERTY  Author  \* MERGEFORMAT ">
      <w:r>
        <w:t>E-OZ Training Standards</w:t>
      </w:r>
    </w:fldSimple>
  </w:p>
  <w:p w:rsidR="008C7C6C" w:rsidRDefault="008C7C6C" w:rsidP="00CB61D2">
    <w:pPr>
      <w:pStyle w:val="Footer"/>
      <w:framePr w:wrap="around"/>
      <w:pBdr>
        <w:top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Footer"/>
      <w:framePr w:w="13737" w:wrap="around" w:x="1441"/>
      <w:tabs>
        <w:tab w:val="clear" w:pos="9072"/>
        <w:tab w:val="right" w:pos="13608"/>
      </w:tabs>
    </w:pPr>
    <w:fldSimple w:instr=" DOCPROPERTY  Subject  \* MERGEFORMAT ">
      <w:r w:rsidR="008C7C6C" w:rsidRPr="008C7C6C">
        <w:rPr>
          <w:b/>
          <w:bCs/>
          <w:lang w:val="en-US"/>
        </w:rPr>
        <w:t>Approved</w:t>
      </w:r>
    </w:fldSimple>
    <w:r>
      <w:tab/>
      <w:t xml:space="preserve">Page </w:t>
    </w:r>
    <w:r>
      <w:fldChar w:fldCharType="begin"/>
    </w:r>
    <w:r>
      <w:instrText xml:space="preserve"> PAGE  \* Arabic  \* MERGEFORMAT </w:instrText>
    </w:r>
    <w:r>
      <w:fldChar w:fldCharType="separate"/>
    </w:r>
    <w:r w:rsidR="008C7C6C">
      <w:rPr>
        <w:noProof/>
      </w:rPr>
      <w:t>103</w:t>
    </w:r>
    <w:r>
      <w:fldChar w:fldCharType="end"/>
    </w:r>
    <w:r>
      <w:t xml:space="preserve"> of </w:t>
    </w:r>
    <w:fldSimple w:instr=" NUMPAGES  \* Arabic  \* MERGEFORMAT ">
      <w:r w:rsidR="008C7C6C">
        <w:rPr>
          <w:noProof/>
        </w:rPr>
        <w:t>906</w:t>
      </w:r>
    </w:fldSimple>
  </w:p>
  <w:p w:rsidR="00CB61D2" w:rsidRPr="001426EB" w:rsidRDefault="00CB61D2" w:rsidP="00CB61D2">
    <w:pPr>
      <w:pStyle w:val="Footer"/>
      <w:framePr w:w="13737" w:wrap="around" w:x="1441"/>
      <w:tabs>
        <w:tab w:val="clear" w:pos="9072"/>
        <w:tab w:val="right" w:pos="13608"/>
      </w:tabs>
    </w:pPr>
    <w:r>
      <w:t xml:space="preserve">© Commonwealth of Australia, </w:t>
    </w:r>
    <w:r>
      <w:fldChar w:fldCharType="begin"/>
    </w:r>
    <w:r>
      <w:instrText xml:space="preserve"> DATE  \@ "yyyy"  \* MERGEFORMAT </w:instrText>
    </w:r>
    <w:r>
      <w:fldChar w:fldCharType="separate"/>
    </w:r>
    <w:r w:rsidR="008C7C6C">
      <w:rPr>
        <w:noProof/>
      </w:rPr>
      <w:t>2015</w:t>
    </w:r>
    <w:r>
      <w:fldChar w:fldCharType="end"/>
    </w:r>
    <w:r>
      <w:tab/>
    </w:r>
    <w:fldSimple w:instr=" DOCPROPERTY  Author  \* MERGEFORMAT ">
      <w:r w:rsidR="008C7C6C">
        <w:t>E-OZ Training Standards</w:t>
      </w:r>
    </w:fldSimple>
  </w:p>
  <w:p w:rsidR="00CB61D2" w:rsidRDefault="00CB61D2" w:rsidP="00CB61D2">
    <w:pPr>
      <w:pStyle w:val="Footer"/>
      <w:framePr w:wrap="around"/>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Footer"/>
      <w:framePr w:wrap="around"/>
    </w:pPr>
    <w:fldSimple w:instr=" DOCPROPERTY  Subject  \* MERGEFORMAT ">
      <w:r w:rsidR="008C7C6C">
        <w:t>Approved</w:t>
      </w:r>
    </w:fldSimple>
    <w:r>
      <w:tab/>
      <w:t xml:space="preserve">Page </w:t>
    </w:r>
    <w:r>
      <w:fldChar w:fldCharType="begin"/>
    </w:r>
    <w:r>
      <w:instrText xml:space="preserve"> PAGE  \* Arabic  \* MERGEFORMAT </w:instrText>
    </w:r>
    <w:r>
      <w:fldChar w:fldCharType="separate"/>
    </w:r>
    <w:r w:rsidR="008C7C6C">
      <w:rPr>
        <w:noProof/>
      </w:rPr>
      <w:t>153</w:t>
    </w:r>
    <w:r>
      <w:fldChar w:fldCharType="end"/>
    </w:r>
    <w:r>
      <w:t xml:space="preserve"> of </w:t>
    </w:r>
    <w:fldSimple w:instr=" NUMPAGES  \* Arabic  \* MERGEFORMAT ">
      <w:r w:rsidR="008C7C6C">
        <w:rPr>
          <w:noProof/>
        </w:rPr>
        <w:t>906</w:t>
      </w:r>
    </w:fldSimple>
  </w:p>
  <w:p w:rsidR="00CB61D2" w:rsidRDefault="00CB61D2" w:rsidP="00CB61D2">
    <w:pPr>
      <w:pStyle w:val="Footer"/>
      <w:framePr w:wrap="around"/>
    </w:pPr>
    <w:r>
      <w:t xml:space="preserve">© Commonwealth of Australia, </w:t>
    </w:r>
    <w:r>
      <w:fldChar w:fldCharType="begin"/>
    </w:r>
    <w:r>
      <w:instrText xml:space="preserve"> DATE  \@ "yyyy"  \* MERGEFORMAT </w:instrText>
    </w:r>
    <w:r>
      <w:fldChar w:fldCharType="separate"/>
    </w:r>
    <w:r w:rsidR="008C7C6C">
      <w:rPr>
        <w:noProof/>
      </w:rPr>
      <w:t>2015</w:t>
    </w:r>
    <w:r>
      <w:fldChar w:fldCharType="end"/>
    </w:r>
    <w:r>
      <w:tab/>
    </w:r>
    <w:fldSimple w:instr=" DOCPROPERTY  Author  \* MERGEFORMAT ">
      <w:r w:rsidR="008C7C6C">
        <w:t>E-OZ Training Standards</w:t>
      </w:r>
    </w:fldSimple>
  </w:p>
  <w:p w:rsidR="00CB61D2" w:rsidRDefault="00CB61D2" w:rsidP="00CB61D2">
    <w:pPr>
      <w:pStyle w:val="Footer"/>
      <w:framePr w:wrap="around"/>
      <w:pBdr>
        <w:top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Footer"/>
      <w:framePr w:w="13737" w:wrap="around" w:x="1441"/>
      <w:tabs>
        <w:tab w:val="clear" w:pos="9072"/>
        <w:tab w:val="right" w:pos="13608"/>
      </w:tabs>
    </w:pPr>
    <w:fldSimple w:instr=" DOCPROPERTY  Subject  \* MERGEFORMAT ">
      <w:r w:rsidR="008C7C6C" w:rsidRPr="008C7C6C">
        <w:rPr>
          <w:b/>
          <w:bCs/>
          <w:lang w:val="en-US"/>
        </w:rPr>
        <w:t>Approved</w:t>
      </w:r>
    </w:fldSimple>
    <w:r>
      <w:tab/>
      <w:t xml:space="preserve">Page </w:t>
    </w:r>
    <w:r>
      <w:fldChar w:fldCharType="begin"/>
    </w:r>
    <w:r>
      <w:instrText xml:space="preserve"> PAGE  \* Arabic  \* MERGEFORMAT </w:instrText>
    </w:r>
    <w:r>
      <w:fldChar w:fldCharType="separate"/>
    </w:r>
    <w:r w:rsidR="008C7C6C">
      <w:rPr>
        <w:noProof/>
      </w:rPr>
      <w:t>188</w:t>
    </w:r>
    <w:r>
      <w:fldChar w:fldCharType="end"/>
    </w:r>
    <w:r>
      <w:t xml:space="preserve"> of </w:t>
    </w:r>
    <w:fldSimple w:instr=" NUMPAGES  \* Arabic  \* MERGEFORMAT ">
      <w:r w:rsidR="008C7C6C">
        <w:rPr>
          <w:noProof/>
        </w:rPr>
        <w:t>906</w:t>
      </w:r>
    </w:fldSimple>
  </w:p>
  <w:p w:rsidR="00CB61D2" w:rsidRPr="001426EB" w:rsidRDefault="00CB61D2" w:rsidP="00CB61D2">
    <w:pPr>
      <w:pStyle w:val="Footer"/>
      <w:framePr w:w="13737" w:wrap="around" w:x="1441"/>
      <w:tabs>
        <w:tab w:val="clear" w:pos="9072"/>
        <w:tab w:val="right" w:pos="13608"/>
      </w:tabs>
    </w:pPr>
    <w:r>
      <w:t xml:space="preserve">© Commonwealth of Australia, </w:t>
    </w:r>
    <w:r>
      <w:fldChar w:fldCharType="begin"/>
    </w:r>
    <w:r>
      <w:instrText xml:space="preserve"> DATE  \@ "yyyy"  \* MERGEFORMAT </w:instrText>
    </w:r>
    <w:r>
      <w:fldChar w:fldCharType="separate"/>
    </w:r>
    <w:r w:rsidR="008C7C6C">
      <w:rPr>
        <w:noProof/>
      </w:rPr>
      <w:t>2015</w:t>
    </w:r>
    <w:r>
      <w:fldChar w:fldCharType="end"/>
    </w:r>
    <w:r>
      <w:tab/>
    </w:r>
    <w:fldSimple w:instr=" DOCPROPERTY  Author  \* MERGEFORMAT ">
      <w:r w:rsidR="008C7C6C">
        <w:t>E-OZ Training Standards</w:t>
      </w:r>
    </w:fldSimple>
  </w:p>
  <w:p w:rsidR="00CB61D2" w:rsidRDefault="00CB61D2" w:rsidP="00CB61D2">
    <w:pPr>
      <w:pStyle w:val="Footer"/>
      <w:framePr w:wrap="around"/>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Footer"/>
      <w:framePr w:wrap="around"/>
    </w:pPr>
    <w:fldSimple w:instr=" DOCPROPERTY  Subject  \* MERGEFORMAT ">
      <w:r w:rsidR="008C7C6C">
        <w:t>Approved</w:t>
      </w:r>
    </w:fldSimple>
    <w:r>
      <w:tab/>
      <w:t xml:space="preserve">Page </w:t>
    </w:r>
    <w:r>
      <w:fldChar w:fldCharType="begin"/>
    </w:r>
    <w:r>
      <w:instrText xml:space="preserve"> PAGE  \* Arabic  \* MERGEFORMAT </w:instrText>
    </w:r>
    <w:r>
      <w:fldChar w:fldCharType="separate"/>
    </w:r>
    <w:r w:rsidR="008C7C6C">
      <w:rPr>
        <w:noProof/>
      </w:rPr>
      <w:t>200</w:t>
    </w:r>
    <w:r>
      <w:fldChar w:fldCharType="end"/>
    </w:r>
    <w:r>
      <w:t xml:space="preserve"> of </w:t>
    </w:r>
    <w:fldSimple w:instr=" NUMPAGES  \* Arabic  \* MERGEFORMAT ">
      <w:r w:rsidR="008C7C6C">
        <w:rPr>
          <w:noProof/>
        </w:rPr>
        <w:t>906</w:t>
      </w:r>
    </w:fldSimple>
  </w:p>
  <w:p w:rsidR="00CB61D2" w:rsidRDefault="00CB61D2" w:rsidP="00CB61D2">
    <w:pPr>
      <w:pStyle w:val="Footer"/>
      <w:framePr w:wrap="around"/>
    </w:pPr>
    <w:r>
      <w:t xml:space="preserve">© Commonwealth of Australia, </w:t>
    </w:r>
    <w:r>
      <w:fldChar w:fldCharType="begin"/>
    </w:r>
    <w:r>
      <w:instrText xml:space="preserve"> DATE  \@ "yyyy"  \* MERGEFORMAT </w:instrText>
    </w:r>
    <w:r>
      <w:fldChar w:fldCharType="separate"/>
    </w:r>
    <w:r w:rsidR="008C7C6C">
      <w:rPr>
        <w:noProof/>
      </w:rPr>
      <w:t>2015</w:t>
    </w:r>
    <w:r>
      <w:fldChar w:fldCharType="end"/>
    </w:r>
    <w:r>
      <w:tab/>
    </w:r>
    <w:fldSimple w:instr=" DOCPROPERTY  Author  \* MERGEFORMAT ">
      <w:r w:rsidR="008C7C6C">
        <w:t>E-OZ Training Standards</w:t>
      </w:r>
    </w:fldSimple>
  </w:p>
  <w:p w:rsidR="00CB61D2" w:rsidRDefault="00CB61D2" w:rsidP="00CB61D2">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1D2" w:rsidRDefault="00CB61D2" w:rsidP="00CB61D2">
      <w:r>
        <w:separator/>
      </w:r>
    </w:p>
  </w:footnote>
  <w:footnote w:type="continuationSeparator" w:id="0">
    <w:p w:rsidR="00CB61D2" w:rsidRDefault="00CB61D2" w:rsidP="00CB6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Default="008C7C6C">
    <w:pPr>
      <w:pStyle w:val="Header"/>
      <w:framePr w:wrap="arou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Pr="00DD3070" w:rsidRDefault="00CB61D2" w:rsidP="00CB61D2">
    <w:pPr>
      <w:pStyle w:val="Header"/>
      <w:framePr w:w="13575" w:wrap="around"/>
      <w:tabs>
        <w:tab w:val="clear" w:pos="9072"/>
        <w:tab w:val="right" w:pos="13325"/>
      </w:tabs>
    </w:pPr>
    <w:fldSimple w:instr=" STYLEREF  SuperHeading  \* MERGEFORMAT ">
      <w:r w:rsidR="008C7C6C" w:rsidRPr="008C7C6C">
        <w:rPr>
          <w:b/>
          <w:bCs/>
          <w:noProof/>
          <w:lang w:val="en-US"/>
        </w:rPr>
        <w:t>1.2.09 Unit Relationships UEE11 V1</w:t>
      </w:r>
      <w:r w:rsidR="008C7C6C">
        <w:rPr>
          <w:noProof/>
        </w:rPr>
        <w:t xml:space="preserve"> to UEE07 V4</w:t>
      </w:r>
    </w:fldSimple>
    <w:r>
      <w:tab/>
      <w:t xml:space="preserve">Date this document was generated: </w:t>
    </w:r>
    <w:r>
      <w:fldChar w:fldCharType="begin"/>
    </w:r>
    <w:r>
      <w:instrText xml:space="preserve"> CREATEDATE  \@ "d MMMM yyyy"  \* MERGEFORMAT </w:instrText>
    </w:r>
    <w:r>
      <w:fldChar w:fldCharType="separate"/>
    </w:r>
    <w:r w:rsidR="008C7C6C">
      <w:rPr>
        <w:noProof/>
      </w:rPr>
      <w:t>14 January 2015</w:t>
    </w:r>
    <w:r>
      <w:fldChar w:fldCharType="end"/>
    </w:r>
  </w:p>
  <w:p w:rsidR="00CB61D2" w:rsidRDefault="00CB61D2" w:rsidP="00CB61D2">
    <w:pPr>
      <w:pStyle w:val="Header"/>
      <w:framePr w:wrap="around"/>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Header"/>
      <w:framePr w:wrap="around"/>
    </w:pPr>
    <w:fldSimple w:instr=" STYLEREF  SuperHeading  \* MERGEFORMAT ">
      <w:r w:rsidR="008C7C6C" w:rsidRPr="008C7C6C">
        <w:rPr>
          <w:b/>
          <w:bCs/>
          <w:noProof/>
          <w:lang w:val="en-US"/>
        </w:rPr>
        <w:t>2.3.1 Reading</w:t>
      </w:r>
      <w:r w:rsidR="008C7C6C">
        <w:rPr>
          <w:noProof/>
        </w:rPr>
        <w:t>, Writing and Numeracy</w:t>
      </w:r>
    </w:fldSimple>
    <w:r>
      <w:tab/>
      <w:t xml:space="preserve">Date this document was generated: </w:t>
    </w:r>
    <w:r>
      <w:fldChar w:fldCharType="begin"/>
    </w:r>
    <w:r>
      <w:instrText xml:space="preserve"> CREATEDATE  \@ "d MMMM yyyy"  \* MERGEFORMAT </w:instrText>
    </w:r>
    <w:r>
      <w:fldChar w:fldCharType="separate"/>
    </w:r>
    <w:r w:rsidR="008C7C6C">
      <w:rPr>
        <w:noProof/>
      </w:rPr>
      <w:t>14 January 2015</w:t>
    </w:r>
    <w:r>
      <w:fldChar w:fldCharType="end"/>
    </w:r>
  </w:p>
  <w:p w:rsidR="00CB61D2" w:rsidRDefault="00CB61D2" w:rsidP="00CB61D2">
    <w:pPr>
      <w:pStyle w:val="Header"/>
      <w:framePr w:wrap="around"/>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Pr="008C7C6C" w:rsidRDefault="008C7C6C" w:rsidP="008C7C6C">
    <w:pPr>
      <w:pStyle w:val="BodyText"/>
    </w:pPr>
    <w:r>
      <w:rPr>
        <w:noProof/>
        <w:lang w:eastAsia="en-AU"/>
      </w:rPr>
      <w:drawing>
        <wp:anchor distT="0" distB="0" distL="114300" distR="114300" simplePos="0" relativeHeight="251659264" behindDoc="1" locked="0" layoutInCell="1" allowOverlap="1" wp14:anchorId="1665D462" wp14:editId="5B9160DB">
          <wp:simplePos x="0" y="0"/>
          <wp:positionH relativeFrom="margin">
            <wp:align>center</wp:align>
          </wp:positionH>
          <wp:positionV relativeFrom="margin">
            <wp:align>center</wp:align>
          </wp:positionV>
          <wp:extent cx="7732085" cy="10923717"/>
          <wp:effectExtent l="0" t="0" r="254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732085" cy="10923717"/>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Default="008C7C6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Pr="00FC71B8" w:rsidRDefault="008C7C6C" w:rsidP="008C7C6C">
    <w:pPr>
      <w:pStyle w:val="Header"/>
      <w:framePr w:wrap="around"/>
    </w:pPr>
    <w:fldSimple w:instr=" STYLEREF  TOCTitle  \* MERGEFORMAT ">
      <w:r w:rsidRPr="008C7C6C">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14 January 2015</w:t>
    </w:r>
    <w:r>
      <w:fldChar w:fldCharType="end"/>
    </w:r>
  </w:p>
  <w:p w:rsidR="008C7C6C" w:rsidRPr="008C7C6C" w:rsidRDefault="008C7C6C" w:rsidP="008C7C6C">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6C" w:rsidRDefault="008C7C6C" w:rsidP="00CB61D2">
    <w:pPr>
      <w:pStyle w:val="Header"/>
      <w:framePr w:wrap="around"/>
    </w:pPr>
    <w:fldSimple w:instr=" STYLEREF  SuperHeading  \* MERGEFORMAT ">
      <w:r>
        <w:rPr>
          <w:noProof/>
        </w:rPr>
        <w:t>UEE11 Electrotechnology Training Package</w:t>
      </w:r>
    </w:fldSimple>
    <w:r>
      <w:tab/>
      <w:t xml:space="preserve">Date this document was generated: </w:t>
    </w:r>
    <w:r>
      <w:fldChar w:fldCharType="begin"/>
    </w:r>
    <w:r>
      <w:instrText xml:space="preserve"> CREATEDATE  \@ "d MMMM yyyy"  \* MERGEFORMAT </w:instrText>
    </w:r>
    <w:r>
      <w:fldChar w:fldCharType="separate"/>
    </w:r>
    <w:r>
      <w:rPr>
        <w:noProof/>
      </w:rPr>
      <w:t>14 January 2015</w:t>
    </w:r>
    <w:r>
      <w:fldChar w:fldCharType="end"/>
    </w:r>
  </w:p>
  <w:p w:rsidR="008C7C6C" w:rsidRDefault="008C7C6C" w:rsidP="00CB61D2">
    <w:pPr>
      <w:pStyle w:val="Header"/>
      <w:framePr w:wrap="around"/>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Pr="00DD3070" w:rsidRDefault="00CB61D2" w:rsidP="00CB61D2">
    <w:pPr>
      <w:pStyle w:val="Header"/>
      <w:framePr w:w="13575" w:wrap="around"/>
      <w:tabs>
        <w:tab w:val="clear" w:pos="9072"/>
        <w:tab w:val="right" w:pos="13325"/>
      </w:tabs>
    </w:pPr>
    <w:fldSimple w:instr=" STYLEREF  SuperHeading  \* MERGEFORMAT ">
      <w:r w:rsidR="008C7C6C" w:rsidRPr="008C7C6C">
        <w:rPr>
          <w:b/>
          <w:bCs/>
          <w:noProof/>
          <w:lang w:val="en-US"/>
        </w:rPr>
        <w:t>The</w:t>
      </w:r>
      <w:r w:rsidR="008C7C6C">
        <w:rPr>
          <w:noProof/>
        </w:rPr>
        <w:t xml:space="preserve"> Electrotechnology Industry Training Package</w:t>
      </w:r>
    </w:fldSimple>
    <w:r>
      <w:tab/>
      <w:t xml:space="preserve">Date this document was generated: </w:t>
    </w:r>
    <w:r>
      <w:fldChar w:fldCharType="begin"/>
    </w:r>
    <w:r>
      <w:instrText xml:space="preserve"> CREATEDATE  \@ "d MMMM yyyy"  \* MERGEFORMAT </w:instrText>
    </w:r>
    <w:r>
      <w:fldChar w:fldCharType="separate"/>
    </w:r>
    <w:r w:rsidR="008C7C6C">
      <w:rPr>
        <w:noProof/>
      </w:rPr>
      <w:t>14 January 2015</w:t>
    </w:r>
    <w:r>
      <w:fldChar w:fldCharType="end"/>
    </w:r>
  </w:p>
  <w:p w:rsidR="00CB61D2" w:rsidRDefault="00CB61D2" w:rsidP="00CB61D2">
    <w:pPr>
      <w:pStyle w:val="Header"/>
      <w:framePr w:wrap="around"/>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Header"/>
      <w:framePr w:wrap="around"/>
    </w:pPr>
    <w:fldSimple w:instr=" STYLEREF  SuperHeading  \* MERGEFORMAT ">
      <w:r w:rsidR="008C7C6C" w:rsidRPr="008C7C6C">
        <w:rPr>
          <w:b/>
          <w:bCs/>
          <w:noProof/>
          <w:lang w:val="en-US"/>
        </w:rPr>
        <w:t>1.1.03 Qualification Employability</w:t>
      </w:r>
      <w:r w:rsidR="008C7C6C">
        <w:rPr>
          <w:noProof/>
        </w:rPr>
        <w:t xml:space="preserve"> Skills Statements</w:t>
      </w:r>
    </w:fldSimple>
    <w:r>
      <w:tab/>
      <w:t xml:space="preserve">Date this document was generated: </w:t>
    </w:r>
    <w:r>
      <w:fldChar w:fldCharType="begin"/>
    </w:r>
    <w:r>
      <w:instrText xml:space="preserve"> CREATEDATE  \@ "d MMMM yyyy"  \* MERGEFORMAT </w:instrText>
    </w:r>
    <w:r>
      <w:fldChar w:fldCharType="separate"/>
    </w:r>
    <w:r w:rsidR="008C7C6C">
      <w:rPr>
        <w:noProof/>
      </w:rPr>
      <w:t>14 January 2015</w:t>
    </w:r>
    <w:r>
      <w:fldChar w:fldCharType="end"/>
    </w:r>
  </w:p>
  <w:p w:rsidR="00CB61D2" w:rsidRDefault="00CB61D2" w:rsidP="00CB61D2">
    <w:pPr>
      <w:pStyle w:val="Header"/>
      <w:framePr w:wrap="around"/>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Pr="00DD3070" w:rsidRDefault="00CB61D2" w:rsidP="00CB61D2">
    <w:pPr>
      <w:pStyle w:val="Header"/>
      <w:framePr w:w="13575" w:wrap="around"/>
      <w:tabs>
        <w:tab w:val="clear" w:pos="9072"/>
        <w:tab w:val="right" w:pos="13325"/>
      </w:tabs>
    </w:pPr>
    <w:fldSimple w:instr=" STYLEREF  SuperHeading  \* MERGEFORMAT ">
      <w:r w:rsidR="008C7C6C" w:rsidRPr="008C7C6C">
        <w:rPr>
          <w:b/>
          <w:bCs/>
          <w:noProof/>
          <w:lang w:val="en-US"/>
        </w:rPr>
        <w:t>1.1.05 Qualifications and Packaging Rules</w:t>
      </w:r>
    </w:fldSimple>
    <w:r>
      <w:tab/>
      <w:t xml:space="preserve">Date this document was generated: </w:t>
    </w:r>
    <w:r>
      <w:fldChar w:fldCharType="begin"/>
    </w:r>
    <w:r>
      <w:instrText xml:space="preserve"> CREATEDATE  \@ "d MMMM yyyy"  \* MERGEFORMAT </w:instrText>
    </w:r>
    <w:r>
      <w:fldChar w:fldCharType="separate"/>
    </w:r>
    <w:r w:rsidR="008C7C6C">
      <w:rPr>
        <w:noProof/>
      </w:rPr>
      <w:t>14 January 2015</w:t>
    </w:r>
    <w:r>
      <w:fldChar w:fldCharType="end"/>
    </w:r>
  </w:p>
  <w:p w:rsidR="00CB61D2" w:rsidRDefault="00CB61D2" w:rsidP="00CB61D2">
    <w:pPr>
      <w:pStyle w:val="Header"/>
      <w:framePr w:wrap="around"/>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1D2" w:rsidRDefault="00CB61D2" w:rsidP="00CB61D2">
    <w:pPr>
      <w:pStyle w:val="Header"/>
      <w:framePr w:wrap="around"/>
    </w:pPr>
    <w:fldSimple w:instr=" STYLEREF  SuperHeading  \* MERGEFORMAT ">
      <w:r w:rsidR="008C7C6C" w:rsidRPr="008C7C6C">
        <w:rPr>
          <w:b/>
          <w:bCs/>
          <w:noProof/>
          <w:lang w:val="en-US"/>
        </w:rPr>
        <w:t>1.2.07 Maintenance of</w:t>
      </w:r>
      <w:r w:rsidR="008C7C6C">
        <w:rPr>
          <w:noProof/>
        </w:rPr>
        <w:t xml:space="preserve"> Competency Standards</w:t>
      </w:r>
    </w:fldSimple>
    <w:r>
      <w:tab/>
      <w:t xml:space="preserve">Date this document was generated: </w:t>
    </w:r>
    <w:r>
      <w:fldChar w:fldCharType="begin"/>
    </w:r>
    <w:r>
      <w:instrText xml:space="preserve"> CREATEDATE  \@ "d MMMM yyyy"  \* MERGEFORMAT </w:instrText>
    </w:r>
    <w:r>
      <w:fldChar w:fldCharType="separate"/>
    </w:r>
    <w:r w:rsidR="008C7C6C">
      <w:rPr>
        <w:noProof/>
      </w:rPr>
      <w:t>14 January 2015</w:t>
    </w:r>
    <w:r>
      <w:fldChar w:fldCharType="end"/>
    </w:r>
  </w:p>
  <w:p w:rsidR="00CB61D2" w:rsidRDefault="00CB61D2" w:rsidP="00CB61D2">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CE49FEC"/>
    <w:lvl w:ilvl="0">
      <w:start w:val="1"/>
      <w:numFmt w:val="decimal"/>
      <w:pStyle w:val="ListNumber2"/>
      <w:lvlText w:val="%1."/>
      <w:lvlJc w:val="left"/>
      <w:pPr>
        <w:tabs>
          <w:tab w:val="num" w:pos="643"/>
        </w:tabs>
        <w:ind w:left="643" w:hanging="360"/>
      </w:pPr>
    </w:lvl>
  </w:abstractNum>
  <w:abstractNum w:abstractNumId="4">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5">
    <w:nsid w:val="FFFFFF81"/>
    <w:multiLevelType w:val="singleLevel"/>
    <w:tmpl w:val="9910663E"/>
    <w:lvl w:ilvl="0">
      <w:start w:val="1"/>
      <w:numFmt w:val="bullet"/>
      <w:pStyle w:val="ListBullet4"/>
      <w:lvlText w:val="•"/>
      <w:lvlJc w:val="left"/>
      <w:pPr>
        <w:ind w:left="1381" w:hanging="360"/>
      </w:pPr>
      <w:rPr>
        <w:rFonts w:ascii="Times New Roman" w:hAnsi="Times New Roman" w:cs="Times New Roman" w:hint="default"/>
      </w:rPr>
    </w:lvl>
  </w:abstractNum>
  <w:abstractNum w:abstractNumId="6">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7">
    <w:nsid w:val="FFFFFF83"/>
    <w:multiLevelType w:val="singleLevel"/>
    <w:tmpl w:val="3A5E7F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15ACDFF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E"/>
    <w:multiLevelType w:val="singleLevel"/>
    <w:tmpl w:val="EAC893DC"/>
    <w:lvl w:ilvl="0">
      <w:numFmt w:val="bullet"/>
      <w:lvlText w:val="*"/>
      <w:lvlJc w:val="left"/>
    </w:lvl>
  </w:abstractNum>
  <w:abstractNum w:abstractNumId="10">
    <w:nsid w:val="05CF1221"/>
    <w:multiLevelType w:val="multilevel"/>
    <w:tmpl w:val="E5605AA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
    <w:nsid w:val="0631326A"/>
    <w:multiLevelType w:val="multilevel"/>
    <w:tmpl w:val="E5605AA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4">
    <w:nsid w:val="2E40016D"/>
    <w:multiLevelType w:val="multilevel"/>
    <w:tmpl w:val="4252A022"/>
    <w:lvl w:ilvl="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38E7A85"/>
    <w:multiLevelType w:val="multilevel"/>
    <w:tmpl w:val="E5605AA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
    <w:nsid w:val="4A0C6CDF"/>
    <w:multiLevelType w:val="multilevel"/>
    <w:tmpl w:val="E5605AA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7">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8">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9">
    <w:nsid w:val="784415C6"/>
    <w:multiLevelType w:val="multilevel"/>
    <w:tmpl w:val="E5605AAA"/>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1">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8"/>
  </w:num>
  <w:num w:numId="2">
    <w:abstractNumId w:val="7"/>
  </w:num>
  <w:num w:numId="3">
    <w:abstractNumId w:val="3"/>
  </w:num>
  <w:num w:numId="4">
    <w:abstractNumId w:val="6"/>
  </w:num>
  <w:num w:numId="5">
    <w:abstractNumId w:val="21"/>
  </w:num>
  <w:num w:numId="6">
    <w:abstractNumId w:val="14"/>
  </w:num>
  <w:num w:numId="7">
    <w:abstractNumId w:val="20"/>
  </w:num>
  <w:num w:numId="8">
    <w:abstractNumId w:val="17"/>
  </w:num>
  <w:num w:numId="9">
    <w:abstractNumId w:val="13"/>
  </w:num>
  <w:num w:numId="10">
    <w:abstractNumId w:val="6"/>
  </w:num>
  <w:num w:numId="11">
    <w:abstractNumId w:val="5"/>
  </w:num>
  <w:num w:numId="12">
    <w:abstractNumId w:val="4"/>
  </w:num>
  <w:num w:numId="13">
    <w:abstractNumId w:val="18"/>
  </w:num>
  <w:num w:numId="14">
    <w:abstractNumId w:val="2"/>
  </w:num>
  <w:num w:numId="15">
    <w:abstractNumId w:val="1"/>
  </w:num>
  <w:num w:numId="16">
    <w:abstractNumId w:val="0"/>
  </w:num>
  <w:num w:numId="17">
    <w:abstractNumId w:val="12"/>
  </w:num>
  <w:num w:numId="18">
    <w:abstractNumId w:val="9"/>
    <w:lvlOverride w:ilvl="0">
      <w:lvl w:ilvl="0">
        <w:numFmt w:val="bullet"/>
        <w:lvlText w:val=""/>
        <w:legacy w:legacy="1" w:legacySpace="0" w:legacyIndent="0"/>
        <w:lvlJc w:val="left"/>
        <w:pPr>
          <w:ind w:left="0" w:firstLine="0"/>
        </w:pPr>
        <w:rPr>
          <w:rFonts w:ascii="Wingdings" w:hAnsi="Wingdings" w:hint="default"/>
        </w:rPr>
      </w:lvl>
    </w:lvlOverride>
  </w:num>
  <w:num w:numId="19">
    <w:abstractNumId w:val="19"/>
  </w:num>
  <w:num w:numId="20">
    <w:abstractNumId w:val="16"/>
  </w:num>
  <w:num w:numId="21">
    <w:abstractNumId w:val="10"/>
  </w:num>
  <w:num w:numId="22">
    <w:abstractNumId w:val="15"/>
  </w:num>
  <w:num w:numId="23">
    <w:abstractNumId w:val="11"/>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B61D2"/>
    <w:rsid w:val="008C7C6C"/>
    <w:rsid w:val="00CB61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lsdException w:name="List Bullet" w:uiPriority="0" w:unhideWhenUsed="0"/>
    <w:lsdException w:name="List Number" w:uiPriority="0"/>
    <w:lsdException w:name="List 2" w:uiPriority="0" w:unhideWhenUsed="0"/>
    <w:lsdException w:name="List 3" w:uiPriority="0" w:unhideWhenUsed="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unhideWhenUsed="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unhideWhenUsed="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1D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B61D2"/>
    <w:pPr>
      <w:spacing w:before="360" w:after="60"/>
      <w:outlineLvl w:val="0"/>
    </w:pPr>
    <w:rPr>
      <w:sz w:val="32"/>
    </w:rPr>
  </w:style>
  <w:style w:type="paragraph" w:styleId="Heading2">
    <w:name w:val="heading 2"/>
    <w:basedOn w:val="HeadingBase"/>
    <w:next w:val="BodyText"/>
    <w:link w:val="Heading2Char"/>
    <w:qFormat/>
    <w:rsid w:val="00CB61D2"/>
    <w:pPr>
      <w:keepLines/>
      <w:spacing w:before="240" w:after="120"/>
      <w:outlineLvl w:val="1"/>
    </w:pPr>
    <w:rPr>
      <w:sz w:val="28"/>
      <w:szCs w:val="40"/>
    </w:rPr>
  </w:style>
  <w:style w:type="paragraph" w:styleId="Heading3">
    <w:name w:val="heading 3"/>
    <w:basedOn w:val="HeadingBase"/>
    <w:next w:val="BodyText"/>
    <w:link w:val="Heading3Char"/>
    <w:qFormat/>
    <w:rsid w:val="00CB61D2"/>
    <w:pPr>
      <w:spacing w:before="180" w:after="120"/>
      <w:outlineLvl w:val="2"/>
    </w:pPr>
    <w:rPr>
      <w:spacing w:val="-10"/>
      <w:kern w:val="32"/>
    </w:rPr>
  </w:style>
  <w:style w:type="paragraph" w:styleId="Heading4">
    <w:name w:val="heading 4"/>
    <w:basedOn w:val="HeadingBase"/>
    <w:next w:val="BodyText"/>
    <w:link w:val="Heading4Char"/>
    <w:qFormat/>
    <w:rsid w:val="00CB61D2"/>
    <w:pPr>
      <w:spacing w:before="160" w:after="120"/>
      <w:outlineLvl w:val="3"/>
    </w:pPr>
    <w:rPr>
      <w:sz w:val="22"/>
    </w:rPr>
  </w:style>
  <w:style w:type="paragraph" w:styleId="Heading5">
    <w:name w:val="heading 5"/>
    <w:basedOn w:val="HeadingBase"/>
    <w:next w:val="Normal"/>
    <w:link w:val="Heading5Char"/>
    <w:qFormat/>
    <w:rsid w:val="00CB61D2"/>
    <w:pPr>
      <w:spacing w:before="80"/>
      <w:outlineLvl w:val="4"/>
    </w:pPr>
    <w:rPr>
      <w:color w:val="918585"/>
      <w:sz w:val="20"/>
    </w:rPr>
  </w:style>
  <w:style w:type="paragraph" w:styleId="Heading6">
    <w:name w:val="heading 6"/>
    <w:basedOn w:val="HeadingBase"/>
    <w:next w:val="Normal"/>
    <w:link w:val="Heading6Char"/>
    <w:qFormat/>
    <w:rsid w:val="00CB61D2"/>
    <w:pPr>
      <w:spacing w:before="60"/>
      <w:outlineLvl w:val="5"/>
    </w:pPr>
    <w:rPr>
      <w:color w:val="918585"/>
      <w:sz w:val="20"/>
    </w:rPr>
  </w:style>
  <w:style w:type="paragraph" w:styleId="Heading7">
    <w:name w:val="heading 7"/>
    <w:basedOn w:val="Normal"/>
    <w:next w:val="Normal"/>
    <w:link w:val="Heading7Char"/>
    <w:qFormat/>
    <w:rsid w:val="00CB61D2"/>
    <w:pPr>
      <w:ind w:left="720"/>
      <w:outlineLvl w:val="6"/>
    </w:pPr>
    <w:rPr>
      <w:i/>
    </w:rPr>
  </w:style>
  <w:style w:type="paragraph" w:styleId="Heading8">
    <w:name w:val="heading 8"/>
    <w:basedOn w:val="Normal"/>
    <w:next w:val="Normal"/>
    <w:link w:val="Heading8Char"/>
    <w:qFormat/>
    <w:rsid w:val="00CB61D2"/>
    <w:pPr>
      <w:ind w:left="720"/>
      <w:outlineLvl w:val="7"/>
    </w:pPr>
    <w:rPr>
      <w:i/>
    </w:rPr>
  </w:style>
  <w:style w:type="paragraph" w:styleId="Heading9">
    <w:name w:val="heading 9"/>
    <w:basedOn w:val="Normal"/>
    <w:next w:val="Normal"/>
    <w:link w:val="Heading9Char"/>
    <w:qFormat/>
    <w:rsid w:val="00CB61D2"/>
    <w:pPr>
      <w:ind w:left="720"/>
      <w:outlineLvl w:val="8"/>
    </w:pPr>
    <w:rPr>
      <w:i/>
    </w:rPr>
  </w:style>
  <w:style w:type="character" w:default="1" w:styleId="DefaultParagraphFont">
    <w:name w:val="Default Paragraph Font"/>
    <w:uiPriority w:val="1"/>
    <w:unhideWhenUsed/>
    <w:rsid w:val="00CB61D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B61D2"/>
  </w:style>
  <w:style w:type="character" w:customStyle="1" w:styleId="Heading1Char">
    <w:name w:val="Heading 1 Char"/>
    <w:basedOn w:val="DefaultParagraphFont"/>
    <w:link w:val="Heading1"/>
    <w:rsid w:val="00CB61D2"/>
    <w:rPr>
      <w:rFonts w:ascii="Times New Roman" w:eastAsia="Times New Roman" w:hAnsi="Times New Roman" w:cs="Times New Roman"/>
      <w:b/>
      <w:sz w:val="32"/>
      <w:szCs w:val="20"/>
      <w:lang w:eastAsia="en-US"/>
    </w:rPr>
  </w:style>
  <w:style w:type="character" w:customStyle="1" w:styleId="Heading2Char">
    <w:name w:val="Heading 2 Char"/>
    <w:basedOn w:val="DefaultParagraphFont"/>
    <w:link w:val="Heading2"/>
    <w:rsid w:val="00CB61D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B61D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B61D2"/>
    <w:rPr>
      <w:rFonts w:ascii="Times New Roman" w:eastAsia="Times New Roman" w:hAnsi="Times New Roman" w:cs="Times New Roman"/>
      <w:b/>
      <w:szCs w:val="20"/>
      <w:lang w:eastAsia="en-US"/>
    </w:rPr>
  </w:style>
  <w:style w:type="paragraph" w:styleId="BodyText">
    <w:name w:val="Body Text"/>
    <w:basedOn w:val="Normal"/>
    <w:link w:val="BodyTextChar"/>
    <w:rsid w:val="00CB61D2"/>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CB61D2"/>
    <w:rPr>
      <w:rFonts w:ascii="Times New Roman" w:eastAsia="Times New Roman" w:hAnsi="Times New Roman" w:cs="Times New Roman"/>
      <w:sz w:val="24"/>
      <w:lang w:eastAsia="en-US"/>
    </w:rPr>
  </w:style>
  <w:style w:type="paragraph" w:styleId="ListBullet">
    <w:name w:val="List Bullet"/>
    <w:basedOn w:val="List"/>
    <w:rsid w:val="00CB61D2"/>
    <w:pPr>
      <w:numPr>
        <w:numId w:val="8"/>
      </w:numPr>
      <w:tabs>
        <w:tab w:val="clear" w:pos="340"/>
      </w:tabs>
      <w:spacing w:before="40" w:after="40"/>
    </w:pPr>
  </w:style>
  <w:style w:type="paragraph" w:customStyle="1" w:styleId="Note">
    <w:name w:val="Note"/>
    <w:basedOn w:val="BodyText"/>
    <w:rsid w:val="00CB61D2"/>
    <w:pPr>
      <w:pBdr>
        <w:top w:val="single" w:sz="6" w:space="2" w:color="auto"/>
        <w:left w:val="single" w:sz="6" w:space="4" w:color="auto"/>
        <w:bottom w:val="single" w:sz="6" w:space="2" w:color="auto"/>
        <w:right w:val="single" w:sz="6" w:space="4" w:color="auto"/>
      </w:pBdr>
      <w:tabs>
        <w:tab w:val="left" w:pos="680"/>
      </w:tabs>
    </w:pPr>
  </w:style>
  <w:style w:type="paragraph" w:styleId="ListBullet2">
    <w:name w:val="List Bullet 2"/>
    <w:basedOn w:val="List2"/>
    <w:rsid w:val="00CB61D2"/>
    <w:pPr>
      <w:numPr>
        <w:numId w:val="9"/>
      </w:numPr>
      <w:tabs>
        <w:tab w:val="clear" w:pos="680"/>
      </w:tabs>
    </w:pPr>
  </w:style>
  <w:style w:type="character" w:styleId="Emphasis">
    <w:name w:val="Emphasis"/>
    <w:basedOn w:val="DefaultParagraphFont"/>
    <w:qFormat/>
    <w:rsid w:val="00CB61D2"/>
    <w:rPr>
      <w:i/>
    </w:rPr>
  </w:style>
  <w:style w:type="paragraph" w:customStyle="1" w:styleId="SuperHeading">
    <w:name w:val="SuperHeading"/>
    <w:basedOn w:val="Normal"/>
    <w:rsid w:val="00CB61D2"/>
    <w:pPr>
      <w:spacing w:before="240" w:after="120"/>
      <w:outlineLvl w:val="0"/>
    </w:pPr>
    <w:rPr>
      <w:rFonts w:ascii="Times New Roman" w:hAnsi="Times New Roman"/>
      <w:b/>
      <w:sz w:val="32"/>
    </w:rPr>
  </w:style>
  <w:style w:type="paragraph" w:styleId="ListNumber2">
    <w:name w:val="List Number 2"/>
    <w:basedOn w:val="List2"/>
    <w:rsid w:val="00CB61D2"/>
    <w:pPr>
      <w:numPr>
        <w:numId w:val="5"/>
      </w:numPr>
    </w:pPr>
  </w:style>
  <w:style w:type="paragraph" w:customStyle="1" w:styleId="AllowPageBreak">
    <w:name w:val="AllowPageBreak"/>
    <w:rsid w:val="00CB61D2"/>
    <w:pPr>
      <w:widowControl w:val="0"/>
      <w:spacing w:after="0" w:line="240" w:lineRule="auto"/>
    </w:pPr>
    <w:rPr>
      <w:rFonts w:ascii="Times New Roman" w:eastAsia="Times New Roman" w:hAnsi="Times New Roman" w:cs="Times New Roman"/>
      <w:noProof/>
      <w:sz w:val="2"/>
      <w:szCs w:val="20"/>
      <w:lang w:eastAsia="en-US"/>
    </w:rPr>
  </w:style>
  <w:style w:type="paragraph" w:styleId="ListContinue">
    <w:name w:val="List Continue"/>
    <w:basedOn w:val="List"/>
    <w:rsid w:val="00CB61D2"/>
    <w:pPr>
      <w:ind w:firstLine="0"/>
    </w:pPr>
  </w:style>
  <w:style w:type="paragraph" w:customStyle="1" w:styleId="ListAlpha">
    <w:name w:val="List Alpha"/>
    <w:basedOn w:val="List"/>
    <w:rsid w:val="00CB61D2"/>
    <w:pPr>
      <w:numPr>
        <w:numId w:val="6"/>
      </w:numPr>
    </w:pPr>
  </w:style>
  <w:style w:type="paragraph" w:styleId="List2">
    <w:name w:val="List 2"/>
    <w:basedOn w:val="BodyText"/>
    <w:rsid w:val="00CB61D2"/>
    <w:pPr>
      <w:tabs>
        <w:tab w:val="left" w:pos="680"/>
      </w:tabs>
      <w:spacing w:before="60" w:after="60"/>
      <w:ind w:left="680" w:hanging="340"/>
    </w:pPr>
  </w:style>
  <w:style w:type="paragraph" w:styleId="List3">
    <w:name w:val="List 3"/>
    <w:basedOn w:val="BodyText"/>
    <w:rsid w:val="00CB61D2"/>
    <w:pPr>
      <w:tabs>
        <w:tab w:val="left" w:pos="1021"/>
      </w:tabs>
      <w:spacing w:before="60" w:after="60"/>
      <w:ind w:left="1020" w:hanging="340"/>
    </w:pPr>
  </w:style>
  <w:style w:type="paragraph" w:styleId="ListBullet3">
    <w:name w:val="List Bullet 3"/>
    <w:basedOn w:val="List3"/>
    <w:rsid w:val="00CB61D2"/>
    <w:pPr>
      <w:numPr>
        <w:numId w:val="4"/>
      </w:numPr>
      <w:tabs>
        <w:tab w:val="clear" w:pos="1021"/>
      </w:tabs>
      <w:ind w:left="1037" w:hanging="357"/>
    </w:pPr>
  </w:style>
  <w:style w:type="character" w:customStyle="1" w:styleId="Superscript">
    <w:name w:val="Superscript"/>
    <w:basedOn w:val="DefaultParagraphFont"/>
    <w:rsid w:val="00CB61D2"/>
    <w:rPr>
      <w:sz w:val="16"/>
      <w:vertAlign w:val="superscript"/>
    </w:rPr>
  </w:style>
  <w:style w:type="character" w:customStyle="1" w:styleId="Buttons">
    <w:name w:val="Buttons"/>
    <w:basedOn w:val="DefaultParagraphFont"/>
    <w:rsid w:val="00CB61D2"/>
    <w:rPr>
      <w:b/>
    </w:rPr>
  </w:style>
  <w:style w:type="paragraph" w:customStyle="1" w:styleId="ForcePageBreak">
    <w:name w:val="ForcePageBreak"/>
    <w:basedOn w:val="AllowPageBreak"/>
    <w:rsid w:val="00CB61D2"/>
    <w:pPr>
      <w:pageBreakBefore/>
    </w:pPr>
  </w:style>
  <w:style w:type="character" w:customStyle="1" w:styleId="Underline">
    <w:name w:val="Underline"/>
    <w:basedOn w:val="DefaultParagraphFont"/>
    <w:qFormat/>
    <w:rsid w:val="00CB61D2"/>
    <w:rPr>
      <w:u w:val="single"/>
    </w:rPr>
  </w:style>
  <w:style w:type="character" w:customStyle="1" w:styleId="BoldandItalics">
    <w:name w:val="Bold and Italics"/>
    <w:qFormat/>
    <w:rsid w:val="00CB61D2"/>
    <w:rPr>
      <w:b/>
      <w:i/>
      <w:u w:val="none"/>
    </w:rPr>
  </w:style>
  <w:style w:type="character" w:customStyle="1" w:styleId="SpecialBold">
    <w:name w:val="Special Bold"/>
    <w:basedOn w:val="DefaultParagraphFont"/>
    <w:rsid w:val="00CB61D2"/>
    <w:rPr>
      <w:b/>
      <w:spacing w:val="0"/>
    </w:rPr>
  </w:style>
  <w:style w:type="character" w:customStyle="1" w:styleId="Heading5Char">
    <w:name w:val="Heading 5 Char"/>
    <w:basedOn w:val="DefaultParagraphFont"/>
    <w:link w:val="Heading5"/>
    <w:rsid w:val="00CB61D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B61D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B61D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B61D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B61D2"/>
    <w:rPr>
      <w:rFonts w:ascii="Courier New" w:eastAsia="Times New Roman" w:hAnsi="Courier New" w:cs="Times New Roman"/>
      <w:i/>
      <w:szCs w:val="20"/>
      <w:lang w:eastAsia="en-US"/>
    </w:rPr>
  </w:style>
  <w:style w:type="paragraph" w:customStyle="1" w:styleId="HeadingBase">
    <w:name w:val="Heading Base"/>
    <w:rsid w:val="00CB61D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B61D2"/>
    <w:pPr>
      <w:tabs>
        <w:tab w:val="right" w:leader="dot" w:pos="9072"/>
      </w:tabs>
      <w:ind w:left="567"/>
    </w:pPr>
    <w:rPr>
      <w:szCs w:val="22"/>
    </w:rPr>
  </w:style>
  <w:style w:type="paragraph" w:customStyle="1" w:styleId="TOCBase">
    <w:name w:val="TOC Base"/>
    <w:rsid w:val="00CB61D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B61D2"/>
    <w:pPr>
      <w:tabs>
        <w:tab w:val="right" w:leader="dot" w:pos="9072"/>
      </w:tabs>
      <w:spacing w:before="40" w:after="40"/>
      <w:ind w:left="284"/>
    </w:pPr>
    <w:rPr>
      <w:rFonts w:ascii="Times New Roman" w:hAnsi="Times New Roman"/>
    </w:rPr>
  </w:style>
  <w:style w:type="paragraph" w:styleId="TOC1">
    <w:name w:val="toc 1"/>
    <w:basedOn w:val="TOCBase"/>
    <w:next w:val="Normal"/>
    <w:rsid w:val="00CB61D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B61D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B61D2"/>
    <w:rPr>
      <w:rFonts w:ascii="Times New Roman" w:eastAsia="Times New Roman" w:hAnsi="Times New Roman" w:cs="Times New Roman"/>
      <w:sz w:val="16"/>
      <w:lang w:eastAsia="en-US"/>
    </w:rPr>
  </w:style>
  <w:style w:type="paragraph" w:styleId="Title">
    <w:name w:val="Title"/>
    <w:basedOn w:val="HeadingBase"/>
    <w:link w:val="TitleChar"/>
    <w:qFormat/>
    <w:rsid w:val="00CB61D2"/>
    <w:pPr>
      <w:spacing w:before="5040"/>
      <w:jc w:val="center"/>
    </w:pPr>
    <w:rPr>
      <w:sz w:val="48"/>
      <w:szCs w:val="72"/>
      <w:lang w:val="en-US"/>
    </w:rPr>
  </w:style>
  <w:style w:type="character" w:customStyle="1" w:styleId="TitleChar">
    <w:name w:val="Title Char"/>
    <w:basedOn w:val="DefaultParagraphFont"/>
    <w:link w:val="Title"/>
    <w:rsid w:val="00CB61D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B61D2"/>
    <w:pPr>
      <w:tabs>
        <w:tab w:val="left" w:pos="3600"/>
        <w:tab w:val="left" w:pos="3958"/>
      </w:tabs>
    </w:pPr>
  </w:style>
  <w:style w:type="paragraph" w:styleId="List">
    <w:name w:val="List"/>
    <w:basedOn w:val="BodyText"/>
    <w:next w:val="BodyText"/>
    <w:rsid w:val="00CB61D2"/>
    <w:pPr>
      <w:tabs>
        <w:tab w:val="left" w:pos="340"/>
      </w:tabs>
      <w:spacing w:before="60" w:after="60"/>
      <w:ind w:left="340" w:hanging="340"/>
    </w:pPr>
  </w:style>
  <w:style w:type="paragraph" w:customStyle="1" w:styleId="SuperTitle">
    <w:name w:val="SuperTitle"/>
    <w:basedOn w:val="Title"/>
    <w:rsid w:val="00CB61D2"/>
    <w:pPr>
      <w:framePr w:wrap="auto" w:hAnchor="text" w:y="6049"/>
    </w:pPr>
    <w:rPr>
      <w:color w:val="000000"/>
      <w:sz w:val="40"/>
    </w:rPr>
  </w:style>
  <w:style w:type="paragraph" w:customStyle="1" w:styleId="TOCTitle">
    <w:name w:val="TOCTitle"/>
    <w:basedOn w:val="Heading1"/>
    <w:rsid w:val="00CB61D2"/>
    <w:pPr>
      <w:spacing w:after="240"/>
      <w:jc w:val="center"/>
      <w:outlineLvl w:val="9"/>
    </w:pPr>
    <w:rPr>
      <w:caps/>
    </w:rPr>
  </w:style>
  <w:style w:type="paragraph" w:customStyle="1" w:styleId="Version">
    <w:name w:val="Version"/>
    <w:rsid w:val="00CB61D2"/>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B61D2"/>
    <w:pPr>
      <w:keepNext w:val="0"/>
      <w:tabs>
        <w:tab w:val="right" w:pos="4176"/>
      </w:tabs>
      <w:ind w:left="198" w:hanging="198"/>
    </w:pPr>
    <w:rPr>
      <w:rFonts w:ascii="Garamond" w:hAnsi="Garamond"/>
    </w:rPr>
  </w:style>
  <w:style w:type="paragraph" w:styleId="IndexHeading">
    <w:name w:val="index heading"/>
    <w:basedOn w:val="Normal"/>
    <w:next w:val="Index1"/>
    <w:semiHidden/>
    <w:rsid w:val="00CB61D2"/>
    <w:pPr>
      <w:spacing w:before="120" w:after="120"/>
    </w:pPr>
    <w:rPr>
      <w:rFonts w:ascii="Arial" w:hAnsi="Arial"/>
      <w:b/>
      <w:color w:val="918585"/>
      <w:sz w:val="24"/>
    </w:rPr>
  </w:style>
  <w:style w:type="paragraph" w:styleId="Header">
    <w:name w:val="header"/>
    <w:basedOn w:val="Normal"/>
    <w:link w:val="HeaderChar"/>
    <w:rsid w:val="00CB61D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B61D2"/>
    <w:rPr>
      <w:rFonts w:ascii="Times New Roman" w:eastAsia="Times New Roman" w:hAnsi="Times New Roman" w:cs="Times New Roman"/>
      <w:sz w:val="16"/>
      <w:szCs w:val="20"/>
      <w:lang w:val="en-GB" w:eastAsia="en-US"/>
    </w:rPr>
  </w:style>
  <w:style w:type="paragraph" w:customStyle="1" w:styleId="Chapter">
    <w:name w:val="Chapter"/>
    <w:basedOn w:val="Normal"/>
    <w:rsid w:val="00CB61D2"/>
    <w:pPr>
      <w:spacing w:before="240"/>
    </w:pPr>
    <w:rPr>
      <w:rFonts w:ascii="Times New Roman" w:hAnsi="Times New Roman"/>
      <w:smallCaps/>
      <w:spacing w:val="80"/>
      <w:sz w:val="28"/>
    </w:rPr>
  </w:style>
  <w:style w:type="paragraph" w:customStyle="1" w:styleId="InChapter">
    <w:name w:val="InChapter"/>
    <w:basedOn w:val="Heading3"/>
    <w:rsid w:val="00CB61D2"/>
    <w:pPr>
      <w:spacing w:after="240"/>
      <w:outlineLvl w:val="9"/>
    </w:pPr>
    <w:rPr>
      <w:noProof/>
    </w:rPr>
  </w:style>
  <w:style w:type="paragraph" w:styleId="Index2">
    <w:name w:val="index 2"/>
    <w:basedOn w:val="Normal"/>
    <w:next w:val="Normal"/>
    <w:semiHidden/>
    <w:rsid w:val="00CB61D2"/>
    <w:pPr>
      <w:tabs>
        <w:tab w:val="right" w:pos="4176"/>
      </w:tabs>
      <w:ind w:left="568" w:hanging="284"/>
    </w:pPr>
    <w:rPr>
      <w:rFonts w:ascii="Garamond" w:hAnsi="Garamond"/>
    </w:rPr>
  </w:style>
  <w:style w:type="paragraph" w:customStyle="1" w:styleId="Byline">
    <w:name w:val="Byline"/>
    <w:rsid w:val="00CB61D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B61D2"/>
    <w:pPr>
      <w:tabs>
        <w:tab w:val="clear" w:pos="3600"/>
        <w:tab w:val="clear" w:pos="3958"/>
      </w:tabs>
      <w:jc w:val="right"/>
    </w:pPr>
  </w:style>
  <w:style w:type="paragraph" w:styleId="Caption">
    <w:name w:val="caption"/>
    <w:basedOn w:val="BodyText"/>
    <w:next w:val="Normal"/>
    <w:qFormat/>
    <w:rsid w:val="00CB61D2"/>
    <w:pPr>
      <w:framePr w:w="2268" w:hSpace="181" w:vSpace="181" w:wrap="around" w:vAnchor="text" w:hAnchor="page" w:x="1135" w:y="285" w:anchorLock="1"/>
    </w:pPr>
    <w:rPr>
      <w:i/>
    </w:rPr>
  </w:style>
  <w:style w:type="paragraph" w:customStyle="1" w:styleId="MiniTOCTitle">
    <w:name w:val="MiniTOCTitle"/>
    <w:basedOn w:val="Heading4"/>
    <w:rsid w:val="00CB61D2"/>
    <w:pPr>
      <w:spacing w:before="240"/>
      <w:outlineLvl w:val="9"/>
    </w:pPr>
    <w:rPr>
      <w:noProof/>
      <w:sz w:val="24"/>
    </w:rPr>
  </w:style>
  <w:style w:type="paragraph" w:customStyle="1" w:styleId="MiniTOCItem">
    <w:name w:val="MiniTOCItem"/>
    <w:basedOn w:val="ListBullet"/>
    <w:rsid w:val="00CB61D2"/>
    <w:pPr>
      <w:numPr>
        <w:numId w:val="0"/>
      </w:numPr>
      <w:tabs>
        <w:tab w:val="right" w:leader="dot" w:pos="6521"/>
      </w:tabs>
      <w:spacing w:before="0" w:after="0"/>
    </w:pPr>
  </w:style>
  <w:style w:type="paragraph" w:customStyle="1" w:styleId="TOFTitle">
    <w:name w:val="TOFTitle"/>
    <w:basedOn w:val="TOCTitle"/>
    <w:rsid w:val="00CB61D2"/>
  </w:style>
  <w:style w:type="paragraph" w:styleId="TableofFigures">
    <w:name w:val="table of figures"/>
    <w:basedOn w:val="Normal"/>
    <w:next w:val="Normal"/>
    <w:uiPriority w:val="99"/>
    <w:rsid w:val="00CB61D2"/>
    <w:pPr>
      <w:tabs>
        <w:tab w:val="right" w:leader="dot" w:pos="9072"/>
      </w:tabs>
      <w:ind w:left="970" w:hanging="403"/>
    </w:pPr>
    <w:rPr>
      <w:rFonts w:ascii="Times New Roman" w:hAnsi="Times New Roman"/>
      <w:b/>
    </w:rPr>
  </w:style>
  <w:style w:type="paragraph" w:styleId="ListNumber">
    <w:name w:val="List Number"/>
    <w:basedOn w:val="List"/>
    <w:rsid w:val="00CB61D2"/>
    <w:pPr>
      <w:numPr>
        <w:numId w:val="13"/>
      </w:numPr>
    </w:pPr>
  </w:style>
  <w:style w:type="character" w:customStyle="1" w:styleId="WingdingSymbols">
    <w:name w:val="Wingding Symbols"/>
    <w:rsid w:val="00CB61D2"/>
    <w:rPr>
      <w:rFonts w:ascii="Wingdings" w:hAnsi="Wingdings"/>
    </w:rPr>
  </w:style>
  <w:style w:type="paragraph" w:customStyle="1" w:styleId="TableHeading">
    <w:name w:val="Table Heading"/>
    <w:basedOn w:val="HeadingBase"/>
    <w:rsid w:val="00CB61D2"/>
    <w:pPr>
      <w:keepLines/>
      <w:pBdr>
        <w:bottom w:val="single" w:sz="6" w:space="1" w:color="918585"/>
      </w:pBdr>
      <w:spacing w:before="240"/>
    </w:pPr>
  </w:style>
  <w:style w:type="character" w:customStyle="1" w:styleId="HotSpot">
    <w:name w:val="HotSpot"/>
    <w:rsid w:val="00CB61D2"/>
    <w:rPr>
      <w:color w:val="0033CC"/>
      <w:u w:val="none"/>
    </w:rPr>
  </w:style>
  <w:style w:type="paragraph" w:customStyle="1" w:styleId="BodyTextRight">
    <w:name w:val="Body Text Right"/>
    <w:basedOn w:val="BodyText"/>
    <w:rsid w:val="00CB61D2"/>
    <w:pPr>
      <w:spacing w:before="0" w:after="0"/>
      <w:jc w:val="right"/>
    </w:pPr>
  </w:style>
  <w:style w:type="paragraph" w:styleId="Index3">
    <w:name w:val="index 3"/>
    <w:basedOn w:val="ListNumber2"/>
    <w:next w:val="Normal"/>
    <w:semiHidden/>
    <w:rsid w:val="00CB61D2"/>
    <w:pPr>
      <w:numPr>
        <w:numId w:val="0"/>
      </w:numPr>
      <w:tabs>
        <w:tab w:val="right" w:leader="dot" w:pos="4176"/>
      </w:tabs>
    </w:pPr>
  </w:style>
  <w:style w:type="paragraph" w:customStyle="1" w:styleId="MarginNote">
    <w:name w:val="Margin Note"/>
    <w:basedOn w:val="BodyText"/>
    <w:rsid w:val="00CB61D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B61D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B61D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B61D2"/>
    <w:rPr>
      <w:sz w:val="32"/>
    </w:rPr>
  </w:style>
  <w:style w:type="paragraph" w:customStyle="1" w:styleId="HeadingProcedure">
    <w:name w:val="Heading Procedure"/>
    <w:basedOn w:val="HeadingBase"/>
    <w:next w:val="Normal"/>
    <w:rsid w:val="00CB61D2"/>
    <w:pPr>
      <w:tabs>
        <w:tab w:val="left" w:pos="0"/>
      </w:tabs>
      <w:spacing w:before="120" w:after="60"/>
    </w:pPr>
    <w:rPr>
      <w:i/>
      <w:color w:val="918585"/>
      <w:sz w:val="22"/>
    </w:rPr>
  </w:style>
  <w:style w:type="paragraph" w:customStyle="1" w:styleId="TableBodyText">
    <w:name w:val="Table Body Text"/>
    <w:basedOn w:val="BodyText"/>
    <w:rsid w:val="00CB61D2"/>
    <w:pPr>
      <w:spacing w:before="60" w:after="60"/>
    </w:pPr>
  </w:style>
  <w:style w:type="paragraph" w:customStyle="1" w:styleId="ListNote">
    <w:name w:val="List Note"/>
    <w:basedOn w:val="List"/>
    <w:rsid w:val="00CB61D2"/>
    <w:pPr>
      <w:pBdr>
        <w:top w:val="single" w:sz="6" w:space="2" w:color="918585"/>
        <w:bottom w:val="single" w:sz="6" w:space="2" w:color="918585"/>
      </w:pBdr>
      <w:tabs>
        <w:tab w:val="left" w:pos="1021"/>
      </w:tabs>
      <w:ind w:firstLine="0"/>
    </w:pPr>
  </w:style>
  <w:style w:type="paragraph" w:customStyle="1" w:styleId="Warning">
    <w:name w:val="Warning"/>
    <w:basedOn w:val="BodyText"/>
    <w:rsid w:val="00CB61D2"/>
    <w:pPr>
      <w:shd w:val="clear" w:color="auto" w:fill="D9D9D9"/>
      <w:tabs>
        <w:tab w:val="left" w:pos="992"/>
      </w:tabs>
      <w:ind w:left="119" w:right="119"/>
    </w:pPr>
    <w:rPr>
      <w:sz w:val="20"/>
    </w:rPr>
  </w:style>
  <w:style w:type="paragraph" w:customStyle="1" w:styleId="MarginIcons">
    <w:name w:val="Margin Icons"/>
    <w:basedOn w:val="BodyText"/>
    <w:rsid w:val="00CB61D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B61D2"/>
    <w:rPr>
      <w:rFonts w:ascii="Courier New" w:hAnsi="Courier New"/>
    </w:rPr>
  </w:style>
  <w:style w:type="paragraph" w:customStyle="1" w:styleId="NoteBullet">
    <w:name w:val="Note Bullet"/>
    <w:basedOn w:val="Note"/>
    <w:rsid w:val="00CB61D2"/>
    <w:pPr>
      <w:tabs>
        <w:tab w:val="clear" w:pos="680"/>
      </w:tabs>
      <w:spacing w:before="60" w:after="60"/>
    </w:pPr>
  </w:style>
  <w:style w:type="paragraph" w:customStyle="1" w:styleId="SubHeading2">
    <w:name w:val="SubHeading2"/>
    <w:basedOn w:val="HeadingBase"/>
    <w:rsid w:val="00CB61D2"/>
    <w:pPr>
      <w:spacing w:before="240" w:after="60"/>
    </w:pPr>
    <w:rPr>
      <w:sz w:val="20"/>
    </w:rPr>
  </w:style>
  <w:style w:type="paragraph" w:customStyle="1" w:styleId="SubHeading1">
    <w:name w:val="SubHeading1"/>
    <w:basedOn w:val="HeadingBase"/>
    <w:rsid w:val="00CB61D2"/>
    <w:pPr>
      <w:spacing w:before="240" w:after="60"/>
    </w:pPr>
    <w:rPr>
      <w:color w:val="918585"/>
      <w:sz w:val="22"/>
    </w:rPr>
  </w:style>
  <w:style w:type="paragraph" w:customStyle="1" w:styleId="SideHeading">
    <w:name w:val="Side Heading"/>
    <w:basedOn w:val="HeadingBase"/>
    <w:rsid w:val="00CB61D2"/>
    <w:pPr>
      <w:framePr w:w="2268" w:h="567" w:hSpace="181" w:vSpace="181" w:wrap="around" w:vAnchor="text" w:hAnchor="page" w:x="1419" w:y="370" w:anchorLock="1"/>
    </w:pPr>
    <w:rPr>
      <w:sz w:val="22"/>
    </w:rPr>
  </w:style>
  <w:style w:type="paragraph" w:customStyle="1" w:styleId="TableListBullet">
    <w:name w:val="Table List Bullet"/>
    <w:basedOn w:val="ListBullet"/>
    <w:rsid w:val="00CB61D2"/>
    <w:pPr>
      <w:numPr>
        <w:numId w:val="17"/>
      </w:numPr>
    </w:pPr>
  </w:style>
  <w:style w:type="paragraph" w:styleId="PlainText">
    <w:name w:val="Plain Text"/>
    <w:basedOn w:val="Normal"/>
    <w:link w:val="PlainTextChar"/>
    <w:rsid w:val="00CB61D2"/>
    <w:rPr>
      <w:sz w:val="20"/>
    </w:rPr>
  </w:style>
  <w:style w:type="character" w:customStyle="1" w:styleId="PlainTextChar">
    <w:name w:val="Plain Text Char"/>
    <w:basedOn w:val="DefaultParagraphFont"/>
    <w:link w:val="PlainText"/>
    <w:rsid w:val="00CB61D2"/>
    <w:rPr>
      <w:rFonts w:ascii="Courier New" w:eastAsia="Times New Roman" w:hAnsi="Courier New" w:cs="Times New Roman"/>
      <w:sz w:val="20"/>
      <w:szCs w:val="20"/>
      <w:lang w:eastAsia="en-US"/>
    </w:rPr>
  </w:style>
  <w:style w:type="character" w:customStyle="1" w:styleId="MenuOption">
    <w:name w:val="Menu Option"/>
    <w:basedOn w:val="DefaultParagraphFont"/>
    <w:rsid w:val="00CB61D2"/>
    <w:rPr>
      <w:b/>
      <w:smallCaps/>
    </w:rPr>
  </w:style>
  <w:style w:type="paragraph" w:customStyle="1" w:styleId="TableListNumber">
    <w:name w:val="Table List Number"/>
    <w:basedOn w:val="ListNumber"/>
    <w:rsid w:val="00CB61D2"/>
    <w:pPr>
      <w:numPr>
        <w:numId w:val="0"/>
      </w:numPr>
    </w:pPr>
  </w:style>
  <w:style w:type="paragraph" w:styleId="TOC4">
    <w:name w:val="toc 4"/>
    <w:basedOn w:val="TOCBase"/>
    <w:next w:val="Normal"/>
    <w:semiHidden/>
    <w:rsid w:val="00CB61D2"/>
    <w:pPr>
      <w:tabs>
        <w:tab w:val="right" w:leader="dot" w:pos="9071"/>
      </w:tabs>
      <w:ind w:left="1701"/>
    </w:pPr>
  </w:style>
  <w:style w:type="paragraph" w:customStyle="1" w:styleId="ListAlpha2">
    <w:name w:val="List Alpha 2"/>
    <w:basedOn w:val="List2"/>
    <w:rsid w:val="00CB61D2"/>
    <w:pPr>
      <w:numPr>
        <w:numId w:val="7"/>
      </w:numPr>
    </w:pPr>
  </w:style>
  <w:style w:type="paragraph" w:styleId="List4">
    <w:name w:val="List 4"/>
    <w:basedOn w:val="BodyText"/>
    <w:rsid w:val="00CB61D2"/>
    <w:pPr>
      <w:tabs>
        <w:tab w:val="left" w:pos="1361"/>
      </w:tabs>
      <w:spacing w:before="60" w:after="60"/>
      <w:ind w:left="1361" w:hanging="340"/>
    </w:pPr>
  </w:style>
  <w:style w:type="paragraph" w:styleId="List5">
    <w:name w:val="List 5"/>
    <w:basedOn w:val="BodyText"/>
    <w:rsid w:val="00CB61D2"/>
    <w:pPr>
      <w:tabs>
        <w:tab w:val="left" w:pos="1701"/>
      </w:tabs>
      <w:spacing w:before="60" w:after="60"/>
      <w:ind w:left="1701" w:hanging="340"/>
    </w:pPr>
  </w:style>
  <w:style w:type="paragraph" w:styleId="ListBullet4">
    <w:name w:val="List Bullet 4"/>
    <w:basedOn w:val="List4"/>
    <w:rsid w:val="00CB61D2"/>
    <w:pPr>
      <w:numPr>
        <w:numId w:val="11"/>
      </w:numPr>
      <w:tabs>
        <w:tab w:val="clear" w:pos="1361"/>
      </w:tabs>
    </w:pPr>
  </w:style>
  <w:style w:type="paragraph" w:styleId="ListBullet5">
    <w:name w:val="List Bullet 5"/>
    <w:basedOn w:val="List5"/>
    <w:rsid w:val="00CB61D2"/>
    <w:pPr>
      <w:numPr>
        <w:numId w:val="12"/>
      </w:numPr>
    </w:pPr>
  </w:style>
  <w:style w:type="paragraph" w:styleId="ListContinue2">
    <w:name w:val="List Continue 2"/>
    <w:basedOn w:val="List2"/>
    <w:rsid w:val="00CB61D2"/>
    <w:pPr>
      <w:ind w:firstLine="0"/>
    </w:pPr>
  </w:style>
  <w:style w:type="paragraph" w:styleId="ListContinue3">
    <w:name w:val="List Continue 3"/>
    <w:basedOn w:val="List3"/>
    <w:rsid w:val="00CB61D2"/>
    <w:pPr>
      <w:ind w:left="1021" w:firstLine="0"/>
    </w:pPr>
  </w:style>
  <w:style w:type="paragraph" w:styleId="ListContinue4">
    <w:name w:val="List Continue 4"/>
    <w:basedOn w:val="List4"/>
    <w:rsid w:val="00CB61D2"/>
    <w:pPr>
      <w:ind w:firstLine="0"/>
    </w:pPr>
  </w:style>
  <w:style w:type="paragraph" w:styleId="ListContinue5">
    <w:name w:val="List Continue 5"/>
    <w:basedOn w:val="List5"/>
    <w:rsid w:val="00CB61D2"/>
    <w:pPr>
      <w:ind w:firstLine="0"/>
    </w:pPr>
  </w:style>
  <w:style w:type="paragraph" w:styleId="ListNumber3">
    <w:name w:val="List Number 3"/>
    <w:basedOn w:val="List3"/>
    <w:rsid w:val="00CB61D2"/>
    <w:pPr>
      <w:numPr>
        <w:numId w:val="14"/>
      </w:numPr>
    </w:pPr>
  </w:style>
  <w:style w:type="paragraph" w:styleId="ListNumber4">
    <w:name w:val="List Number 4"/>
    <w:basedOn w:val="List4"/>
    <w:rsid w:val="00CB61D2"/>
    <w:pPr>
      <w:numPr>
        <w:numId w:val="15"/>
      </w:numPr>
      <w:tabs>
        <w:tab w:val="clear" w:pos="1440"/>
        <w:tab w:val="num" w:pos="360"/>
      </w:tabs>
      <w:ind w:left="1361" w:hanging="340"/>
    </w:pPr>
  </w:style>
  <w:style w:type="paragraph" w:styleId="ListNumber5">
    <w:name w:val="List Number 5"/>
    <w:basedOn w:val="List5"/>
    <w:rsid w:val="00CB61D2"/>
    <w:pPr>
      <w:numPr>
        <w:numId w:val="16"/>
      </w:numPr>
    </w:pPr>
  </w:style>
  <w:style w:type="paragraph" w:styleId="BlockText">
    <w:name w:val="Block Text"/>
    <w:basedOn w:val="Normal"/>
    <w:rsid w:val="00CB61D2"/>
    <w:pPr>
      <w:spacing w:after="120"/>
      <w:ind w:left="1440" w:right="1440"/>
    </w:pPr>
  </w:style>
  <w:style w:type="character" w:customStyle="1" w:styleId="Subscript">
    <w:name w:val="Subscript"/>
    <w:basedOn w:val="DefaultParagraphFont"/>
    <w:rsid w:val="00CB61D2"/>
    <w:rPr>
      <w:sz w:val="16"/>
      <w:vertAlign w:val="subscript"/>
    </w:rPr>
  </w:style>
  <w:style w:type="character" w:customStyle="1" w:styleId="Symbols">
    <w:name w:val="Symbols"/>
    <w:basedOn w:val="DefaultParagraphFont"/>
    <w:rsid w:val="00CB61D2"/>
    <w:rPr>
      <w:rFonts w:ascii="Symbol" w:hAnsi="Symbol"/>
    </w:rPr>
  </w:style>
  <w:style w:type="character" w:customStyle="1" w:styleId="MenuOptions">
    <w:name w:val="Menu Options"/>
    <w:basedOn w:val="DefaultParagraphFont"/>
    <w:rsid w:val="00CB61D2"/>
    <w:rPr>
      <w:rFonts w:ascii="Arial Narrow" w:hAnsi="Arial Narrow"/>
      <w:smallCaps/>
    </w:rPr>
  </w:style>
  <w:style w:type="character" w:customStyle="1" w:styleId="Underlined">
    <w:name w:val="Underlined"/>
    <w:basedOn w:val="DefaultParagraphFont"/>
    <w:rsid w:val="00CB61D2"/>
    <w:rPr>
      <w:u w:val="single"/>
    </w:rPr>
  </w:style>
  <w:style w:type="paragraph" w:customStyle="1" w:styleId="TableBodyTextRight">
    <w:name w:val="Table Body Text Right"/>
    <w:basedOn w:val="TableBodyText"/>
    <w:rsid w:val="00CB61D2"/>
    <w:pPr>
      <w:widowControl w:val="0"/>
      <w:autoSpaceDE w:val="0"/>
      <w:autoSpaceDN w:val="0"/>
      <w:adjustRightInd w:val="0"/>
      <w:jc w:val="right"/>
    </w:pPr>
    <w:rPr>
      <w:rFonts w:cs="Arial"/>
      <w:szCs w:val="18"/>
    </w:rPr>
  </w:style>
  <w:style w:type="paragraph" w:customStyle="1" w:styleId="CopyrightText">
    <w:name w:val="Copyright Text"/>
    <w:basedOn w:val="BodyText"/>
    <w:rsid w:val="00CB61D2"/>
    <w:rPr>
      <w:sz w:val="18"/>
    </w:rPr>
  </w:style>
  <w:style w:type="paragraph" w:customStyle="1" w:styleId="BodySmallRight">
    <w:name w:val="Body Small Right"/>
    <w:basedOn w:val="BodyTextRight"/>
    <w:rsid w:val="00CB61D2"/>
    <w:rPr>
      <w:sz w:val="18"/>
      <w:szCs w:val="18"/>
    </w:rPr>
  </w:style>
  <w:style w:type="paragraph" w:customStyle="1" w:styleId="MarginEdition">
    <w:name w:val="Margin Edition"/>
    <w:basedOn w:val="MarginNote"/>
    <w:rsid w:val="00CB61D2"/>
    <w:pPr>
      <w:spacing w:before="0" w:after="0"/>
    </w:pPr>
    <w:rPr>
      <w:rFonts w:ascii="Times New Roman" w:hAnsi="Times New Roman"/>
      <w:color w:val="999999"/>
    </w:rPr>
  </w:style>
  <w:style w:type="paragraph" w:customStyle="1" w:styleId="Spacer">
    <w:name w:val="Spacer"/>
    <w:basedOn w:val="Normal"/>
    <w:rsid w:val="00CB61D2"/>
    <w:rPr>
      <w:sz w:val="2"/>
      <w:szCs w:val="2"/>
    </w:rPr>
  </w:style>
  <w:style w:type="character" w:customStyle="1" w:styleId="Small">
    <w:name w:val="Small"/>
    <w:basedOn w:val="DefaultParagraphFont"/>
    <w:rsid w:val="00CB61D2"/>
    <w:rPr>
      <w:sz w:val="16"/>
    </w:rPr>
  </w:style>
  <w:style w:type="paragraph" w:customStyle="1" w:styleId="WideTable">
    <w:name w:val="Wide Table"/>
    <w:basedOn w:val="Normal"/>
    <w:rsid w:val="00CB61D2"/>
    <w:pPr>
      <w:ind w:left="-1418"/>
    </w:pPr>
    <w:rPr>
      <w:sz w:val="2"/>
      <w:szCs w:val="2"/>
    </w:rPr>
  </w:style>
  <w:style w:type="character" w:styleId="PageNumber">
    <w:name w:val="page number"/>
    <w:basedOn w:val="DefaultParagraphFont"/>
    <w:rsid w:val="00CB61D2"/>
  </w:style>
  <w:style w:type="paragraph" w:styleId="Quote">
    <w:name w:val="Quote"/>
    <w:basedOn w:val="Heading1"/>
    <w:link w:val="QuoteChar"/>
    <w:qFormat/>
    <w:rsid w:val="00CB61D2"/>
    <w:rPr>
      <w:b w:val="0"/>
      <w:sz w:val="72"/>
      <w:szCs w:val="72"/>
      <w:lang w:val="en-NZ"/>
    </w:rPr>
  </w:style>
  <w:style w:type="character" w:customStyle="1" w:styleId="QuoteChar">
    <w:name w:val="Quote Char"/>
    <w:basedOn w:val="DefaultParagraphFont"/>
    <w:link w:val="Quote"/>
    <w:rsid w:val="00CB61D2"/>
    <w:rPr>
      <w:rFonts w:ascii="Times New Roman" w:eastAsia="Times New Roman" w:hAnsi="Times New Roman" w:cs="Times New Roman"/>
      <w:sz w:val="72"/>
      <w:szCs w:val="72"/>
      <w:lang w:val="en-NZ" w:eastAsia="en-US"/>
    </w:rPr>
  </w:style>
  <w:style w:type="paragraph" w:customStyle="1" w:styleId="Border">
    <w:name w:val="Border"/>
    <w:basedOn w:val="Normal"/>
    <w:qFormat/>
    <w:rsid w:val="00CB61D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B61D2"/>
    <w:rPr>
      <w:b/>
      <w:bCs/>
      <w:i/>
      <w:iCs/>
      <w:color w:val="auto"/>
    </w:rPr>
  </w:style>
  <w:style w:type="paragraph" w:styleId="IntenseQuote">
    <w:name w:val="Intense Quote"/>
    <w:basedOn w:val="Normal"/>
    <w:next w:val="Normal"/>
    <w:link w:val="IntenseQuoteChar"/>
    <w:uiPriority w:val="30"/>
    <w:qFormat/>
    <w:rsid w:val="00CB61D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B61D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B61D2"/>
    <w:rPr>
      <w:smallCaps/>
      <w:color w:val="auto"/>
      <w:u w:val="single"/>
    </w:rPr>
  </w:style>
  <w:style w:type="character" w:styleId="IntenseReference">
    <w:name w:val="Intense Reference"/>
    <w:basedOn w:val="DefaultParagraphFont"/>
    <w:uiPriority w:val="32"/>
    <w:qFormat/>
    <w:rsid w:val="00CB61D2"/>
    <w:rPr>
      <w:b/>
      <w:bCs/>
      <w:smallCaps/>
      <w:color w:val="auto"/>
      <w:spacing w:val="5"/>
      <w:u w:val="single"/>
    </w:rPr>
  </w:style>
  <w:style w:type="paragraph" w:customStyle="1" w:styleId="2ColumnHeading">
    <w:name w:val="2Column Heading"/>
    <w:basedOn w:val="BodyText"/>
    <w:qFormat/>
    <w:rsid w:val="00CB61D2"/>
    <w:pPr>
      <w:spacing w:after="60"/>
      <w:ind w:left="-2268"/>
    </w:pPr>
    <w:rPr>
      <w:b/>
    </w:rPr>
  </w:style>
  <w:style w:type="paragraph" w:customStyle="1" w:styleId="Heading1TOC">
    <w:name w:val="Heading1 TOC"/>
    <w:basedOn w:val="Normal"/>
    <w:qFormat/>
    <w:rsid w:val="00CB61D2"/>
    <w:pPr>
      <w:spacing w:before="240" w:after="120"/>
    </w:pPr>
    <w:rPr>
      <w:rFonts w:ascii="Times New Roman" w:hAnsi="Times New Roman"/>
      <w:b/>
      <w:sz w:val="32"/>
    </w:rPr>
  </w:style>
  <w:style w:type="paragraph" w:customStyle="1" w:styleId="Heading2TOC">
    <w:name w:val="Heading2 TOC"/>
    <w:basedOn w:val="Normal"/>
    <w:qFormat/>
    <w:rsid w:val="00CB61D2"/>
    <w:pPr>
      <w:spacing w:before="240" w:after="60"/>
    </w:pPr>
    <w:rPr>
      <w:rFonts w:ascii="Times New Roman" w:hAnsi="Times New Roman"/>
      <w:b/>
      <w:sz w:val="28"/>
    </w:rPr>
  </w:style>
  <w:style w:type="paragraph" w:styleId="BalloonText">
    <w:name w:val="Balloon Text"/>
    <w:basedOn w:val="Normal"/>
    <w:link w:val="BalloonTextChar"/>
    <w:rsid w:val="00CB61D2"/>
    <w:rPr>
      <w:rFonts w:ascii="Tahoma" w:hAnsi="Tahoma" w:cs="Tahoma"/>
      <w:sz w:val="16"/>
      <w:szCs w:val="16"/>
    </w:rPr>
  </w:style>
  <w:style w:type="character" w:customStyle="1" w:styleId="BalloonTextChar">
    <w:name w:val="Balloon Text Char"/>
    <w:basedOn w:val="DefaultParagraphFont"/>
    <w:link w:val="BalloonText"/>
    <w:rsid w:val="00CB61D2"/>
    <w:rPr>
      <w:rFonts w:ascii="Tahoma" w:eastAsia="Times New Roman" w:hAnsi="Tahoma" w:cs="Tahoma"/>
      <w:sz w:val="16"/>
      <w:szCs w:val="16"/>
      <w:lang w:eastAsia="en-US"/>
    </w:rPr>
  </w:style>
  <w:style w:type="paragraph" w:customStyle="1" w:styleId="StyleVersionBefore250pt">
    <w:name w:val="Style Version + Before:  250 pt"/>
    <w:basedOn w:val="Version"/>
    <w:rsid w:val="00CB61D2"/>
    <w:rPr>
      <w:bCs/>
      <w:szCs w:val="20"/>
    </w:rPr>
  </w:style>
  <w:style w:type="character" w:customStyle="1" w:styleId="SpecialBold2">
    <w:name w:val="Special Bold 2"/>
    <w:basedOn w:val="SpecialBold"/>
    <w:uiPriority w:val="1"/>
    <w:qFormat/>
    <w:rsid w:val="00CB61D2"/>
    <w:rPr>
      <w:b/>
      <w:color w:val="660033"/>
      <w:spacing w:val="0"/>
    </w:rPr>
  </w:style>
  <w:style w:type="paragraph" w:customStyle="1" w:styleId="Nameditemlist">
    <w:name w:val="Named item list"/>
    <w:basedOn w:val="BodyText"/>
    <w:qFormat/>
    <w:rsid w:val="00CB61D2"/>
    <w:pPr>
      <w:keepNext w:val="0"/>
      <w:tabs>
        <w:tab w:val="left" w:pos="2835"/>
      </w:tabs>
      <w:ind w:left="2835" w:hanging="2835"/>
    </w:pPr>
  </w:style>
  <w:style w:type="paragraph" w:customStyle="1" w:styleId="SmallText">
    <w:name w:val="Small Text"/>
    <w:basedOn w:val="Normal"/>
    <w:qFormat/>
    <w:rsid w:val="00CB61D2"/>
    <w:rPr>
      <w:rFonts w:ascii="Tahoma" w:hAnsi="Tahoma"/>
      <w:sz w:val="16"/>
    </w:rPr>
  </w:style>
  <w:style w:type="paragraph" w:customStyle="1" w:styleId="WhiteCentredHeading">
    <w:name w:val="White Centred Heading"/>
    <w:basedOn w:val="Heading1"/>
    <w:qFormat/>
    <w:rsid w:val="00CB61D2"/>
    <w:pPr>
      <w:jc w:val="center"/>
    </w:pPr>
    <w:rPr>
      <w:color w:val="FFFFFF" w:themeColor="background1"/>
      <w:sz w:val="24"/>
    </w:rPr>
  </w:style>
  <w:style w:type="paragraph" w:customStyle="1" w:styleId="Style1">
    <w:name w:val="Style1"/>
    <w:basedOn w:val="SmallText"/>
    <w:qFormat/>
    <w:rsid w:val="00CB61D2"/>
    <w:pPr>
      <w:spacing w:before="120" w:after="120"/>
      <w:contextualSpacing/>
    </w:pPr>
    <w:rPr>
      <w:szCs w:val="22"/>
    </w:rPr>
  </w:style>
  <w:style w:type="paragraph" w:styleId="BodyTextFirstIndent">
    <w:name w:val="Body Text First Indent"/>
    <w:basedOn w:val="BodyText"/>
    <w:link w:val="BodyTextFirstIndentChar"/>
    <w:rsid w:val="00CB61D2"/>
    <w:pPr>
      <w:spacing w:before="0" w:after="0"/>
      <w:ind w:firstLine="360"/>
      <w:contextualSpacing w:val="0"/>
    </w:pPr>
    <w:rPr>
      <w:rFonts w:ascii="Courier New" w:hAnsi="Courier New"/>
    </w:rPr>
  </w:style>
  <w:style w:type="character" w:customStyle="1" w:styleId="BodyTextFirstIndentChar">
    <w:name w:val="Body Text First Indent Char"/>
    <w:basedOn w:val="BodyTextChar"/>
    <w:link w:val="BodyTextFirstIndent"/>
    <w:rsid w:val="00CB61D2"/>
    <w:rPr>
      <w:rFonts w:ascii="Courier New" w:eastAsia="Times New Roman" w:hAnsi="Courier New" w:cs="Times New Roman"/>
      <w:sz w:val="24"/>
      <w:lang w:eastAsia="en-US"/>
    </w:rPr>
  </w:style>
  <w:style w:type="character" w:styleId="Hyperlink">
    <w:name w:val="Hyperlink"/>
    <w:basedOn w:val="DefaultParagraphFont"/>
    <w:uiPriority w:val="99"/>
    <w:unhideWhenUsed/>
    <w:rsid w:val="008C7C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image" Target="media/image16.png"/><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footer" Target="footer11.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eader" Target="header11.xml"/><Relationship Id="rId8" Type="http://schemas.openxmlformats.org/officeDocument/2006/relationships/header" Target="header2.xml"/><Relationship Id="rId51" Type="http://schemas.openxmlformats.org/officeDocument/2006/relationships/image" Target="media/image26.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906</Pages>
  <Words>127219</Words>
  <Characters>817721</Characters>
  <Application>Microsoft Office Word</Application>
  <DocSecurity>0</DocSecurity>
  <Lines>41835</Lines>
  <Paragraphs>19170</Paragraphs>
  <ScaleCrop>false</ScaleCrop>
  <Company>Author-it Software Corporation Ltd.</Company>
  <LinksUpToDate>false</LinksUpToDate>
  <CharactersWithSpaces>930785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UEE11 Electrotechnology Training Package</dc:title>
  <dc:subject>Approved</dc:subject>
  <dc:creator>E-OZ Training Standards</dc:creator>
  <cp:keywords>Release: 1.5</cp:keywords>
  <dc:description>Review Date: 12 April 2008</dc:description>
  <cp:lastModifiedBy>HSD_TPCMSd.prod</cp:lastModifiedBy>
  <cp:revision>3</cp:revision>
  <dcterms:created xsi:type="dcterms:W3CDTF">2015-01-14T05:11:00Z</dcterms:created>
  <dcterms:modified xsi:type="dcterms:W3CDTF">2015-01-14T05:17:00Z</dcterms:modified>
</cp:coreProperties>
</file>