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3F9" w:rsidRDefault="00C623F9" w:rsidP="00C623F9">
      <w:pPr>
        <w:pStyle w:val="Title"/>
      </w:pPr>
      <w:fldSimple w:instr=" TITLE   \* MERGEFORMAT ">
        <w:r>
          <w:t>Assessment Requirements for FWPCOT3260 Recover four wheel drive vehicles</w:t>
        </w:r>
      </w:fldSimple>
    </w:p>
    <w:p w:rsidR="00C623F9" w:rsidRDefault="00C623F9" w:rsidP="00C623F9">
      <w:pPr>
        <w:pStyle w:val="Version"/>
        <w:sectPr w:rsidR="00C623F9" w:rsidSect="00E54CB2">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E54CB2" w:rsidRDefault="00C623F9" w:rsidP="00E54CB2">
      <w:pPr>
        <w:pStyle w:val="SuperHeading"/>
      </w:pPr>
      <w:r w:rsidRPr="00E54CB2">
        <w:lastRenderedPageBreak/>
        <w:t>Assessment Requirements for FWPCOT3260 Recover four wheel drive vehicles</w:t>
      </w:r>
    </w:p>
    <w:p w:rsidR="00000000" w:rsidRPr="00E54CB2" w:rsidRDefault="00C623F9" w:rsidP="00E54CB2">
      <w:pPr>
        <w:pStyle w:val="Heading1"/>
      </w:pPr>
      <w:bookmarkStart w:id="1" w:name="O_912950"/>
      <w:bookmarkEnd w:id="1"/>
      <w:r w:rsidRPr="00E54CB2">
        <w:t>Modification History</w:t>
      </w:r>
    </w:p>
    <w:tbl>
      <w:tblPr>
        <w:tblW w:w="0" w:type="auto"/>
        <w:tblLayout w:type="fixed"/>
        <w:tblCellMar>
          <w:left w:w="62" w:type="dxa"/>
          <w:right w:w="62" w:type="dxa"/>
        </w:tblCellMar>
        <w:tblLook w:val="0000" w:firstRow="0" w:lastRow="0" w:firstColumn="0" w:lastColumn="0" w:noHBand="0" w:noVBand="0"/>
      </w:tblPr>
      <w:tblGrid>
        <w:gridCol w:w="1992"/>
        <w:gridCol w:w="6858"/>
      </w:tblGrid>
      <w:tr w:rsidR="00000000" w:rsidTr="00E54CB2">
        <w:tc>
          <w:tcPr>
            <w:tcW w:w="19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4CB2" w:rsidRDefault="00C623F9" w:rsidP="00E54CB2">
            <w:pPr>
              <w:pStyle w:val="BodyText"/>
            </w:pPr>
            <w:r w:rsidRPr="00E54CB2">
              <w:rPr>
                <w:rStyle w:val="SpecialBold"/>
              </w:rPr>
              <w:t>Release</w:t>
            </w:r>
          </w:p>
        </w:tc>
        <w:tc>
          <w:tcPr>
            <w:tcW w:w="68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623F9" w:rsidP="00E54CB2">
            <w:pPr>
              <w:pStyle w:val="BodyText"/>
              <w:rPr>
                <w:lang w:val="en-NZ"/>
              </w:rPr>
            </w:pPr>
            <w:r w:rsidRPr="00E54CB2">
              <w:rPr>
                <w:rStyle w:val="SpecialBold"/>
              </w:rPr>
              <w:t>Comment</w:t>
            </w:r>
          </w:p>
        </w:tc>
      </w:tr>
      <w:tr w:rsidR="00000000" w:rsidRPr="00E54CB2" w:rsidTr="00E54CB2">
        <w:tc>
          <w:tcPr>
            <w:tcW w:w="19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623F9" w:rsidP="00E54CB2">
            <w:pPr>
              <w:pStyle w:val="BodyText"/>
              <w:rPr>
                <w:lang w:val="en-NZ"/>
              </w:rPr>
            </w:pPr>
            <w:r w:rsidRPr="00E54CB2">
              <w:t>1</w:t>
            </w:r>
          </w:p>
        </w:tc>
        <w:tc>
          <w:tcPr>
            <w:tcW w:w="68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4CB2" w:rsidRDefault="00C623F9" w:rsidP="00E54CB2">
            <w:pPr>
              <w:pStyle w:val="BodyText"/>
            </w:pPr>
            <w:r w:rsidRPr="00E54CB2">
              <w:t>Replaces equivalent unit FWPCOT3260 Recover four wheel drive operations, which was first released with FPI11 Forest and Forest Products Training Package Version 2.2. This is the first release of this unit in the new standards format.</w:t>
            </w:r>
          </w:p>
          <w:p w:rsidR="00000000" w:rsidRPr="00E54CB2" w:rsidRDefault="00C623F9" w:rsidP="00E54CB2">
            <w:pPr>
              <w:pStyle w:val="BodyText"/>
            </w:pPr>
            <w:r w:rsidRPr="00E54CB2">
              <w:t>Assessment requirement</w:t>
            </w:r>
            <w:r w:rsidRPr="00E54CB2">
              <w:t>s now specify the performance and knowledge evidence, as well as assessment conditions for this unit of competency. These sections simplify and replace components used in the previous unit format, including ‘Required Skills and Knowledge, Evidence Guide an</w:t>
            </w:r>
            <w:r w:rsidRPr="00E54CB2">
              <w:t>d Range Statement</w:t>
            </w:r>
          </w:p>
        </w:tc>
      </w:tr>
    </w:tbl>
    <w:p w:rsidR="00000000" w:rsidRPr="00E54CB2" w:rsidRDefault="00C623F9" w:rsidP="00E54CB2">
      <w:pPr>
        <w:pStyle w:val="BodyText"/>
      </w:pPr>
    </w:p>
    <w:p w:rsidR="00000000" w:rsidRPr="00E54CB2" w:rsidRDefault="00C623F9" w:rsidP="00E54CB2">
      <w:pPr>
        <w:pStyle w:val="AllowPageBreak"/>
      </w:pPr>
    </w:p>
    <w:p w:rsidR="00000000" w:rsidRPr="00E54CB2" w:rsidRDefault="00C623F9" w:rsidP="00E54CB2">
      <w:pPr>
        <w:pStyle w:val="Heading1"/>
      </w:pPr>
      <w:bookmarkStart w:id="2" w:name="O_912951"/>
      <w:bookmarkEnd w:id="2"/>
      <w:r w:rsidRPr="00E54CB2">
        <w:t>Performance Evidence</w:t>
      </w:r>
    </w:p>
    <w:p w:rsidR="00000000" w:rsidRPr="00E54CB2" w:rsidRDefault="00C623F9" w:rsidP="00C623F9">
      <w:pPr>
        <w:pStyle w:val="BodyText"/>
      </w:pPr>
      <w:r w:rsidRPr="00E54CB2">
        <w:t>A person demonstrating competency in this unit must satisfy all of the elements, performance criteria and foundation skills of this unit.  If a specific volume or frequency is not stated below, then</w:t>
      </w:r>
      <w:r w:rsidRPr="00E54CB2">
        <w:t xml:space="preserve"> evidence must be provided that the following requirements have been performed on at least one occasion:</w:t>
      </w:r>
    </w:p>
    <w:p w:rsidR="00000000" w:rsidRPr="00E54CB2" w:rsidRDefault="00C623F9" w:rsidP="00E54CB2">
      <w:pPr>
        <w:pStyle w:val="ListBullet"/>
      </w:pPr>
      <w:r w:rsidRPr="00E54CB2">
        <w:t>safely and effectively recover a four wheel drive from varied situations</w:t>
      </w:r>
    </w:p>
    <w:p w:rsidR="00000000" w:rsidRPr="00E54CB2" w:rsidRDefault="00C623F9" w:rsidP="00E54CB2">
      <w:pPr>
        <w:pStyle w:val="ListBullet"/>
      </w:pPr>
      <w:r w:rsidRPr="00E54CB2">
        <w:t>use a winch and a snatch block (2:1) in difficult terrain, using ground ancho</w:t>
      </w:r>
      <w:r w:rsidRPr="00E54CB2">
        <w:t>r points for both hard ground and soft sand</w:t>
      </w:r>
    </w:p>
    <w:p w:rsidR="00000000" w:rsidRPr="00E54CB2" w:rsidRDefault="00C623F9" w:rsidP="00E54CB2">
      <w:pPr>
        <w:pStyle w:val="ListBullet"/>
      </w:pPr>
      <w:r w:rsidRPr="00E54CB2">
        <w:t>use one or more types of recovery equipment in a safe and efficient manner including devices and techniques for:</w:t>
      </w:r>
    </w:p>
    <w:p w:rsidR="00000000" w:rsidRPr="00E54CB2" w:rsidRDefault="00C623F9" w:rsidP="00E54CB2">
      <w:pPr>
        <w:pStyle w:val="ListBullet3"/>
      </w:pPr>
      <w:r w:rsidRPr="00E54CB2">
        <w:t>lifting</w:t>
      </w:r>
    </w:p>
    <w:p w:rsidR="00000000" w:rsidRPr="00E54CB2" w:rsidRDefault="00C623F9" w:rsidP="00E54CB2">
      <w:pPr>
        <w:pStyle w:val="ListBullet3"/>
      </w:pPr>
      <w:r w:rsidRPr="00E54CB2">
        <w:t>winching/towing</w:t>
      </w:r>
    </w:p>
    <w:p w:rsidR="00000000" w:rsidRPr="00E54CB2" w:rsidRDefault="00C623F9" w:rsidP="00E54CB2">
      <w:pPr>
        <w:pStyle w:val="ListBullet3"/>
      </w:pPr>
      <w:r w:rsidRPr="00E54CB2">
        <w:t>traction</w:t>
      </w:r>
    </w:p>
    <w:p w:rsidR="00000000" w:rsidRPr="00E54CB2" w:rsidRDefault="00C623F9" w:rsidP="00E54CB2">
      <w:pPr>
        <w:pStyle w:val="ListBullet3"/>
      </w:pPr>
      <w:r w:rsidRPr="00E54CB2">
        <w:t>support</w:t>
      </w:r>
    </w:p>
    <w:p w:rsidR="00000000" w:rsidRPr="00E54CB2" w:rsidRDefault="00C623F9" w:rsidP="00E54CB2">
      <w:pPr>
        <w:pStyle w:val="ListBullet3"/>
      </w:pPr>
      <w:r w:rsidRPr="00E54CB2">
        <w:t>protection</w:t>
      </w:r>
    </w:p>
    <w:p w:rsidR="00000000" w:rsidRPr="00E54CB2" w:rsidRDefault="00C623F9" w:rsidP="00E54CB2">
      <w:pPr>
        <w:pStyle w:val="ListBullet"/>
      </w:pPr>
      <w:r w:rsidRPr="00E54CB2">
        <w:t>demonstrate one or more pulling techniques including:</w:t>
      </w:r>
    </w:p>
    <w:p w:rsidR="00000000" w:rsidRPr="00E54CB2" w:rsidRDefault="00C623F9" w:rsidP="00E54CB2">
      <w:pPr>
        <w:pStyle w:val="ListBullet3"/>
      </w:pPr>
      <w:r w:rsidRPr="00E54CB2">
        <w:t>complex and multi-line</w:t>
      </w:r>
    </w:p>
    <w:p w:rsidR="00000000" w:rsidRPr="00E54CB2" w:rsidRDefault="00C623F9" w:rsidP="00E54CB2">
      <w:pPr>
        <w:pStyle w:val="ListBullet3"/>
      </w:pPr>
      <w:r w:rsidRPr="00E54CB2">
        <w:t>straight pull</w:t>
      </w:r>
    </w:p>
    <w:p w:rsidR="00000000" w:rsidRPr="00E54CB2" w:rsidRDefault="00C623F9" w:rsidP="00E54CB2">
      <w:pPr>
        <w:pStyle w:val="ListBullet3"/>
      </w:pPr>
      <w:r w:rsidRPr="00E54CB2">
        <w:t>double pull</w:t>
      </w:r>
    </w:p>
    <w:p w:rsidR="00000000" w:rsidRPr="00E54CB2" w:rsidRDefault="00C623F9" w:rsidP="00E54CB2">
      <w:pPr>
        <w:pStyle w:val="ListBullet3"/>
      </w:pPr>
      <w:r w:rsidRPr="00E54CB2">
        <w:t>starting vehicle</w:t>
      </w:r>
    </w:p>
    <w:p w:rsidR="00000000" w:rsidRPr="00E54CB2" w:rsidRDefault="00C623F9" w:rsidP="00E54CB2">
      <w:pPr>
        <w:pStyle w:val="ListBullet3"/>
      </w:pPr>
      <w:r w:rsidRPr="00E54CB2">
        <w:t>taking towed object to a location</w:t>
      </w:r>
    </w:p>
    <w:p w:rsidR="00000000" w:rsidRPr="00E54CB2" w:rsidRDefault="00C623F9" w:rsidP="00E54CB2">
      <w:pPr>
        <w:pStyle w:val="ListBullet3"/>
      </w:pPr>
      <w:r w:rsidRPr="00E54CB2">
        <w:t>using a winch</w:t>
      </w:r>
    </w:p>
    <w:p w:rsidR="00000000" w:rsidRPr="00E54CB2" w:rsidRDefault="00C623F9" w:rsidP="00E54CB2">
      <w:pPr>
        <w:pStyle w:val="ListBullet"/>
      </w:pPr>
      <w:r w:rsidRPr="00E54CB2">
        <w:lastRenderedPageBreak/>
        <w:t>communicate effectively and follow safe work practices</w:t>
      </w:r>
    </w:p>
    <w:p w:rsidR="00000000" w:rsidRPr="00E54CB2" w:rsidRDefault="00C623F9" w:rsidP="00E54CB2">
      <w:pPr>
        <w:pStyle w:val="ListBullet"/>
      </w:pPr>
      <w:r w:rsidRPr="00E54CB2">
        <w:t>use and maintain relevant tools</w:t>
      </w:r>
      <w:r w:rsidRPr="00E54CB2">
        <w:t>, machinery and equipment.</w:t>
      </w:r>
    </w:p>
    <w:p w:rsidR="00000000" w:rsidRPr="00E54CB2" w:rsidRDefault="00C623F9" w:rsidP="00E54CB2">
      <w:pPr>
        <w:pStyle w:val="AllowPageBreak"/>
      </w:pPr>
    </w:p>
    <w:p w:rsidR="00000000" w:rsidRPr="00E54CB2" w:rsidRDefault="00C623F9" w:rsidP="00E54CB2">
      <w:pPr>
        <w:pStyle w:val="Heading1"/>
      </w:pPr>
      <w:bookmarkStart w:id="3" w:name="O_912952"/>
      <w:bookmarkEnd w:id="3"/>
      <w:r w:rsidRPr="00E54CB2">
        <w:t>Knowledge Evidence</w:t>
      </w:r>
    </w:p>
    <w:p w:rsidR="00000000" w:rsidRPr="00E54CB2" w:rsidRDefault="00C623F9" w:rsidP="00C623F9">
      <w:pPr>
        <w:pStyle w:val="BodyText"/>
      </w:pPr>
      <w:r w:rsidRPr="00E54CB2">
        <w:t>A person competent in this unit must be able to demonstrate knowledge of:</w:t>
      </w:r>
    </w:p>
    <w:p w:rsidR="00000000" w:rsidRPr="00E54CB2" w:rsidRDefault="00C623F9" w:rsidP="00E54CB2">
      <w:pPr>
        <w:pStyle w:val="ListBullet"/>
      </w:pPr>
      <w:r w:rsidRPr="00E54CB2">
        <w:t>organisational policies and procedures, codes of practice and established safe practices for recovering a 4x4 vehicle</w:t>
      </w:r>
    </w:p>
    <w:p w:rsidR="00000000" w:rsidRPr="00E54CB2" w:rsidRDefault="00C623F9" w:rsidP="00E54CB2">
      <w:pPr>
        <w:pStyle w:val="ListBullet"/>
      </w:pPr>
      <w:r w:rsidRPr="00E54CB2">
        <w:t xml:space="preserve">techniques for using jacks and other recovery equipment </w:t>
      </w:r>
    </w:p>
    <w:p w:rsidR="00000000" w:rsidRPr="00E54CB2" w:rsidRDefault="00C623F9" w:rsidP="00E54CB2">
      <w:pPr>
        <w:pStyle w:val="ListBullet"/>
      </w:pPr>
      <w:r w:rsidRPr="00E54CB2">
        <w:t>factors affecting choice of recovery equipment and mode of recovery</w:t>
      </w:r>
    </w:p>
    <w:p w:rsidR="00000000" w:rsidRPr="00E54CB2" w:rsidRDefault="00C623F9" w:rsidP="00E54CB2">
      <w:pPr>
        <w:pStyle w:val="ListBullet"/>
      </w:pPr>
      <w:r w:rsidRPr="00E54CB2">
        <w:t>issues to consider when defining danger zones</w:t>
      </w:r>
    </w:p>
    <w:p w:rsidR="00000000" w:rsidRPr="00E54CB2" w:rsidRDefault="00C623F9" w:rsidP="00E54CB2">
      <w:pPr>
        <w:pStyle w:val="ListBullet"/>
      </w:pPr>
      <w:r w:rsidRPr="00E54CB2">
        <w:t>effect of suction on vehicles to identify mass weight needed for cable and winch capa</w:t>
      </w:r>
      <w:r w:rsidRPr="00E54CB2">
        <w:t>city</w:t>
      </w:r>
    </w:p>
    <w:p w:rsidR="00000000" w:rsidRPr="00E54CB2" w:rsidRDefault="00C623F9" w:rsidP="00E54CB2">
      <w:pPr>
        <w:pStyle w:val="ListBullet"/>
      </w:pPr>
      <w:r w:rsidRPr="00E54CB2">
        <w:t xml:space="preserve">hazards and safety issues associated with the use of jacks and recovery equipment </w:t>
      </w:r>
    </w:p>
    <w:p w:rsidR="00000000" w:rsidRPr="00E54CB2" w:rsidRDefault="00C623F9" w:rsidP="00E54CB2">
      <w:pPr>
        <w:pStyle w:val="ListBullet"/>
      </w:pPr>
      <w:r w:rsidRPr="00E54CB2">
        <w:t>environmental impacts of 4x4 operation</w:t>
      </w:r>
    </w:p>
    <w:p w:rsidR="00000000" w:rsidRPr="00E54CB2" w:rsidRDefault="00C623F9" w:rsidP="00E54CB2">
      <w:pPr>
        <w:pStyle w:val="ListBullet"/>
      </w:pPr>
      <w:r w:rsidRPr="00E54CB2">
        <w:t>established communication protocols</w:t>
      </w:r>
    </w:p>
    <w:p w:rsidR="00000000" w:rsidRPr="00E54CB2" w:rsidRDefault="00C623F9" w:rsidP="00E54CB2">
      <w:pPr>
        <w:pStyle w:val="ListBullet"/>
      </w:pPr>
      <w:r w:rsidRPr="00E54CB2">
        <w:t>typical tools and equipment, and procedures for their safe use and maintenance</w:t>
      </w:r>
    </w:p>
    <w:p w:rsidR="00000000" w:rsidRPr="00E54CB2" w:rsidRDefault="00C623F9" w:rsidP="00E54CB2">
      <w:pPr>
        <w:pStyle w:val="ListBullet"/>
      </w:pPr>
      <w:r w:rsidRPr="00E54CB2">
        <w:t>procedures for</w:t>
      </w:r>
      <w:r w:rsidRPr="00E54CB2">
        <w:t xml:space="preserve"> reporting and recording information</w:t>
      </w:r>
    </w:p>
    <w:p w:rsidR="00000000" w:rsidRPr="00E54CB2" w:rsidRDefault="00C623F9" w:rsidP="00E54CB2">
      <w:pPr>
        <w:pStyle w:val="ListBullet"/>
      </w:pPr>
      <w:r w:rsidRPr="00E54CB2">
        <w:t xml:space="preserve">environmental protection requirements, including the safe disposal of waste material </w:t>
      </w:r>
    </w:p>
    <w:p w:rsidR="00C623F9" w:rsidRDefault="00C623F9" w:rsidP="00E54CB2">
      <w:pPr>
        <w:pStyle w:val="ListBullet"/>
      </w:pPr>
      <w:r w:rsidRPr="00E54CB2">
        <w:t>environmental risks and hazards relevant to recovering 4x4 vehicles in difficult terrain conditions.</w:t>
      </w:r>
    </w:p>
    <w:p w:rsidR="00C623F9" w:rsidRDefault="00C623F9" w:rsidP="00E54CB2">
      <w:pPr>
        <w:pStyle w:val="ListBullet"/>
      </w:pPr>
    </w:p>
    <w:p w:rsidR="00000000" w:rsidRPr="00E54CB2" w:rsidRDefault="00C623F9" w:rsidP="00E54CB2">
      <w:pPr>
        <w:pStyle w:val="Heading1"/>
      </w:pPr>
      <w:bookmarkStart w:id="4" w:name="O_912953"/>
      <w:bookmarkEnd w:id="4"/>
      <w:r w:rsidRPr="00E54CB2">
        <w:t>Assessment Con</w:t>
      </w:r>
      <w:r w:rsidRPr="00E54CB2">
        <w:t>ditions</w:t>
      </w:r>
    </w:p>
    <w:p w:rsidR="00000000" w:rsidRPr="00E54CB2" w:rsidRDefault="00C623F9" w:rsidP="00C623F9">
      <w:pPr>
        <w:pStyle w:val="BodyText"/>
      </w:pPr>
      <w:r w:rsidRPr="00E54CB2">
        <w:t>The following resources must be made available:</w:t>
      </w:r>
    </w:p>
    <w:p w:rsidR="00000000" w:rsidRPr="00E54CB2" w:rsidRDefault="00C623F9" w:rsidP="00E54CB2">
      <w:pPr>
        <w:pStyle w:val="ListBullet"/>
      </w:pPr>
      <w:r w:rsidRPr="00E54CB2">
        <w:t>four wheel drive to recover</w:t>
      </w:r>
    </w:p>
    <w:p w:rsidR="00000000" w:rsidRPr="00E54CB2" w:rsidRDefault="00C623F9" w:rsidP="00E54CB2">
      <w:pPr>
        <w:pStyle w:val="ListBullet"/>
      </w:pPr>
      <w:r w:rsidRPr="00E54CB2">
        <w:t>varied terrains and conditions from which to recover vehicle</w:t>
      </w:r>
    </w:p>
    <w:p w:rsidR="00000000" w:rsidRPr="00E54CB2" w:rsidRDefault="00C623F9" w:rsidP="00E54CB2">
      <w:pPr>
        <w:pStyle w:val="ListBullet"/>
      </w:pPr>
      <w:r w:rsidRPr="00E54CB2">
        <w:t>equipment required to recover a four wheel drive vehicle</w:t>
      </w:r>
    </w:p>
    <w:p w:rsidR="00000000" w:rsidRPr="00E54CB2" w:rsidRDefault="00C623F9" w:rsidP="00E54CB2">
      <w:pPr>
        <w:pStyle w:val="ListBullet"/>
      </w:pPr>
      <w:r w:rsidRPr="00E54CB2">
        <w:t>relevant personnel for the purposes of communicating information</w:t>
      </w:r>
    </w:p>
    <w:p w:rsidR="00000000" w:rsidRPr="00E54CB2" w:rsidRDefault="00C623F9" w:rsidP="00E54CB2">
      <w:pPr>
        <w:pStyle w:val="ListBullet"/>
      </w:pPr>
      <w:r w:rsidRPr="00E54CB2">
        <w:t xml:space="preserve">documents, spreadsheets and commonly used proforma documents </w:t>
      </w:r>
    </w:p>
    <w:p w:rsidR="00000000" w:rsidRPr="00E54CB2" w:rsidRDefault="00C623F9" w:rsidP="00E54CB2">
      <w:pPr>
        <w:pStyle w:val="ListBullet"/>
      </w:pPr>
      <w:r w:rsidRPr="00E54CB2">
        <w:t>personal protective and safety equipment required for recovering a four wheel drive vehicle.</w:t>
      </w:r>
    </w:p>
    <w:p w:rsidR="00000000" w:rsidRPr="00E54CB2" w:rsidRDefault="00C623F9" w:rsidP="00C623F9">
      <w:pPr>
        <w:pStyle w:val="BodyText"/>
      </w:pPr>
      <w:r w:rsidRPr="00E54CB2">
        <w:t xml:space="preserve">Competency is to be assessed in the </w:t>
      </w:r>
      <w:r w:rsidRPr="00E54CB2">
        <w:t xml:space="preserve">workplace or a simulated environment that accurately reflects performance in a real workplace setting. </w:t>
      </w:r>
    </w:p>
    <w:p w:rsidR="00000000" w:rsidRPr="00E54CB2" w:rsidRDefault="00C623F9" w:rsidP="00C623F9">
      <w:pPr>
        <w:pStyle w:val="Heading3"/>
      </w:pPr>
      <w:r w:rsidRPr="00E54CB2">
        <w:rPr>
          <w:rStyle w:val="SpecialBold"/>
        </w:rPr>
        <w:t>Assessor requirements</w:t>
      </w:r>
    </w:p>
    <w:p w:rsidR="00000000" w:rsidRPr="00E54CB2" w:rsidRDefault="00C623F9" w:rsidP="00C623F9">
      <w:pPr>
        <w:pStyle w:val="BodyText"/>
      </w:pPr>
      <w:r w:rsidRPr="00E54CB2">
        <w:t>Assessors must:</w:t>
      </w:r>
    </w:p>
    <w:p w:rsidR="00000000" w:rsidRPr="00E54CB2" w:rsidRDefault="00C623F9" w:rsidP="00E54CB2">
      <w:pPr>
        <w:pStyle w:val="ListBullet"/>
      </w:pPr>
      <w:r w:rsidRPr="00E54CB2">
        <w:t>hold the appropriate assessor competency standards as outlined in regulations; and</w:t>
      </w:r>
    </w:p>
    <w:p w:rsidR="00000000" w:rsidRPr="00E54CB2" w:rsidRDefault="00C623F9" w:rsidP="00E54CB2">
      <w:pPr>
        <w:pStyle w:val="ListBullet"/>
      </w:pPr>
      <w:r w:rsidRPr="00E54CB2">
        <w:t>be able to demonstrate vocatio</w:t>
      </w:r>
      <w:r w:rsidRPr="00E54CB2">
        <w:t>nal competencies at least to the level being assessed; and</w:t>
      </w:r>
    </w:p>
    <w:p w:rsidR="00000000" w:rsidRPr="00E54CB2" w:rsidRDefault="00C623F9" w:rsidP="00E54CB2">
      <w:pPr>
        <w:pStyle w:val="ListBullet"/>
      </w:pPr>
      <w:r w:rsidRPr="00E54CB2">
        <w:t>be able to demonstrate how they are continuing to develop their VET knowledge and skills as well as maintaining their industry currency and assessor competence.</w:t>
      </w:r>
    </w:p>
    <w:p w:rsidR="00000000" w:rsidRPr="00E54CB2" w:rsidRDefault="00C623F9" w:rsidP="00E54CB2">
      <w:pPr>
        <w:pStyle w:val="AllowPageBreak"/>
      </w:pPr>
    </w:p>
    <w:p w:rsidR="00000000" w:rsidRPr="00E54CB2" w:rsidRDefault="00C623F9" w:rsidP="00E54CB2">
      <w:pPr>
        <w:pStyle w:val="Heading1"/>
      </w:pPr>
      <w:bookmarkStart w:id="5" w:name="O_912957"/>
      <w:bookmarkEnd w:id="5"/>
      <w:r w:rsidRPr="00E54CB2">
        <w:lastRenderedPageBreak/>
        <w:t>Links</w:t>
      </w:r>
    </w:p>
    <w:p w:rsidR="00000000" w:rsidRPr="00E54CB2" w:rsidRDefault="00C623F9" w:rsidP="00C623F9">
      <w:pPr>
        <w:pStyle w:val="BodyText"/>
      </w:pPr>
      <w:r w:rsidRPr="00E54CB2">
        <w:t>Companion Vol</w:t>
      </w:r>
      <w:r w:rsidRPr="00E54CB2">
        <w:t xml:space="preserve">ume implementation guides are found in VETNet - </w:t>
      </w:r>
      <w:hyperlink r:id="rId13" w:history="1">
        <w:r w:rsidRPr="007B5154">
          <w:rPr>
            <w:rStyle w:val="Hyperlink"/>
          </w:rPr>
          <w:t>https://vetnet.gov.au/Pages/TrainingDocs.aspx?q=0d96fe23-5747-4c01-9d6f-3509ff8d3d47</w:t>
        </w:r>
      </w:hyperlink>
    </w:p>
    <w:p w:rsidR="00000000" w:rsidRPr="00E54CB2" w:rsidRDefault="00C623F9" w:rsidP="00E54CB2"/>
    <w:sectPr w:rsidR="00000000" w:rsidRPr="00E54CB2" w:rsidSect="00E54CB2">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CB2" w:rsidRDefault="00E54CB2" w:rsidP="00E54CB2">
      <w:r>
        <w:separator/>
      </w:r>
    </w:p>
  </w:endnote>
  <w:endnote w:type="continuationSeparator" w:id="0">
    <w:p w:rsidR="00E54CB2" w:rsidRDefault="00E54CB2" w:rsidP="00E5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B2" w:rsidRDefault="00E54CB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B2" w:rsidRPr="00C623F9" w:rsidRDefault="00E54CB2" w:rsidP="00C623F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B2" w:rsidRDefault="00E54CB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F9" w:rsidRDefault="00C623F9" w:rsidP="00E54CB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C623F9" w:rsidRDefault="00C623F9" w:rsidP="00E54CB2">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 Impact</w:t>
      </w:r>
    </w:fldSimple>
  </w:p>
  <w:p w:rsidR="00C623F9" w:rsidRDefault="00C623F9" w:rsidP="00E54CB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CB2" w:rsidRDefault="00E54CB2" w:rsidP="00E54CB2">
      <w:r>
        <w:separator/>
      </w:r>
    </w:p>
  </w:footnote>
  <w:footnote w:type="continuationSeparator" w:id="0">
    <w:p w:rsidR="00E54CB2" w:rsidRDefault="00E54CB2" w:rsidP="00E54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B2" w:rsidRDefault="00E54CB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F9" w:rsidRDefault="00C623F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AE574F4" wp14:editId="0FC48D0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54CB2" w:rsidRPr="00C623F9" w:rsidRDefault="00E54CB2" w:rsidP="00C623F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B2" w:rsidRDefault="00E54CB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F9" w:rsidRPr="002D2AF8" w:rsidRDefault="00C623F9" w:rsidP="00E54CB2">
    <w:pPr>
      <w:pStyle w:val="Header"/>
      <w:framePr w:wrap="around"/>
    </w:pPr>
    <w:fldSimple w:instr=" TITLE   \* MERGEFORMAT ">
      <w:r>
        <w:t>Assessment Requirements for FWPCOT3260 Recover four wheel drive vehicles</w:t>
      </w:r>
    </w:fldSimple>
    <w:r>
      <w:tab/>
      <w:t xml:space="preserve">Date this document was generated: </w:t>
    </w:r>
    <w:r>
      <w:fldChar w:fldCharType="begin"/>
    </w:r>
    <w:r>
      <w:instrText xml:space="preserve"> CREATEDATE  \@ "d MMMM yyyy"  \* MERGEFORMAT </w:instrText>
    </w:r>
    <w:r>
      <w:fldChar w:fldCharType="separate"/>
    </w:r>
    <w:r>
      <w:rPr>
        <w:noProof/>
      </w:rPr>
      <w:t>13 December 2022</w:t>
    </w:r>
    <w:r>
      <w:fldChar w:fldCharType="end"/>
    </w:r>
  </w:p>
  <w:p w:rsidR="00C623F9" w:rsidRDefault="00C623F9" w:rsidP="00E54CB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4C70F1C2"/>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E4BA720C"/>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3"/>
  </w:num>
  <w:num w:numId="9">
    <w:abstractNumId w:val="10"/>
  </w:num>
  <w:num w:numId="10">
    <w:abstractNumId w:val="14"/>
  </w:num>
  <w:num w:numId="11">
    <w:abstractNumId w:val="8"/>
  </w:num>
  <w:num w:numId="12">
    <w:abstractNumId w:val="11"/>
  </w:num>
  <w:num w:numId="13">
    <w:abstractNumId w:val="9"/>
  </w:num>
  <w:num w:numId="14">
    <w:abstractNumId w:val="5"/>
  </w:num>
  <w:num w:numId="15">
    <w:abstractNumId w:val="12"/>
  </w:num>
  <w:num w:numId="16">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54CB2"/>
    <w:rsid w:val="00C623F9"/>
    <w:rsid w:val="00E54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CB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54CB2"/>
    <w:pPr>
      <w:spacing w:before="360" w:after="60"/>
      <w:outlineLvl w:val="0"/>
    </w:pPr>
    <w:rPr>
      <w:sz w:val="32"/>
    </w:rPr>
  </w:style>
  <w:style w:type="paragraph" w:styleId="Heading2">
    <w:name w:val="heading 2"/>
    <w:basedOn w:val="HeadingBase"/>
    <w:next w:val="BodyText"/>
    <w:link w:val="Heading2Char"/>
    <w:qFormat/>
    <w:rsid w:val="00E54CB2"/>
    <w:pPr>
      <w:keepLines/>
      <w:spacing w:before="240" w:after="120"/>
      <w:outlineLvl w:val="1"/>
    </w:pPr>
    <w:rPr>
      <w:sz w:val="28"/>
      <w:szCs w:val="40"/>
    </w:rPr>
  </w:style>
  <w:style w:type="paragraph" w:styleId="Heading3">
    <w:name w:val="heading 3"/>
    <w:basedOn w:val="HeadingBase"/>
    <w:next w:val="BodyText"/>
    <w:link w:val="Heading3Char"/>
    <w:qFormat/>
    <w:rsid w:val="00E54CB2"/>
    <w:pPr>
      <w:spacing w:before="180" w:after="120"/>
      <w:outlineLvl w:val="2"/>
    </w:pPr>
    <w:rPr>
      <w:spacing w:val="-10"/>
      <w:kern w:val="32"/>
    </w:rPr>
  </w:style>
  <w:style w:type="paragraph" w:styleId="Heading4">
    <w:name w:val="heading 4"/>
    <w:basedOn w:val="HeadingBase"/>
    <w:next w:val="BodyText"/>
    <w:link w:val="Heading4Char"/>
    <w:qFormat/>
    <w:rsid w:val="00E54CB2"/>
    <w:pPr>
      <w:spacing w:before="160" w:after="120"/>
      <w:outlineLvl w:val="3"/>
    </w:pPr>
    <w:rPr>
      <w:sz w:val="22"/>
    </w:rPr>
  </w:style>
  <w:style w:type="paragraph" w:styleId="Heading5">
    <w:name w:val="heading 5"/>
    <w:basedOn w:val="HeadingBase"/>
    <w:next w:val="Normal"/>
    <w:link w:val="Heading5Char"/>
    <w:qFormat/>
    <w:rsid w:val="00E54CB2"/>
    <w:pPr>
      <w:spacing w:before="80"/>
      <w:outlineLvl w:val="4"/>
    </w:pPr>
    <w:rPr>
      <w:color w:val="918585"/>
      <w:sz w:val="20"/>
    </w:rPr>
  </w:style>
  <w:style w:type="paragraph" w:styleId="Heading6">
    <w:name w:val="heading 6"/>
    <w:basedOn w:val="HeadingBase"/>
    <w:next w:val="Normal"/>
    <w:link w:val="Heading6Char"/>
    <w:qFormat/>
    <w:rsid w:val="00E54CB2"/>
    <w:pPr>
      <w:spacing w:before="60"/>
      <w:outlineLvl w:val="5"/>
    </w:pPr>
    <w:rPr>
      <w:color w:val="918585"/>
      <w:sz w:val="20"/>
    </w:rPr>
  </w:style>
  <w:style w:type="paragraph" w:styleId="Heading7">
    <w:name w:val="heading 7"/>
    <w:basedOn w:val="Normal"/>
    <w:next w:val="Normal"/>
    <w:link w:val="Heading7Char"/>
    <w:qFormat/>
    <w:rsid w:val="00E54CB2"/>
    <w:pPr>
      <w:ind w:left="720"/>
      <w:outlineLvl w:val="6"/>
    </w:pPr>
    <w:rPr>
      <w:i/>
    </w:rPr>
  </w:style>
  <w:style w:type="paragraph" w:styleId="Heading8">
    <w:name w:val="heading 8"/>
    <w:basedOn w:val="Normal"/>
    <w:next w:val="Normal"/>
    <w:link w:val="Heading8Char"/>
    <w:qFormat/>
    <w:rsid w:val="00E54CB2"/>
    <w:pPr>
      <w:ind w:left="720"/>
      <w:outlineLvl w:val="7"/>
    </w:pPr>
    <w:rPr>
      <w:i/>
    </w:rPr>
  </w:style>
  <w:style w:type="paragraph" w:styleId="Heading9">
    <w:name w:val="heading 9"/>
    <w:basedOn w:val="Normal"/>
    <w:next w:val="Normal"/>
    <w:link w:val="Heading9Char"/>
    <w:qFormat/>
    <w:rsid w:val="00E54CB2"/>
    <w:pPr>
      <w:ind w:left="720"/>
      <w:outlineLvl w:val="8"/>
    </w:pPr>
    <w:rPr>
      <w:i/>
    </w:rPr>
  </w:style>
  <w:style w:type="character" w:default="1" w:styleId="DefaultParagraphFont">
    <w:name w:val="Default Paragraph Font"/>
    <w:uiPriority w:val="1"/>
    <w:unhideWhenUsed/>
    <w:rsid w:val="00E54C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4CB2"/>
  </w:style>
  <w:style w:type="character" w:customStyle="1" w:styleId="Heading1Char">
    <w:name w:val="Heading 1 Char"/>
    <w:basedOn w:val="DefaultParagraphFont"/>
    <w:link w:val="Heading1"/>
    <w:rsid w:val="00E54CB2"/>
    <w:rPr>
      <w:rFonts w:ascii="Times New Roman" w:eastAsia="Times New Roman" w:hAnsi="Times New Roman" w:cs="Times New Roman"/>
      <w:b/>
      <w:sz w:val="32"/>
      <w:szCs w:val="20"/>
      <w:lang w:eastAsia="en-US"/>
    </w:rPr>
  </w:style>
  <w:style w:type="paragraph" w:styleId="BodyText">
    <w:name w:val="Body Text"/>
    <w:basedOn w:val="Normal"/>
    <w:link w:val="BodyTextChar"/>
    <w:rsid w:val="00E54CB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54CB2"/>
    <w:rPr>
      <w:rFonts w:ascii="Times New Roman" w:eastAsia="Times New Roman" w:hAnsi="Times New Roman" w:cs="Times New Roman"/>
      <w:sz w:val="24"/>
      <w:lang w:eastAsia="en-US"/>
    </w:rPr>
  </w:style>
  <w:style w:type="paragraph" w:styleId="ListBullet">
    <w:name w:val="List Bullet"/>
    <w:basedOn w:val="List"/>
    <w:rsid w:val="00E54CB2"/>
    <w:pPr>
      <w:numPr>
        <w:numId w:val="12"/>
      </w:numPr>
      <w:tabs>
        <w:tab w:val="clear" w:pos="340"/>
      </w:tabs>
      <w:spacing w:before="40" w:after="40"/>
    </w:pPr>
  </w:style>
  <w:style w:type="character" w:customStyle="1" w:styleId="SpecialBold">
    <w:name w:val="Special Bold"/>
    <w:basedOn w:val="DefaultParagraphFont"/>
    <w:rsid w:val="00E54CB2"/>
    <w:rPr>
      <w:b/>
      <w:spacing w:val="0"/>
    </w:rPr>
  </w:style>
  <w:style w:type="paragraph" w:customStyle="1" w:styleId="SuperHeading">
    <w:name w:val="SuperHeading"/>
    <w:basedOn w:val="Normal"/>
    <w:rsid w:val="00E54CB2"/>
    <w:pPr>
      <w:spacing w:before="240" w:after="120"/>
      <w:outlineLvl w:val="0"/>
    </w:pPr>
    <w:rPr>
      <w:rFonts w:ascii="Times New Roman" w:hAnsi="Times New Roman"/>
      <w:b/>
      <w:sz w:val="32"/>
    </w:rPr>
  </w:style>
  <w:style w:type="paragraph" w:customStyle="1" w:styleId="AllowPageBreak">
    <w:name w:val="AllowPageBreak"/>
    <w:rsid w:val="00E54CB2"/>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E54CB2"/>
    <w:pPr>
      <w:numPr>
        <w:numId w:val="2"/>
      </w:numPr>
      <w:tabs>
        <w:tab w:val="clear" w:pos="1021"/>
      </w:tabs>
      <w:ind w:left="1037" w:hanging="357"/>
    </w:pPr>
  </w:style>
  <w:style w:type="character" w:customStyle="1" w:styleId="Heading2Char">
    <w:name w:val="Heading 2 Char"/>
    <w:basedOn w:val="DefaultParagraphFont"/>
    <w:link w:val="Heading2"/>
    <w:rsid w:val="00E54CB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54CB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54CB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54CB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54CB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54CB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54CB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54CB2"/>
    <w:rPr>
      <w:rFonts w:ascii="Courier New" w:eastAsia="Times New Roman" w:hAnsi="Courier New" w:cs="Times New Roman"/>
      <w:i/>
      <w:szCs w:val="20"/>
      <w:lang w:eastAsia="en-US"/>
    </w:rPr>
  </w:style>
  <w:style w:type="paragraph" w:customStyle="1" w:styleId="HeadingBase">
    <w:name w:val="Heading Base"/>
    <w:rsid w:val="00E54CB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54CB2"/>
    <w:pPr>
      <w:tabs>
        <w:tab w:val="right" w:leader="dot" w:pos="9072"/>
      </w:tabs>
      <w:ind w:left="567"/>
    </w:pPr>
    <w:rPr>
      <w:szCs w:val="22"/>
    </w:rPr>
  </w:style>
  <w:style w:type="paragraph" w:customStyle="1" w:styleId="TOCBase">
    <w:name w:val="TOC Base"/>
    <w:rsid w:val="00E54CB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54CB2"/>
    <w:pPr>
      <w:tabs>
        <w:tab w:val="right" w:leader="dot" w:pos="9072"/>
      </w:tabs>
      <w:spacing w:before="40" w:after="40"/>
      <w:ind w:left="284"/>
    </w:pPr>
    <w:rPr>
      <w:rFonts w:ascii="Times New Roman" w:hAnsi="Times New Roman"/>
    </w:rPr>
  </w:style>
  <w:style w:type="paragraph" w:styleId="TOC1">
    <w:name w:val="toc 1"/>
    <w:basedOn w:val="TOCBase"/>
    <w:next w:val="Normal"/>
    <w:rsid w:val="00E54CB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54CB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54CB2"/>
    <w:rPr>
      <w:rFonts w:ascii="Times New Roman" w:eastAsia="Times New Roman" w:hAnsi="Times New Roman" w:cs="Times New Roman"/>
      <w:sz w:val="16"/>
      <w:lang w:eastAsia="en-US"/>
    </w:rPr>
  </w:style>
  <w:style w:type="paragraph" w:styleId="Title">
    <w:name w:val="Title"/>
    <w:basedOn w:val="HeadingBase"/>
    <w:link w:val="TitleChar"/>
    <w:qFormat/>
    <w:rsid w:val="00E54CB2"/>
    <w:pPr>
      <w:spacing w:before="5040"/>
      <w:jc w:val="center"/>
    </w:pPr>
    <w:rPr>
      <w:sz w:val="48"/>
      <w:szCs w:val="72"/>
      <w:lang w:val="en-US"/>
    </w:rPr>
  </w:style>
  <w:style w:type="character" w:customStyle="1" w:styleId="TitleChar">
    <w:name w:val="Title Char"/>
    <w:basedOn w:val="DefaultParagraphFont"/>
    <w:link w:val="Title"/>
    <w:rsid w:val="00E54CB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54CB2"/>
    <w:pPr>
      <w:tabs>
        <w:tab w:val="left" w:pos="3600"/>
        <w:tab w:val="left" w:pos="3958"/>
      </w:tabs>
    </w:pPr>
  </w:style>
  <w:style w:type="paragraph" w:styleId="List">
    <w:name w:val="List"/>
    <w:basedOn w:val="BodyText"/>
    <w:next w:val="BodyText"/>
    <w:rsid w:val="00E54CB2"/>
    <w:pPr>
      <w:tabs>
        <w:tab w:val="left" w:pos="340"/>
      </w:tabs>
      <w:spacing w:before="60" w:after="60"/>
      <w:ind w:left="340" w:hanging="340"/>
    </w:pPr>
  </w:style>
  <w:style w:type="paragraph" w:customStyle="1" w:styleId="Note">
    <w:name w:val="Note"/>
    <w:basedOn w:val="BodyText"/>
    <w:rsid w:val="00E54CB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54CB2"/>
    <w:pPr>
      <w:framePr w:wrap="auto" w:hAnchor="text" w:y="6049"/>
    </w:pPr>
    <w:rPr>
      <w:color w:val="000000"/>
      <w:sz w:val="40"/>
    </w:rPr>
  </w:style>
  <w:style w:type="paragraph" w:customStyle="1" w:styleId="TOCTitle">
    <w:name w:val="TOCTitle"/>
    <w:basedOn w:val="Heading1"/>
    <w:rsid w:val="00E54CB2"/>
    <w:pPr>
      <w:spacing w:after="240"/>
      <w:jc w:val="center"/>
      <w:outlineLvl w:val="9"/>
    </w:pPr>
    <w:rPr>
      <w:caps/>
    </w:rPr>
  </w:style>
  <w:style w:type="paragraph" w:customStyle="1" w:styleId="Version">
    <w:name w:val="Version"/>
    <w:rsid w:val="00E54CB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54CB2"/>
    <w:pPr>
      <w:numPr>
        <w:numId w:val="13"/>
      </w:numPr>
      <w:tabs>
        <w:tab w:val="clear" w:pos="680"/>
      </w:tabs>
    </w:pPr>
  </w:style>
  <w:style w:type="paragraph" w:styleId="Index1">
    <w:name w:val="index 1"/>
    <w:basedOn w:val="Normal"/>
    <w:next w:val="Normal"/>
    <w:semiHidden/>
    <w:rsid w:val="00E54CB2"/>
    <w:pPr>
      <w:keepNext w:val="0"/>
      <w:tabs>
        <w:tab w:val="right" w:pos="4176"/>
      </w:tabs>
      <w:ind w:left="198" w:hanging="198"/>
    </w:pPr>
    <w:rPr>
      <w:rFonts w:ascii="Garamond" w:hAnsi="Garamond"/>
    </w:rPr>
  </w:style>
  <w:style w:type="paragraph" w:styleId="IndexHeading">
    <w:name w:val="index heading"/>
    <w:basedOn w:val="Normal"/>
    <w:next w:val="Index1"/>
    <w:semiHidden/>
    <w:rsid w:val="00E54CB2"/>
    <w:pPr>
      <w:spacing w:before="120" w:after="120"/>
    </w:pPr>
    <w:rPr>
      <w:rFonts w:ascii="Arial" w:hAnsi="Arial"/>
      <w:b/>
      <w:color w:val="918585"/>
      <w:sz w:val="24"/>
    </w:rPr>
  </w:style>
  <w:style w:type="paragraph" w:styleId="Header">
    <w:name w:val="header"/>
    <w:basedOn w:val="Normal"/>
    <w:link w:val="HeaderChar"/>
    <w:rsid w:val="00E54CB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54CB2"/>
    <w:rPr>
      <w:rFonts w:ascii="Times New Roman" w:eastAsia="Times New Roman" w:hAnsi="Times New Roman" w:cs="Times New Roman"/>
      <w:sz w:val="16"/>
      <w:szCs w:val="20"/>
      <w:lang w:val="en-GB" w:eastAsia="en-US"/>
    </w:rPr>
  </w:style>
  <w:style w:type="paragraph" w:customStyle="1" w:styleId="Chapter">
    <w:name w:val="Chapter"/>
    <w:basedOn w:val="Normal"/>
    <w:rsid w:val="00E54CB2"/>
    <w:pPr>
      <w:spacing w:before="240"/>
    </w:pPr>
    <w:rPr>
      <w:rFonts w:ascii="Times New Roman" w:hAnsi="Times New Roman"/>
      <w:smallCaps/>
      <w:spacing w:val="80"/>
      <w:sz w:val="28"/>
    </w:rPr>
  </w:style>
  <w:style w:type="paragraph" w:customStyle="1" w:styleId="InChapter">
    <w:name w:val="InChapter"/>
    <w:basedOn w:val="Heading3"/>
    <w:rsid w:val="00E54CB2"/>
    <w:pPr>
      <w:spacing w:after="240"/>
      <w:outlineLvl w:val="9"/>
    </w:pPr>
    <w:rPr>
      <w:noProof/>
    </w:rPr>
  </w:style>
  <w:style w:type="paragraph" w:styleId="Index2">
    <w:name w:val="index 2"/>
    <w:basedOn w:val="Normal"/>
    <w:next w:val="Normal"/>
    <w:semiHidden/>
    <w:rsid w:val="00E54CB2"/>
    <w:pPr>
      <w:tabs>
        <w:tab w:val="right" w:pos="4176"/>
      </w:tabs>
      <w:ind w:left="568" w:hanging="284"/>
    </w:pPr>
    <w:rPr>
      <w:rFonts w:ascii="Garamond" w:hAnsi="Garamond"/>
    </w:rPr>
  </w:style>
  <w:style w:type="paragraph" w:customStyle="1" w:styleId="Byline">
    <w:name w:val="Byline"/>
    <w:rsid w:val="00E54CB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54CB2"/>
    <w:pPr>
      <w:tabs>
        <w:tab w:val="clear" w:pos="3600"/>
        <w:tab w:val="clear" w:pos="3958"/>
      </w:tabs>
      <w:jc w:val="right"/>
    </w:pPr>
  </w:style>
  <w:style w:type="character" w:styleId="Emphasis">
    <w:name w:val="Emphasis"/>
    <w:basedOn w:val="DefaultParagraphFont"/>
    <w:qFormat/>
    <w:rsid w:val="00E54CB2"/>
    <w:rPr>
      <w:i/>
    </w:rPr>
  </w:style>
  <w:style w:type="paragraph" w:styleId="Caption">
    <w:name w:val="caption"/>
    <w:basedOn w:val="BodyText"/>
    <w:next w:val="Normal"/>
    <w:qFormat/>
    <w:rsid w:val="00E54CB2"/>
    <w:pPr>
      <w:framePr w:w="2268" w:hSpace="181" w:vSpace="181" w:wrap="around" w:vAnchor="text" w:hAnchor="page" w:x="1135" w:y="285" w:anchorLock="1"/>
    </w:pPr>
    <w:rPr>
      <w:i/>
    </w:rPr>
  </w:style>
  <w:style w:type="paragraph" w:customStyle="1" w:styleId="MiniTOCTitle">
    <w:name w:val="MiniTOCTitle"/>
    <w:basedOn w:val="Heading4"/>
    <w:rsid w:val="00E54CB2"/>
    <w:pPr>
      <w:spacing w:before="240"/>
      <w:outlineLvl w:val="9"/>
    </w:pPr>
    <w:rPr>
      <w:noProof/>
      <w:sz w:val="24"/>
    </w:rPr>
  </w:style>
  <w:style w:type="paragraph" w:customStyle="1" w:styleId="MiniTOCItem">
    <w:name w:val="MiniTOCItem"/>
    <w:basedOn w:val="ListBullet"/>
    <w:rsid w:val="00E54CB2"/>
    <w:pPr>
      <w:numPr>
        <w:numId w:val="0"/>
      </w:numPr>
      <w:tabs>
        <w:tab w:val="right" w:leader="dot" w:pos="6521"/>
      </w:tabs>
      <w:spacing w:before="0" w:after="0"/>
    </w:pPr>
  </w:style>
  <w:style w:type="paragraph" w:customStyle="1" w:styleId="TOFTitle">
    <w:name w:val="TOFTitle"/>
    <w:basedOn w:val="TOCTitle"/>
    <w:rsid w:val="00E54CB2"/>
  </w:style>
  <w:style w:type="paragraph" w:styleId="TableofFigures">
    <w:name w:val="table of figures"/>
    <w:basedOn w:val="Normal"/>
    <w:next w:val="Normal"/>
    <w:semiHidden/>
    <w:rsid w:val="00E54CB2"/>
    <w:pPr>
      <w:tabs>
        <w:tab w:val="right" w:leader="dot" w:pos="9072"/>
      </w:tabs>
      <w:ind w:left="970" w:hanging="403"/>
    </w:pPr>
    <w:rPr>
      <w:rFonts w:ascii="Times New Roman" w:hAnsi="Times New Roman"/>
      <w:b/>
    </w:rPr>
  </w:style>
  <w:style w:type="paragraph" w:styleId="ListNumber">
    <w:name w:val="List Number"/>
    <w:basedOn w:val="List"/>
    <w:rsid w:val="00E54CB2"/>
    <w:pPr>
      <w:numPr>
        <w:numId w:val="15"/>
      </w:numPr>
      <w:tabs>
        <w:tab w:val="clear" w:pos="340"/>
      </w:tabs>
    </w:pPr>
  </w:style>
  <w:style w:type="character" w:customStyle="1" w:styleId="WingdingSymbols">
    <w:name w:val="Wingding Symbols"/>
    <w:rsid w:val="00E54CB2"/>
    <w:rPr>
      <w:rFonts w:ascii="Wingdings" w:hAnsi="Wingdings"/>
    </w:rPr>
  </w:style>
  <w:style w:type="paragraph" w:customStyle="1" w:styleId="TableHeading">
    <w:name w:val="Table Heading"/>
    <w:basedOn w:val="HeadingBase"/>
    <w:rsid w:val="00E54CB2"/>
    <w:pPr>
      <w:keepLines/>
      <w:pBdr>
        <w:bottom w:val="single" w:sz="6" w:space="1" w:color="918585"/>
      </w:pBdr>
      <w:spacing w:before="240"/>
    </w:pPr>
  </w:style>
  <w:style w:type="character" w:customStyle="1" w:styleId="HotSpot">
    <w:name w:val="HotSpot"/>
    <w:rsid w:val="00E54CB2"/>
    <w:rPr>
      <w:color w:val="0033CC"/>
      <w:u w:val="none"/>
    </w:rPr>
  </w:style>
  <w:style w:type="paragraph" w:customStyle="1" w:styleId="BodyTextRight">
    <w:name w:val="Body Text Right"/>
    <w:basedOn w:val="BodyText"/>
    <w:rsid w:val="00E54CB2"/>
    <w:pPr>
      <w:spacing w:before="0" w:after="0"/>
      <w:jc w:val="right"/>
    </w:pPr>
  </w:style>
  <w:style w:type="paragraph" w:styleId="Index3">
    <w:name w:val="index 3"/>
    <w:basedOn w:val="ListNumber2"/>
    <w:next w:val="Normal"/>
    <w:semiHidden/>
    <w:rsid w:val="00E54CB2"/>
    <w:pPr>
      <w:numPr>
        <w:numId w:val="0"/>
      </w:numPr>
      <w:tabs>
        <w:tab w:val="right" w:leader="dot" w:pos="4176"/>
      </w:tabs>
    </w:pPr>
  </w:style>
  <w:style w:type="paragraph" w:styleId="ListNumber2">
    <w:name w:val="List Number 2"/>
    <w:basedOn w:val="List2"/>
    <w:rsid w:val="00E54CB2"/>
    <w:pPr>
      <w:numPr>
        <w:numId w:val="10"/>
      </w:numPr>
      <w:tabs>
        <w:tab w:val="clear" w:pos="1060"/>
      </w:tabs>
    </w:pPr>
  </w:style>
  <w:style w:type="paragraph" w:customStyle="1" w:styleId="MarginNote">
    <w:name w:val="Margin Note"/>
    <w:basedOn w:val="BodyText"/>
    <w:rsid w:val="00E54CB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54CB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54CB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54CB2"/>
    <w:rPr>
      <w:sz w:val="32"/>
    </w:rPr>
  </w:style>
  <w:style w:type="paragraph" w:customStyle="1" w:styleId="HeadingProcedure">
    <w:name w:val="Heading Procedure"/>
    <w:basedOn w:val="HeadingBase"/>
    <w:next w:val="Normal"/>
    <w:rsid w:val="00E54CB2"/>
    <w:pPr>
      <w:tabs>
        <w:tab w:val="left" w:pos="0"/>
      </w:tabs>
      <w:spacing w:before="120" w:after="60"/>
    </w:pPr>
    <w:rPr>
      <w:i/>
      <w:color w:val="918585"/>
      <w:sz w:val="22"/>
    </w:rPr>
  </w:style>
  <w:style w:type="paragraph" w:customStyle="1" w:styleId="TableBodyText">
    <w:name w:val="Table Body Text"/>
    <w:basedOn w:val="BodyText"/>
    <w:rsid w:val="00E54CB2"/>
    <w:pPr>
      <w:spacing w:before="60" w:after="60"/>
    </w:pPr>
  </w:style>
  <w:style w:type="paragraph" w:styleId="ListContinue">
    <w:name w:val="List Continue"/>
    <w:basedOn w:val="List"/>
    <w:rsid w:val="00E54CB2"/>
    <w:pPr>
      <w:ind w:firstLine="0"/>
    </w:pPr>
  </w:style>
  <w:style w:type="paragraph" w:customStyle="1" w:styleId="ListNote">
    <w:name w:val="List Note"/>
    <w:basedOn w:val="List"/>
    <w:rsid w:val="00E54CB2"/>
    <w:pPr>
      <w:pBdr>
        <w:top w:val="single" w:sz="6" w:space="2" w:color="918585"/>
        <w:bottom w:val="single" w:sz="6" w:space="2" w:color="918585"/>
      </w:pBdr>
      <w:tabs>
        <w:tab w:val="left" w:pos="1021"/>
      </w:tabs>
      <w:ind w:firstLine="0"/>
    </w:pPr>
  </w:style>
  <w:style w:type="paragraph" w:customStyle="1" w:styleId="Warning">
    <w:name w:val="Warning"/>
    <w:basedOn w:val="BodyText"/>
    <w:rsid w:val="00E54CB2"/>
    <w:pPr>
      <w:shd w:val="clear" w:color="auto" w:fill="D9D9D9"/>
      <w:tabs>
        <w:tab w:val="left" w:pos="992"/>
      </w:tabs>
      <w:ind w:left="119" w:right="119"/>
    </w:pPr>
    <w:rPr>
      <w:sz w:val="20"/>
    </w:rPr>
  </w:style>
  <w:style w:type="paragraph" w:customStyle="1" w:styleId="MarginIcons">
    <w:name w:val="Margin Icons"/>
    <w:basedOn w:val="BodyText"/>
    <w:rsid w:val="00E54CB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54CB2"/>
    <w:rPr>
      <w:rFonts w:ascii="Courier New" w:hAnsi="Courier New"/>
    </w:rPr>
  </w:style>
  <w:style w:type="paragraph" w:customStyle="1" w:styleId="NoteBullet">
    <w:name w:val="Note Bullet"/>
    <w:basedOn w:val="Note"/>
    <w:rsid w:val="00E54CB2"/>
    <w:pPr>
      <w:tabs>
        <w:tab w:val="clear" w:pos="680"/>
      </w:tabs>
      <w:spacing w:before="60" w:after="60"/>
    </w:pPr>
  </w:style>
  <w:style w:type="paragraph" w:customStyle="1" w:styleId="SubHeading2">
    <w:name w:val="SubHeading2"/>
    <w:basedOn w:val="HeadingBase"/>
    <w:rsid w:val="00E54CB2"/>
    <w:pPr>
      <w:spacing w:before="240" w:after="60"/>
    </w:pPr>
    <w:rPr>
      <w:sz w:val="20"/>
    </w:rPr>
  </w:style>
  <w:style w:type="paragraph" w:customStyle="1" w:styleId="SubHeading1">
    <w:name w:val="SubHeading1"/>
    <w:basedOn w:val="HeadingBase"/>
    <w:rsid w:val="00E54CB2"/>
    <w:pPr>
      <w:spacing w:before="240" w:after="60"/>
    </w:pPr>
    <w:rPr>
      <w:color w:val="918585"/>
      <w:sz w:val="22"/>
    </w:rPr>
  </w:style>
  <w:style w:type="paragraph" w:customStyle="1" w:styleId="SideHeading">
    <w:name w:val="Side Heading"/>
    <w:basedOn w:val="HeadingBase"/>
    <w:rsid w:val="00E54CB2"/>
    <w:pPr>
      <w:framePr w:w="2268" w:h="567" w:hSpace="181" w:vSpace="181" w:wrap="around" w:vAnchor="text" w:hAnchor="page" w:x="1419" w:y="370" w:anchorLock="1"/>
    </w:pPr>
    <w:rPr>
      <w:sz w:val="22"/>
    </w:rPr>
  </w:style>
  <w:style w:type="paragraph" w:customStyle="1" w:styleId="TableListBullet">
    <w:name w:val="Table List Bullet"/>
    <w:basedOn w:val="ListBullet"/>
    <w:rsid w:val="00E54CB2"/>
    <w:pPr>
      <w:tabs>
        <w:tab w:val="num" w:pos="360"/>
      </w:tabs>
    </w:pPr>
  </w:style>
  <w:style w:type="paragraph" w:styleId="PlainText">
    <w:name w:val="Plain Text"/>
    <w:basedOn w:val="Normal"/>
    <w:link w:val="PlainTextChar"/>
    <w:rsid w:val="00E54CB2"/>
    <w:rPr>
      <w:sz w:val="20"/>
    </w:rPr>
  </w:style>
  <w:style w:type="character" w:customStyle="1" w:styleId="PlainTextChar">
    <w:name w:val="Plain Text Char"/>
    <w:basedOn w:val="DefaultParagraphFont"/>
    <w:link w:val="PlainText"/>
    <w:rsid w:val="00E54CB2"/>
    <w:rPr>
      <w:rFonts w:ascii="Courier New" w:eastAsia="Times New Roman" w:hAnsi="Courier New" w:cs="Times New Roman"/>
      <w:sz w:val="20"/>
      <w:szCs w:val="20"/>
      <w:lang w:eastAsia="en-US"/>
    </w:rPr>
  </w:style>
  <w:style w:type="character" w:customStyle="1" w:styleId="MenuOption">
    <w:name w:val="Menu Option"/>
    <w:basedOn w:val="DefaultParagraphFont"/>
    <w:rsid w:val="00E54CB2"/>
    <w:rPr>
      <w:b/>
      <w:smallCaps/>
    </w:rPr>
  </w:style>
  <w:style w:type="paragraph" w:customStyle="1" w:styleId="TableListNumber">
    <w:name w:val="Table List Number"/>
    <w:basedOn w:val="ListNumber"/>
    <w:rsid w:val="00E54CB2"/>
    <w:pPr>
      <w:numPr>
        <w:numId w:val="0"/>
      </w:numPr>
    </w:pPr>
  </w:style>
  <w:style w:type="paragraph" w:styleId="TOC4">
    <w:name w:val="toc 4"/>
    <w:basedOn w:val="TOCBase"/>
    <w:next w:val="Normal"/>
    <w:semiHidden/>
    <w:rsid w:val="00E54CB2"/>
    <w:pPr>
      <w:tabs>
        <w:tab w:val="right" w:leader="dot" w:pos="9071"/>
      </w:tabs>
      <w:ind w:left="1701"/>
    </w:pPr>
  </w:style>
  <w:style w:type="paragraph" w:customStyle="1" w:styleId="ListAlpha">
    <w:name w:val="List Alpha"/>
    <w:basedOn w:val="List"/>
    <w:rsid w:val="00E54CB2"/>
    <w:pPr>
      <w:numPr>
        <w:numId w:val="9"/>
      </w:numPr>
    </w:pPr>
  </w:style>
  <w:style w:type="paragraph" w:customStyle="1" w:styleId="ListAlpha2">
    <w:name w:val="List Alpha 2"/>
    <w:basedOn w:val="List2"/>
    <w:rsid w:val="00E54CB2"/>
    <w:pPr>
      <w:numPr>
        <w:numId w:val="8"/>
      </w:numPr>
    </w:pPr>
  </w:style>
  <w:style w:type="paragraph" w:styleId="List2">
    <w:name w:val="List 2"/>
    <w:basedOn w:val="BodyText"/>
    <w:rsid w:val="00E54CB2"/>
    <w:pPr>
      <w:tabs>
        <w:tab w:val="left" w:pos="680"/>
      </w:tabs>
      <w:spacing w:before="60" w:after="60"/>
      <w:ind w:left="680" w:hanging="340"/>
    </w:pPr>
  </w:style>
  <w:style w:type="paragraph" w:styleId="List3">
    <w:name w:val="List 3"/>
    <w:basedOn w:val="BodyText"/>
    <w:rsid w:val="00E54CB2"/>
    <w:pPr>
      <w:tabs>
        <w:tab w:val="left" w:pos="1021"/>
      </w:tabs>
      <w:spacing w:before="60" w:after="60"/>
      <w:ind w:left="1020" w:hanging="340"/>
    </w:pPr>
  </w:style>
  <w:style w:type="paragraph" w:styleId="List4">
    <w:name w:val="List 4"/>
    <w:basedOn w:val="BodyText"/>
    <w:rsid w:val="00E54CB2"/>
    <w:pPr>
      <w:tabs>
        <w:tab w:val="left" w:pos="1361"/>
      </w:tabs>
      <w:spacing w:before="60" w:after="60"/>
      <w:ind w:left="1361" w:hanging="340"/>
    </w:pPr>
  </w:style>
  <w:style w:type="paragraph" w:styleId="List5">
    <w:name w:val="List 5"/>
    <w:basedOn w:val="BodyText"/>
    <w:rsid w:val="00E54CB2"/>
    <w:pPr>
      <w:tabs>
        <w:tab w:val="left" w:pos="1701"/>
      </w:tabs>
      <w:spacing w:before="60" w:after="60"/>
      <w:ind w:left="1701" w:hanging="340"/>
    </w:pPr>
  </w:style>
  <w:style w:type="paragraph" w:styleId="ListBullet4">
    <w:name w:val="List Bullet 4"/>
    <w:basedOn w:val="List4"/>
    <w:rsid w:val="00E54CB2"/>
    <w:pPr>
      <w:numPr>
        <w:numId w:val="3"/>
      </w:numPr>
      <w:tabs>
        <w:tab w:val="clear" w:pos="1361"/>
      </w:tabs>
    </w:pPr>
  </w:style>
  <w:style w:type="paragraph" w:styleId="ListBullet5">
    <w:name w:val="List Bullet 5"/>
    <w:basedOn w:val="List5"/>
    <w:rsid w:val="00E54CB2"/>
    <w:pPr>
      <w:numPr>
        <w:numId w:val="4"/>
      </w:numPr>
    </w:pPr>
  </w:style>
  <w:style w:type="paragraph" w:styleId="ListContinue2">
    <w:name w:val="List Continue 2"/>
    <w:basedOn w:val="List2"/>
    <w:rsid w:val="00E54CB2"/>
    <w:pPr>
      <w:ind w:firstLine="0"/>
    </w:pPr>
  </w:style>
  <w:style w:type="paragraph" w:styleId="ListContinue3">
    <w:name w:val="List Continue 3"/>
    <w:basedOn w:val="List3"/>
    <w:rsid w:val="00E54CB2"/>
    <w:pPr>
      <w:ind w:left="1021" w:firstLine="0"/>
    </w:pPr>
  </w:style>
  <w:style w:type="paragraph" w:styleId="ListContinue4">
    <w:name w:val="List Continue 4"/>
    <w:basedOn w:val="List4"/>
    <w:rsid w:val="00E54CB2"/>
    <w:pPr>
      <w:ind w:firstLine="0"/>
    </w:pPr>
  </w:style>
  <w:style w:type="paragraph" w:styleId="ListContinue5">
    <w:name w:val="List Continue 5"/>
    <w:basedOn w:val="List5"/>
    <w:rsid w:val="00E54CB2"/>
    <w:pPr>
      <w:ind w:firstLine="0"/>
    </w:pPr>
  </w:style>
  <w:style w:type="paragraph" w:styleId="ListNumber3">
    <w:name w:val="List Number 3"/>
    <w:basedOn w:val="List3"/>
    <w:rsid w:val="00E54CB2"/>
    <w:pPr>
      <w:numPr>
        <w:numId w:val="5"/>
      </w:numPr>
    </w:pPr>
  </w:style>
  <w:style w:type="paragraph" w:styleId="ListNumber4">
    <w:name w:val="List Number 4"/>
    <w:basedOn w:val="List4"/>
    <w:rsid w:val="00E54CB2"/>
    <w:pPr>
      <w:numPr>
        <w:numId w:val="6"/>
      </w:numPr>
    </w:pPr>
  </w:style>
  <w:style w:type="paragraph" w:styleId="ListNumber5">
    <w:name w:val="List Number 5"/>
    <w:basedOn w:val="List5"/>
    <w:rsid w:val="00E54CB2"/>
    <w:pPr>
      <w:numPr>
        <w:numId w:val="7"/>
      </w:numPr>
    </w:pPr>
  </w:style>
  <w:style w:type="paragraph" w:styleId="BlockText">
    <w:name w:val="Block Text"/>
    <w:basedOn w:val="Normal"/>
    <w:rsid w:val="00E54CB2"/>
    <w:pPr>
      <w:spacing w:after="120"/>
      <w:ind w:left="1440" w:right="1440"/>
    </w:pPr>
  </w:style>
  <w:style w:type="character" w:customStyle="1" w:styleId="Subscript">
    <w:name w:val="Subscript"/>
    <w:basedOn w:val="DefaultParagraphFont"/>
    <w:rsid w:val="00E54CB2"/>
    <w:rPr>
      <w:sz w:val="16"/>
      <w:vertAlign w:val="subscript"/>
    </w:rPr>
  </w:style>
  <w:style w:type="character" w:customStyle="1" w:styleId="Superscript">
    <w:name w:val="Superscript"/>
    <w:basedOn w:val="DefaultParagraphFont"/>
    <w:rsid w:val="00E54CB2"/>
    <w:rPr>
      <w:sz w:val="16"/>
      <w:vertAlign w:val="superscript"/>
    </w:rPr>
  </w:style>
  <w:style w:type="character" w:customStyle="1" w:styleId="Symbols">
    <w:name w:val="Symbols"/>
    <w:basedOn w:val="DefaultParagraphFont"/>
    <w:rsid w:val="00E54CB2"/>
    <w:rPr>
      <w:rFonts w:ascii="Symbol" w:hAnsi="Symbol"/>
    </w:rPr>
  </w:style>
  <w:style w:type="character" w:customStyle="1" w:styleId="MenuOptions">
    <w:name w:val="Menu Options"/>
    <w:basedOn w:val="DefaultParagraphFont"/>
    <w:rsid w:val="00E54CB2"/>
    <w:rPr>
      <w:rFonts w:ascii="Arial Narrow" w:hAnsi="Arial Narrow"/>
      <w:smallCaps/>
    </w:rPr>
  </w:style>
  <w:style w:type="character" w:customStyle="1" w:styleId="Buttons">
    <w:name w:val="Buttons"/>
    <w:basedOn w:val="DefaultParagraphFont"/>
    <w:rsid w:val="00E54CB2"/>
    <w:rPr>
      <w:b/>
    </w:rPr>
  </w:style>
  <w:style w:type="character" w:customStyle="1" w:styleId="Underlined">
    <w:name w:val="Underlined"/>
    <w:basedOn w:val="DefaultParagraphFont"/>
    <w:rsid w:val="00E54CB2"/>
    <w:rPr>
      <w:u w:val="single"/>
    </w:rPr>
  </w:style>
  <w:style w:type="paragraph" w:customStyle="1" w:styleId="TableBodyTextRight">
    <w:name w:val="Table Body Text Right"/>
    <w:basedOn w:val="TableBodyText"/>
    <w:rsid w:val="00E54CB2"/>
    <w:pPr>
      <w:widowControl w:val="0"/>
      <w:autoSpaceDE w:val="0"/>
      <w:autoSpaceDN w:val="0"/>
      <w:adjustRightInd w:val="0"/>
      <w:jc w:val="right"/>
    </w:pPr>
    <w:rPr>
      <w:rFonts w:cs="Arial"/>
      <w:szCs w:val="18"/>
    </w:rPr>
  </w:style>
  <w:style w:type="paragraph" w:customStyle="1" w:styleId="CopyrightText">
    <w:name w:val="Copyright Text"/>
    <w:basedOn w:val="BodyText"/>
    <w:rsid w:val="00E54CB2"/>
    <w:rPr>
      <w:sz w:val="18"/>
    </w:rPr>
  </w:style>
  <w:style w:type="paragraph" w:customStyle="1" w:styleId="BodySmallRight">
    <w:name w:val="Body Small Right"/>
    <w:basedOn w:val="BodyTextRight"/>
    <w:rsid w:val="00E54CB2"/>
    <w:rPr>
      <w:sz w:val="18"/>
      <w:szCs w:val="18"/>
    </w:rPr>
  </w:style>
  <w:style w:type="paragraph" w:customStyle="1" w:styleId="MarginEdition">
    <w:name w:val="Margin Edition"/>
    <w:basedOn w:val="MarginNote"/>
    <w:rsid w:val="00E54CB2"/>
    <w:pPr>
      <w:spacing w:before="0" w:after="0"/>
    </w:pPr>
    <w:rPr>
      <w:rFonts w:ascii="Times New Roman" w:hAnsi="Times New Roman"/>
      <w:color w:val="999999"/>
    </w:rPr>
  </w:style>
  <w:style w:type="paragraph" w:customStyle="1" w:styleId="Spacer">
    <w:name w:val="Spacer"/>
    <w:basedOn w:val="Normal"/>
    <w:rsid w:val="00E54CB2"/>
    <w:rPr>
      <w:sz w:val="2"/>
      <w:szCs w:val="2"/>
    </w:rPr>
  </w:style>
  <w:style w:type="character" w:customStyle="1" w:styleId="Small">
    <w:name w:val="Small"/>
    <w:basedOn w:val="DefaultParagraphFont"/>
    <w:rsid w:val="00E54CB2"/>
    <w:rPr>
      <w:sz w:val="16"/>
    </w:rPr>
  </w:style>
  <w:style w:type="paragraph" w:customStyle="1" w:styleId="WideTable">
    <w:name w:val="Wide Table"/>
    <w:basedOn w:val="Normal"/>
    <w:rsid w:val="00E54CB2"/>
    <w:pPr>
      <w:ind w:left="-1418"/>
    </w:pPr>
    <w:rPr>
      <w:sz w:val="2"/>
      <w:szCs w:val="2"/>
    </w:rPr>
  </w:style>
  <w:style w:type="character" w:styleId="PageNumber">
    <w:name w:val="page number"/>
    <w:basedOn w:val="DefaultParagraphFont"/>
    <w:rsid w:val="00E54CB2"/>
  </w:style>
  <w:style w:type="paragraph" w:styleId="Quote">
    <w:name w:val="Quote"/>
    <w:basedOn w:val="Heading1"/>
    <w:link w:val="QuoteChar"/>
    <w:qFormat/>
    <w:rsid w:val="00E54CB2"/>
    <w:rPr>
      <w:b w:val="0"/>
      <w:sz w:val="72"/>
      <w:szCs w:val="72"/>
      <w:lang w:val="en-NZ"/>
    </w:rPr>
  </w:style>
  <w:style w:type="character" w:customStyle="1" w:styleId="QuoteChar">
    <w:name w:val="Quote Char"/>
    <w:basedOn w:val="DefaultParagraphFont"/>
    <w:link w:val="Quote"/>
    <w:rsid w:val="00E54CB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54CB2"/>
    <w:pPr>
      <w:pageBreakBefore/>
    </w:pPr>
  </w:style>
  <w:style w:type="paragraph" w:customStyle="1" w:styleId="Border">
    <w:name w:val="Border"/>
    <w:basedOn w:val="Normal"/>
    <w:qFormat/>
    <w:rsid w:val="00E54CB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54CB2"/>
    <w:rPr>
      <w:b/>
      <w:bCs/>
      <w:i/>
      <w:iCs/>
      <w:color w:val="auto"/>
    </w:rPr>
  </w:style>
  <w:style w:type="paragraph" w:styleId="IntenseQuote">
    <w:name w:val="Intense Quote"/>
    <w:basedOn w:val="Normal"/>
    <w:next w:val="Normal"/>
    <w:link w:val="IntenseQuoteChar"/>
    <w:uiPriority w:val="30"/>
    <w:qFormat/>
    <w:rsid w:val="00E54CB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54CB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54CB2"/>
    <w:rPr>
      <w:smallCaps/>
      <w:color w:val="auto"/>
      <w:u w:val="single"/>
    </w:rPr>
  </w:style>
  <w:style w:type="character" w:styleId="IntenseReference">
    <w:name w:val="Intense Reference"/>
    <w:basedOn w:val="DefaultParagraphFont"/>
    <w:uiPriority w:val="32"/>
    <w:qFormat/>
    <w:rsid w:val="00E54CB2"/>
    <w:rPr>
      <w:b/>
      <w:bCs/>
      <w:smallCaps/>
      <w:color w:val="auto"/>
      <w:spacing w:val="5"/>
      <w:u w:val="single"/>
    </w:rPr>
  </w:style>
  <w:style w:type="paragraph" w:customStyle="1" w:styleId="2ColumnHeading">
    <w:name w:val="2Column Heading"/>
    <w:basedOn w:val="BodyText"/>
    <w:qFormat/>
    <w:rsid w:val="00E54CB2"/>
    <w:pPr>
      <w:spacing w:after="60"/>
      <w:ind w:left="-2268"/>
    </w:pPr>
    <w:rPr>
      <w:b/>
    </w:rPr>
  </w:style>
  <w:style w:type="paragraph" w:customStyle="1" w:styleId="Heading1TOC">
    <w:name w:val="Heading1 TOC"/>
    <w:basedOn w:val="Normal"/>
    <w:qFormat/>
    <w:rsid w:val="00E54CB2"/>
    <w:pPr>
      <w:spacing w:before="240" w:after="120"/>
    </w:pPr>
    <w:rPr>
      <w:rFonts w:ascii="Times New Roman" w:hAnsi="Times New Roman"/>
      <w:b/>
      <w:sz w:val="32"/>
    </w:rPr>
  </w:style>
  <w:style w:type="paragraph" w:customStyle="1" w:styleId="Heading2TOC">
    <w:name w:val="Heading2 TOC"/>
    <w:basedOn w:val="Normal"/>
    <w:qFormat/>
    <w:rsid w:val="00E54CB2"/>
    <w:pPr>
      <w:spacing w:before="240" w:after="60"/>
    </w:pPr>
    <w:rPr>
      <w:rFonts w:ascii="Times New Roman" w:hAnsi="Times New Roman"/>
      <w:b/>
      <w:sz w:val="28"/>
    </w:rPr>
  </w:style>
  <w:style w:type="character" w:customStyle="1" w:styleId="Underline">
    <w:name w:val="Underline"/>
    <w:basedOn w:val="DefaultParagraphFont"/>
    <w:qFormat/>
    <w:rsid w:val="00E54CB2"/>
    <w:rPr>
      <w:u w:val="single"/>
    </w:rPr>
  </w:style>
  <w:style w:type="character" w:customStyle="1" w:styleId="BoldandItalics">
    <w:name w:val="Bold and Italics"/>
    <w:qFormat/>
    <w:rsid w:val="00E54CB2"/>
    <w:rPr>
      <w:b/>
      <w:i/>
      <w:u w:val="none"/>
    </w:rPr>
  </w:style>
  <w:style w:type="paragraph" w:styleId="BalloonText">
    <w:name w:val="Balloon Text"/>
    <w:basedOn w:val="Normal"/>
    <w:link w:val="BalloonTextChar"/>
    <w:rsid w:val="00E54CB2"/>
    <w:rPr>
      <w:rFonts w:ascii="Tahoma" w:hAnsi="Tahoma" w:cs="Tahoma"/>
      <w:sz w:val="16"/>
      <w:szCs w:val="16"/>
    </w:rPr>
  </w:style>
  <w:style w:type="character" w:customStyle="1" w:styleId="BalloonTextChar">
    <w:name w:val="Balloon Text Char"/>
    <w:basedOn w:val="DefaultParagraphFont"/>
    <w:link w:val="BalloonText"/>
    <w:rsid w:val="00E54CB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54CB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54CB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54CB2"/>
    <w:rPr>
      <w:b/>
      <w:color w:val="660033"/>
      <w:spacing w:val="0"/>
    </w:rPr>
  </w:style>
  <w:style w:type="paragraph" w:customStyle="1" w:styleId="Nameditemlist">
    <w:name w:val="Named item list"/>
    <w:basedOn w:val="BodyText"/>
    <w:qFormat/>
    <w:rsid w:val="00E54CB2"/>
    <w:pPr>
      <w:tabs>
        <w:tab w:val="left" w:pos="2835"/>
      </w:tabs>
      <w:ind w:left="2835" w:hanging="2835"/>
    </w:pPr>
  </w:style>
  <w:style w:type="paragraph" w:customStyle="1" w:styleId="BodyTextnopadding">
    <w:name w:val="Body Text no padding"/>
    <w:basedOn w:val="BodyText"/>
    <w:qFormat/>
    <w:rsid w:val="00E54CB2"/>
    <w:pPr>
      <w:spacing w:before="0" w:after="0"/>
    </w:pPr>
  </w:style>
  <w:style w:type="paragraph" w:customStyle="1" w:styleId="BodyTextBold">
    <w:name w:val="Body Text Bold"/>
    <w:basedOn w:val="BodyText"/>
    <w:qFormat/>
    <w:rsid w:val="00E54CB2"/>
    <w:rPr>
      <w:b/>
    </w:rPr>
  </w:style>
  <w:style w:type="character" w:styleId="Hyperlink">
    <w:name w:val="Hyperlink"/>
    <w:basedOn w:val="DefaultParagraphFont"/>
    <w:uiPriority w:val="99"/>
    <w:unhideWhenUsed/>
    <w:rsid w:val="00C62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0d96fe23-5747-4c01-9d6f-3509ff8d3d47"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548</Words>
  <Characters>3366</Characters>
  <Application>Microsoft Office Word</Application>
  <DocSecurity>0</DocSecurity>
  <Lines>88</Lines>
  <Paragraphs>69</Paragraphs>
  <ScaleCrop>false</ScaleCrop>
  <Company>Author-it Software Corporation Ltd.</Company>
  <LinksUpToDate>false</LinksUpToDate>
  <CharactersWithSpaces>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FWPCOT3260 Recover four wheel drive vehicles</dc:title>
  <dc:subject>Approved</dc:subject>
  <dc:creator>Skills Impact</dc:creator>
  <cp:keywords>Release: 1</cp:keywords>
  <dc:description>Review Date: 12 April 2008</dc:description>
  <cp:lastModifiedBy>HSD_TPCMSd.prod</cp:lastModifiedBy>
  <cp:revision>3</cp:revision>
  <dcterms:created xsi:type="dcterms:W3CDTF">2022-12-13T01:34:00Z</dcterms:created>
  <dcterms:modified xsi:type="dcterms:W3CDTF">2022-12-13T01:34:00Z</dcterms:modified>
</cp:coreProperties>
</file>