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8D" w:rsidRDefault="005D1F8D" w:rsidP="005D1F8D">
      <w:pPr>
        <w:pStyle w:val="Title"/>
      </w:pPr>
      <w:fldSimple w:instr=" TITLE   \* MERGEFORMAT ">
        <w:r>
          <w:t>CUAIND301 Work effectively in the creative arts industry</w:t>
        </w:r>
      </w:fldSimple>
    </w:p>
    <w:p w:rsidR="005D1F8D" w:rsidRDefault="005D1F8D" w:rsidP="005D1F8D">
      <w:pPr>
        <w:pStyle w:val="Version"/>
        <w:sectPr w:rsidR="005D1F8D" w:rsidSect="002C399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2C3994" w:rsidRDefault="005D1F8D" w:rsidP="002C3994">
      <w:pPr>
        <w:pStyle w:val="SuperHeading"/>
      </w:pPr>
      <w:r w:rsidRPr="002C3994">
        <w:lastRenderedPageBreak/>
        <w:t>CUAIND301 Work effectively in the creative arts industry</w:t>
      </w:r>
    </w:p>
    <w:p w:rsidR="00000000" w:rsidRPr="002C3994" w:rsidRDefault="005D1F8D" w:rsidP="002C3994">
      <w:pPr>
        <w:pStyle w:val="Heading1"/>
      </w:pPr>
      <w:bookmarkStart w:id="1" w:name="O_807830"/>
      <w:bookmarkEnd w:id="1"/>
      <w:r w:rsidRPr="002C399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2C3994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rPr>
                <w:rStyle w:val="SpecialBold"/>
              </w:rPr>
              <w:t>Comments</w:t>
            </w:r>
          </w:p>
        </w:tc>
      </w:tr>
      <w:tr w:rsidR="00000000" w:rsidTr="002C3994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Release 2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This version released with CUA Creative Arts and Culture Training Package version 2.0. Updated assessment conditions section. Updated modification history section to reflect changed name of t</w:t>
            </w:r>
            <w:r w:rsidRPr="002C3994">
              <w:t>raining package.</w:t>
            </w:r>
          </w:p>
        </w:tc>
      </w:tr>
      <w:tr w:rsidR="00000000" w:rsidRPr="002C3994" w:rsidTr="002C3994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t>This version first released with CUA Creative Arts and Culture Training Package version 1.0.</w:t>
            </w:r>
          </w:p>
        </w:tc>
      </w:tr>
    </w:tbl>
    <w:p w:rsidR="00000000" w:rsidRPr="002C3994" w:rsidRDefault="005D1F8D" w:rsidP="002C3994">
      <w:pPr>
        <w:pStyle w:val="BodyText"/>
      </w:pPr>
    </w:p>
    <w:p w:rsidR="00000000" w:rsidRPr="002C3994" w:rsidRDefault="005D1F8D" w:rsidP="002C3994">
      <w:pPr>
        <w:pStyle w:val="AllowPageBreak"/>
      </w:pPr>
    </w:p>
    <w:p w:rsidR="00000000" w:rsidRPr="002C3994" w:rsidRDefault="005D1F8D" w:rsidP="002C3994">
      <w:pPr>
        <w:pStyle w:val="Heading1"/>
      </w:pPr>
      <w:bookmarkStart w:id="2" w:name="O_807829"/>
      <w:bookmarkEnd w:id="2"/>
      <w:r w:rsidRPr="002C3994">
        <w:t>Application</w:t>
      </w:r>
    </w:p>
    <w:p w:rsidR="00000000" w:rsidRPr="002C3994" w:rsidRDefault="005D1F8D" w:rsidP="005D1F8D">
      <w:pPr>
        <w:pStyle w:val="BodyText"/>
      </w:pPr>
      <w:r w:rsidRPr="002C3994">
        <w:t>This unit describes the performance outcomes, skills and knowledge required to work effectively in the c</w:t>
      </w:r>
      <w:r w:rsidRPr="002C3994">
        <w:t>reative arts industry. It applies to any field of the arts industry and is relevant to people in a wide range of occupations, for example, dancers, musicians, actors, cabaret performers, street performers, entertainment administrators, reviewers, film make</w:t>
      </w:r>
      <w:r w:rsidRPr="002C3994">
        <w:t>rs and public artists.</w:t>
      </w:r>
    </w:p>
    <w:p w:rsidR="00000000" w:rsidRPr="002C3994" w:rsidRDefault="005D1F8D" w:rsidP="005D1F8D">
      <w:pPr>
        <w:pStyle w:val="BodyText"/>
      </w:pPr>
      <w:r w:rsidRPr="002C3994">
        <w:t>At this level, individuals are required to use some discretion and judgement and operate under broad supervision within an established framework of plans and procedures.</w:t>
      </w:r>
    </w:p>
    <w:p w:rsidR="00000000" w:rsidRPr="002C3994" w:rsidRDefault="005D1F8D" w:rsidP="005D1F8D">
      <w:pPr>
        <w:pStyle w:val="BodyText"/>
      </w:pPr>
      <w:r w:rsidRPr="002C3994">
        <w:t>No licensing, legislative or certification requirements apply</w:t>
      </w:r>
      <w:r w:rsidRPr="002C3994">
        <w:t xml:space="preserve"> to this unit at the time of publication.</w:t>
      </w:r>
    </w:p>
    <w:p w:rsidR="00000000" w:rsidRPr="002C3994" w:rsidRDefault="005D1F8D" w:rsidP="002C3994">
      <w:pPr>
        <w:pStyle w:val="Heading1"/>
      </w:pPr>
      <w:bookmarkStart w:id="3" w:name="O_807828"/>
      <w:bookmarkEnd w:id="3"/>
      <w:r w:rsidRPr="002C3994">
        <w:t>Unit Sector</w:t>
      </w:r>
    </w:p>
    <w:p w:rsidR="00000000" w:rsidRPr="002C3994" w:rsidRDefault="005D1F8D" w:rsidP="005D1F8D">
      <w:pPr>
        <w:pStyle w:val="BodyText"/>
      </w:pPr>
      <w:r w:rsidRPr="002C3994">
        <w:t>Industry capability - industry context</w:t>
      </w:r>
    </w:p>
    <w:p w:rsidR="00000000" w:rsidRPr="002C3994" w:rsidRDefault="005D1F8D" w:rsidP="002C3994">
      <w:pPr>
        <w:pStyle w:val="Heading1"/>
      </w:pPr>
      <w:bookmarkStart w:id="4" w:name="O_807827"/>
      <w:bookmarkEnd w:id="4"/>
      <w:r w:rsidRPr="002C399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0"/>
        <w:gridCol w:w="6570"/>
      </w:tblGrid>
      <w:tr w:rsidR="00000000" w:rsidTr="002C3994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Elements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Emphasis"/>
              </w:rPr>
              <w:t>Elements describe the essential outcomes.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Performance Criteria</w:t>
            </w:r>
          </w:p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2C3994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 xml:space="preserve">1. Maintain currency of own industry </w:t>
            </w:r>
            <w:r w:rsidRPr="002C3994">
              <w:lastRenderedPageBreak/>
              <w:t>knowledge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lastRenderedPageBreak/>
              <w:t>1.1 Identify trends in the industry using appropriate sources of information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lastRenderedPageBreak/>
              <w:t>1.2 Identify likely effects of indu</w:t>
            </w:r>
            <w:r w:rsidRPr="002C3994">
              <w:t>stry trends on own work practices</w:t>
            </w:r>
          </w:p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1.3 In consultation with relevant personnel, identify and pursue learning opportunities to develop own skills and take advantage of trends and emerging technologies</w:t>
            </w:r>
          </w:p>
        </w:tc>
      </w:tr>
      <w:tr w:rsidR="00000000" w:rsidTr="002C3994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lastRenderedPageBreak/>
              <w:t>2. Establish effective contractual relationships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t>2.1 Est</w:t>
            </w:r>
            <w:r w:rsidRPr="002C3994">
              <w:t>ablish effective contractual relationships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2.2 Share information and ideas with others in ways that engender goodwill, trust and respect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2.3 Use effective negotiation techniques to identify solutions to issues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2.4 Discuss, confirm and formally document agr</w:t>
            </w:r>
            <w:r w:rsidRPr="002C3994">
              <w:t>eements and contracts with relevant personnel</w:t>
            </w:r>
          </w:p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2.5 Maintain contractual relationships through regular contact and effective communication</w:t>
            </w:r>
          </w:p>
        </w:tc>
      </w:tr>
      <w:tr w:rsidR="00000000" w:rsidRPr="002C3994" w:rsidTr="002C3994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3. Complete work tasks effectively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t>3.1 Demonstrate a positive personal work ethic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3.2 Negotiate and agree on prioritis</w:t>
            </w:r>
            <w:r w:rsidRPr="002C3994">
              <w:t>ed work tasks and established deadlines with relevant personnel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3.3 Identify and plan for factors that may affect the completion of work tasks within deadlines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3.4 Complete work tasks with</w:t>
            </w:r>
            <w:r w:rsidRPr="002C3994">
              <w:t>in deadlines taking into account organisational and regulatory requirements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3.5 Observe copyright and intellectual property obligations when using material downloaded from the internet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 xml:space="preserve">3.6 Follow procedures to minimise the impact of work activities on the </w:t>
            </w:r>
            <w:r w:rsidRPr="002C3994">
              <w:t>environment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t>3.7 Seek feedback on own work performance from relevant personnel and adjust in order to improve work practices</w:t>
            </w:r>
          </w:p>
        </w:tc>
      </w:tr>
    </w:tbl>
    <w:p w:rsidR="00000000" w:rsidRPr="002C3994" w:rsidRDefault="005D1F8D" w:rsidP="002C3994">
      <w:pPr>
        <w:pStyle w:val="BodyText"/>
      </w:pPr>
    </w:p>
    <w:p w:rsidR="00000000" w:rsidRPr="002C3994" w:rsidRDefault="005D1F8D" w:rsidP="002C3994">
      <w:pPr>
        <w:pStyle w:val="AllowPageBreak"/>
      </w:pPr>
    </w:p>
    <w:p w:rsidR="00000000" w:rsidRPr="002C3994" w:rsidRDefault="005D1F8D" w:rsidP="002C3994">
      <w:pPr>
        <w:pStyle w:val="Heading1"/>
      </w:pPr>
      <w:bookmarkStart w:id="5" w:name="O_807826"/>
      <w:bookmarkEnd w:id="5"/>
      <w:r w:rsidRPr="002C3994">
        <w:t>Foundation Skills</w:t>
      </w:r>
    </w:p>
    <w:p w:rsidR="00000000" w:rsidRPr="005D1F8D" w:rsidRDefault="005D1F8D" w:rsidP="005D1F8D">
      <w:pPr>
        <w:pStyle w:val="BodyText"/>
        <w:rPr>
          <w:i/>
        </w:rPr>
      </w:pPr>
      <w:r w:rsidRPr="005D1F8D">
        <w:rPr>
          <w:rStyle w:val="Emphasis"/>
        </w:rPr>
        <w:t>This section describes language, literacy, numeracy and employment skills incorporated in the p</w:t>
      </w:r>
      <w:r w:rsidRPr="005D1F8D">
        <w:rPr>
          <w:rStyle w:val="Emphasis"/>
        </w:rPr>
        <w:t>erformance criteria that are required for competent performance.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1390"/>
        <w:gridCol w:w="5796"/>
      </w:tblGrid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Skill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Performance Criteria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rPr>
                <w:rStyle w:val="SpecialBold"/>
              </w:rPr>
              <w:t>Description</w:t>
            </w:r>
          </w:p>
        </w:tc>
      </w:tr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Learning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1.3, 3.7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ListBullet"/>
              <w:rPr>
                <w:lang w:val="en-NZ"/>
              </w:rPr>
            </w:pPr>
            <w:r w:rsidRPr="002C3994">
              <w:t>Uses feedback from others and self-evaluation to plan strategies to improve own skills</w:t>
            </w:r>
          </w:p>
        </w:tc>
      </w:tr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lastRenderedPageBreak/>
              <w:t>Reading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1.1, 1.2, 1.3, 2.4, 3.4, 3.5, 3.6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ListBullet"/>
            </w:pPr>
            <w:r w:rsidRPr="002C3994">
              <w:t>Interprets information from a range of written sources</w:t>
            </w:r>
          </w:p>
          <w:p w:rsidR="00000000" w:rsidRDefault="005D1F8D" w:rsidP="002C3994">
            <w:pPr>
              <w:pStyle w:val="ListBullet"/>
              <w:rPr>
                <w:lang w:val="en-NZ"/>
              </w:rPr>
            </w:pPr>
            <w:r w:rsidRPr="002C3994">
              <w:t>Identifies texts that are relevant to immediate work role</w:t>
            </w:r>
          </w:p>
        </w:tc>
      </w:tr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Writing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2.4, 2.5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ListBullet"/>
              <w:rPr>
                <w:lang w:val="en-NZ"/>
              </w:rPr>
            </w:pPr>
            <w:r w:rsidRPr="002C3994">
              <w:t>Contributes to documentation of contractual agreements</w:t>
            </w:r>
          </w:p>
        </w:tc>
      </w:tr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Oral communication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1.3, 2.1, 2.2, 2.3, 2.4, 2.5, 3.2, 3.7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ListBullet"/>
            </w:pPr>
            <w:r w:rsidRPr="002C3994">
              <w:t>Seeks the</w:t>
            </w:r>
            <w:r w:rsidRPr="002C3994">
              <w:t xml:space="preserve"> views and opinions of others</w:t>
            </w:r>
          </w:p>
          <w:p w:rsidR="00000000" w:rsidRPr="002C3994" w:rsidRDefault="005D1F8D" w:rsidP="002C3994">
            <w:pPr>
              <w:pStyle w:val="ListBullet"/>
            </w:pPr>
            <w:r w:rsidRPr="002C3994">
              <w:t>Obtains information by listening and questioning</w:t>
            </w:r>
          </w:p>
          <w:p w:rsidR="00000000" w:rsidRDefault="005D1F8D" w:rsidP="002C3994">
            <w:pPr>
              <w:pStyle w:val="ListBullet"/>
              <w:rPr>
                <w:lang w:val="en-NZ"/>
              </w:rPr>
            </w:pPr>
            <w:r w:rsidRPr="002C3994">
              <w:t>Discusses ideas and solutions</w:t>
            </w:r>
          </w:p>
        </w:tc>
      </w:tr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Navigate the world of work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2.1, 2.2, 2.3, 2.4, 2.5, 3.1, 3.2, 3.3, 3.4, 3.5, 3.6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ListBullet"/>
            </w:pPr>
            <w:r w:rsidRPr="002C3994">
              <w:t>Identifies and follows procedures and e</w:t>
            </w:r>
            <w:r w:rsidRPr="002C3994">
              <w:t xml:space="preserve">xpectations associated with own role </w:t>
            </w:r>
          </w:p>
          <w:p w:rsidR="00000000" w:rsidRDefault="005D1F8D" w:rsidP="002C3994">
            <w:pPr>
              <w:pStyle w:val="ListBullet"/>
              <w:rPr>
                <w:lang w:val="en-NZ"/>
              </w:rPr>
            </w:pPr>
            <w:r w:rsidRPr="002C3994">
              <w:t xml:space="preserve">Takes responsibility for meeting legal and regulatory responsibilities within scope of own role and work context </w:t>
            </w:r>
          </w:p>
        </w:tc>
      </w:tr>
      <w:tr w:rsidR="00000000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Interact with others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1.3, 2.1, 2.2, 2.3, 2.4, 2.5, 3.2, 3.7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ListBullet"/>
              <w:rPr>
                <w:lang w:val="en-NZ"/>
              </w:rPr>
            </w:pPr>
            <w:r w:rsidRPr="002C3994">
              <w:t>Builds rapport in order to establish effec</w:t>
            </w:r>
            <w:r w:rsidRPr="002C3994">
              <w:t xml:space="preserve">tive work relationships </w:t>
            </w:r>
          </w:p>
        </w:tc>
      </w:tr>
      <w:tr w:rsidR="00000000" w:rsidRPr="002C3994" w:rsidTr="002C399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Get the work done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2.1, 2.2, 2.3, 2.4, 2.5, 3.1, 3.2, 3.3, 3.4, 3.5, 3.6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ListBullet"/>
            </w:pPr>
            <w:r w:rsidRPr="002C3994">
              <w:t>Plans a range of routine tasks and achieves goals efficiently</w:t>
            </w:r>
          </w:p>
          <w:p w:rsidR="00000000" w:rsidRPr="002C3994" w:rsidRDefault="005D1F8D" w:rsidP="002C3994">
            <w:pPr>
              <w:pStyle w:val="ListBullet"/>
            </w:pPr>
            <w:r w:rsidRPr="002C3994">
              <w:t>Implements actions according to plans, making adjustments if necessary and addressing some unex</w:t>
            </w:r>
            <w:r w:rsidRPr="002C3994">
              <w:t xml:space="preserve">pected issues </w:t>
            </w:r>
          </w:p>
          <w:p w:rsidR="00000000" w:rsidRPr="002C3994" w:rsidRDefault="005D1F8D" w:rsidP="002C3994">
            <w:pPr>
              <w:pStyle w:val="ListBullet"/>
            </w:pPr>
            <w:r w:rsidRPr="002C3994">
              <w:t xml:space="preserve">Plans and organises own workload </w:t>
            </w:r>
          </w:p>
          <w:p w:rsidR="00000000" w:rsidRPr="002C3994" w:rsidRDefault="005D1F8D" w:rsidP="002C3994">
            <w:pPr>
              <w:pStyle w:val="ListBullet"/>
            </w:pPr>
            <w:r w:rsidRPr="002C3994">
              <w:t xml:space="preserve">Collaborates and tries to identify shared goals and agreement on the best course of action </w:t>
            </w:r>
          </w:p>
          <w:p w:rsidR="00000000" w:rsidRPr="002C3994" w:rsidRDefault="005D1F8D" w:rsidP="002C3994">
            <w:pPr>
              <w:pStyle w:val="ListBullet"/>
            </w:pPr>
            <w:r w:rsidRPr="002C3994">
              <w:t>Uses the internet as a source of information</w:t>
            </w:r>
          </w:p>
        </w:tc>
      </w:tr>
    </w:tbl>
    <w:p w:rsidR="00000000" w:rsidRPr="002C3994" w:rsidRDefault="005D1F8D" w:rsidP="002C3994">
      <w:pPr>
        <w:pStyle w:val="BodyText"/>
      </w:pPr>
    </w:p>
    <w:p w:rsidR="00000000" w:rsidRPr="002C3994" w:rsidRDefault="005D1F8D" w:rsidP="002C3994">
      <w:pPr>
        <w:pStyle w:val="AllowPageBreak"/>
      </w:pPr>
    </w:p>
    <w:p w:rsidR="00000000" w:rsidRPr="002C3994" w:rsidRDefault="005D1F8D" w:rsidP="002C3994">
      <w:pPr>
        <w:pStyle w:val="Heading1"/>
      </w:pPr>
      <w:bookmarkStart w:id="6" w:name="O_807825"/>
      <w:bookmarkEnd w:id="6"/>
      <w:r w:rsidRPr="002C3994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55"/>
        <w:gridCol w:w="2160"/>
        <w:gridCol w:w="2295"/>
        <w:gridCol w:w="2310"/>
      </w:tblGrid>
      <w:tr w:rsidR="00000000" w:rsidTr="002C3994">
        <w:trPr>
          <w:trHeight w:val="563"/>
          <w:tblHeader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 xml:space="preserve">Code and title 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current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Code and title</w:t>
            </w:r>
          </w:p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rPr>
                <w:rStyle w:val="SpecialBold"/>
              </w:rPr>
              <w:t>Comments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rPr>
                <w:rStyle w:val="SpecialBold"/>
              </w:rPr>
              <w:t>Equivalence status</w:t>
            </w:r>
          </w:p>
        </w:tc>
      </w:tr>
      <w:tr w:rsidR="00000000" w:rsidRPr="002C3994" w:rsidTr="002C3994">
        <w:trPr>
          <w:trHeight w:val="563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CUAIND301 Work effectively in the creative arts industry (Release 2)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CUAIND301 Work effectively in the creative arts industry (Release 1)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D1F8D" w:rsidP="002C3994">
            <w:pPr>
              <w:pStyle w:val="BodyText"/>
              <w:rPr>
                <w:lang w:val="en-NZ"/>
              </w:rPr>
            </w:pPr>
            <w:r w:rsidRPr="002C3994">
              <w:t>Updated assessment conditions section. Updated modification history section to reflect changed name of training package.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C3994" w:rsidRDefault="005D1F8D" w:rsidP="002C3994">
            <w:pPr>
              <w:pStyle w:val="BodyText"/>
            </w:pPr>
            <w:r w:rsidRPr="002C3994">
              <w:t>Equivalent unit</w:t>
            </w:r>
          </w:p>
        </w:tc>
      </w:tr>
    </w:tbl>
    <w:p w:rsidR="00000000" w:rsidRPr="002C3994" w:rsidRDefault="005D1F8D" w:rsidP="002C3994">
      <w:pPr>
        <w:pStyle w:val="BodyText"/>
      </w:pPr>
    </w:p>
    <w:p w:rsidR="00000000" w:rsidRPr="002C3994" w:rsidRDefault="005D1F8D" w:rsidP="002C3994">
      <w:pPr>
        <w:pStyle w:val="AllowPageBreak"/>
      </w:pPr>
    </w:p>
    <w:p w:rsidR="00000000" w:rsidRPr="002C3994" w:rsidRDefault="005D1F8D" w:rsidP="002C3994">
      <w:pPr>
        <w:pStyle w:val="Heading1"/>
      </w:pPr>
      <w:bookmarkStart w:id="7" w:name="O_807831"/>
      <w:bookmarkEnd w:id="7"/>
      <w:r w:rsidRPr="002C3994">
        <w:t>Links</w:t>
      </w:r>
    </w:p>
    <w:p w:rsidR="00000000" w:rsidRPr="002C3994" w:rsidRDefault="005D1F8D" w:rsidP="005D1F8D">
      <w:pPr>
        <w:pStyle w:val="BodyText"/>
      </w:pPr>
      <w:r w:rsidRPr="002C3994">
        <w:t xml:space="preserve">Companion Volume implementation guides are found in VETNet - </w:t>
      </w:r>
      <w:hyperlink r:id="rId13" w:history="1">
        <w:r w:rsidRPr="00230370">
          <w:rPr>
            <w:rStyle w:val="Hyperlink"/>
          </w:rPr>
          <w:t>https://vetnet.gov.au/Pages/TrainingDocs.aspx?q=1db201d9-4006-4430-839f-382ef6b803d5</w:t>
        </w:r>
      </w:hyperlink>
    </w:p>
    <w:p w:rsidR="00000000" w:rsidRPr="002C3994" w:rsidRDefault="005D1F8D" w:rsidP="002C3994"/>
    <w:sectPr w:rsidR="00000000" w:rsidRPr="002C3994" w:rsidSect="002C3994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994" w:rsidRDefault="002C3994" w:rsidP="002C3994">
      <w:r>
        <w:separator/>
      </w:r>
    </w:p>
  </w:endnote>
  <w:endnote w:type="continuationSeparator" w:id="0">
    <w:p w:rsidR="002C3994" w:rsidRDefault="002C3994" w:rsidP="002C3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994" w:rsidRDefault="002C399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994" w:rsidRPr="005D1F8D" w:rsidRDefault="002C3994" w:rsidP="005D1F8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994" w:rsidRDefault="002C399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8D" w:rsidRDefault="005D1F8D" w:rsidP="002C399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D1F8D" w:rsidRDefault="005D1F8D" w:rsidP="002C399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D1F8D" w:rsidRDefault="005D1F8D" w:rsidP="002C399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994" w:rsidRDefault="002C3994" w:rsidP="002C3994">
      <w:r>
        <w:separator/>
      </w:r>
    </w:p>
  </w:footnote>
  <w:footnote w:type="continuationSeparator" w:id="0">
    <w:p w:rsidR="002C3994" w:rsidRDefault="002C3994" w:rsidP="002C39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994" w:rsidRDefault="002C399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8D" w:rsidRDefault="005D1F8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B2637E9" wp14:editId="243BB1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3994" w:rsidRPr="005D1F8D" w:rsidRDefault="002C3994" w:rsidP="005D1F8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994" w:rsidRDefault="002C399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8D" w:rsidRPr="002D2AF8" w:rsidRDefault="005D1F8D" w:rsidP="002C3994">
    <w:pPr>
      <w:pStyle w:val="Header"/>
      <w:framePr w:wrap="around"/>
    </w:pPr>
    <w:fldSimple w:instr=" TITLE   \* MERGEFORMAT ">
      <w:r>
        <w:t>CUAIND301 Work effectively in the creative arts industry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July 2020</w:t>
    </w:r>
    <w:r>
      <w:fldChar w:fldCharType="end"/>
    </w:r>
  </w:p>
  <w:p w:rsidR="005D1F8D" w:rsidRDefault="005D1F8D" w:rsidP="002C399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0006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4BDA55C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C3994"/>
    <w:rsid w:val="002C3994"/>
    <w:rsid w:val="005D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9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C399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C399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C399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C399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C399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C399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C399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C399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C399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C399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C3994"/>
  </w:style>
  <w:style w:type="character" w:customStyle="1" w:styleId="Heading1Char">
    <w:name w:val="Heading 1 Char"/>
    <w:basedOn w:val="DefaultParagraphFont"/>
    <w:link w:val="Heading1"/>
    <w:rsid w:val="002C399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C399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C399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C3994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C3994"/>
    <w:rPr>
      <w:b/>
      <w:spacing w:val="0"/>
    </w:rPr>
  </w:style>
  <w:style w:type="character" w:styleId="Emphasis">
    <w:name w:val="Emphasis"/>
    <w:basedOn w:val="DefaultParagraphFont"/>
    <w:qFormat/>
    <w:rsid w:val="002C3994"/>
    <w:rPr>
      <w:i/>
    </w:rPr>
  </w:style>
  <w:style w:type="paragraph" w:customStyle="1" w:styleId="SuperHeading">
    <w:name w:val="SuperHeading"/>
    <w:basedOn w:val="Normal"/>
    <w:rsid w:val="002C399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C399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C399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C399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C399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C39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C39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C39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C39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C399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C399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C399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C399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C399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C399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C399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C399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C399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C399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C399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C399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C399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C399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C399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C399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2C399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2C399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C399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C399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C399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C399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C399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C399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C399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C399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2C399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C399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C399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C3994"/>
  </w:style>
  <w:style w:type="paragraph" w:styleId="TableofFigures">
    <w:name w:val="table of figures"/>
    <w:basedOn w:val="Normal"/>
    <w:next w:val="Normal"/>
    <w:semiHidden/>
    <w:rsid w:val="002C399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C399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2C3994"/>
    <w:rPr>
      <w:rFonts w:ascii="Wingdings" w:hAnsi="Wingdings"/>
    </w:rPr>
  </w:style>
  <w:style w:type="paragraph" w:customStyle="1" w:styleId="TableHeading">
    <w:name w:val="Table Heading"/>
    <w:basedOn w:val="HeadingBase"/>
    <w:rsid w:val="002C399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C3994"/>
    <w:rPr>
      <w:color w:val="0033CC"/>
      <w:u w:val="none"/>
    </w:rPr>
  </w:style>
  <w:style w:type="paragraph" w:customStyle="1" w:styleId="BodyTextRight">
    <w:name w:val="Body Text Right"/>
    <w:basedOn w:val="BodyText"/>
    <w:rsid w:val="002C399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C399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C399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C399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C399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C399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C3994"/>
    <w:rPr>
      <w:sz w:val="32"/>
    </w:rPr>
  </w:style>
  <w:style w:type="paragraph" w:customStyle="1" w:styleId="HeadingProcedure">
    <w:name w:val="Heading Procedure"/>
    <w:basedOn w:val="HeadingBase"/>
    <w:next w:val="Normal"/>
    <w:rsid w:val="002C399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C3994"/>
    <w:pPr>
      <w:spacing w:before="60" w:after="60"/>
    </w:pPr>
  </w:style>
  <w:style w:type="paragraph" w:styleId="ListContinue">
    <w:name w:val="List Continue"/>
    <w:basedOn w:val="List"/>
    <w:rsid w:val="002C3994"/>
    <w:pPr>
      <w:ind w:firstLine="0"/>
    </w:pPr>
  </w:style>
  <w:style w:type="paragraph" w:customStyle="1" w:styleId="ListNote">
    <w:name w:val="List Note"/>
    <w:basedOn w:val="List"/>
    <w:rsid w:val="002C399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C399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C399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C3994"/>
    <w:rPr>
      <w:rFonts w:ascii="Courier New" w:hAnsi="Courier New"/>
    </w:rPr>
  </w:style>
  <w:style w:type="paragraph" w:customStyle="1" w:styleId="NoteBullet">
    <w:name w:val="Note Bullet"/>
    <w:basedOn w:val="Note"/>
    <w:rsid w:val="002C399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C399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C399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C399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C399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2C399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C399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C3994"/>
    <w:rPr>
      <w:b/>
      <w:smallCaps/>
    </w:rPr>
  </w:style>
  <w:style w:type="paragraph" w:customStyle="1" w:styleId="TableListNumber">
    <w:name w:val="Table List Number"/>
    <w:basedOn w:val="ListNumber"/>
    <w:rsid w:val="002C399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C399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C3994"/>
    <w:pPr>
      <w:numPr>
        <w:numId w:val="8"/>
      </w:numPr>
    </w:pPr>
  </w:style>
  <w:style w:type="paragraph" w:customStyle="1" w:styleId="ListAlpha2">
    <w:name w:val="List Alpha 2"/>
    <w:basedOn w:val="List2"/>
    <w:rsid w:val="002C3994"/>
    <w:pPr>
      <w:numPr>
        <w:numId w:val="7"/>
      </w:numPr>
    </w:pPr>
  </w:style>
  <w:style w:type="paragraph" w:styleId="List2">
    <w:name w:val="List 2"/>
    <w:basedOn w:val="BodyText"/>
    <w:rsid w:val="002C399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C399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C399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C399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C399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C399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2C3994"/>
    <w:pPr>
      <w:numPr>
        <w:numId w:val="3"/>
      </w:numPr>
    </w:pPr>
  </w:style>
  <w:style w:type="paragraph" w:styleId="ListContinue2">
    <w:name w:val="List Continue 2"/>
    <w:basedOn w:val="List2"/>
    <w:rsid w:val="002C3994"/>
    <w:pPr>
      <w:ind w:firstLine="0"/>
    </w:pPr>
  </w:style>
  <w:style w:type="paragraph" w:styleId="ListContinue3">
    <w:name w:val="List Continue 3"/>
    <w:basedOn w:val="List3"/>
    <w:rsid w:val="002C3994"/>
    <w:pPr>
      <w:ind w:left="1021" w:firstLine="0"/>
    </w:pPr>
  </w:style>
  <w:style w:type="paragraph" w:styleId="ListContinue4">
    <w:name w:val="List Continue 4"/>
    <w:basedOn w:val="List4"/>
    <w:rsid w:val="002C3994"/>
    <w:pPr>
      <w:ind w:firstLine="0"/>
    </w:pPr>
  </w:style>
  <w:style w:type="paragraph" w:styleId="ListContinue5">
    <w:name w:val="List Continue 5"/>
    <w:basedOn w:val="List5"/>
    <w:rsid w:val="002C3994"/>
    <w:pPr>
      <w:ind w:firstLine="0"/>
    </w:pPr>
  </w:style>
  <w:style w:type="paragraph" w:styleId="ListNumber3">
    <w:name w:val="List Number 3"/>
    <w:basedOn w:val="List3"/>
    <w:rsid w:val="002C3994"/>
    <w:pPr>
      <w:numPr>
        <w:numId w:val="4"/>
      </w:numPr>
    </w:pPr>
  </w:style>
  <w:style w:type="paragraph" w:styleId="ListNumber4">
    <w:name w:val="List Number 4"/>
    <w:basedOn w:val="List4"/>
    <w:rsid w:val="002C3994"/>
    <w:pPr>
      <w:numPr>
        <w:numId w:val="5"/>
      </w:numPr>
    </w:pPr>
  </w:style>
  <w:style w:type="paragraph" w:styleId="ListNumber5">
    <w:name w:val="List Number 5"/>
    <w:basedOn w:val="List5"/>
    <w:rsid w:val="002C3994"/>
    <w:pPr>
      <w:numPr>
        <w:numId w:val="6"/>
      </w:numPr>
    </w:pPr>
  </w:style>
  <w:style w:type="paragraph" w:styleId="BlockText">
    <w:name w:val="Block Text"/>
    <w:basedOn w:val="Normal"/>
    <w:rsid w:val="002C399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C399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C3994"/>
    <w:rPr>
      <w:sz w:val="16"/>
      <w:vertAlign w:val="superscript"/>
    </w:rPr>
  </w:style>
  <w:style w:type="character" w:customStyle="1" w:styleId="Symbols">
    <w:name w:val="Symbols"/>
    <w:basedOn w:val="DefaultParagraphFont"/>
    <w:rsid w:val="002C3994"/>
    <w:rPr>
      <w:rFonts w:ascii="Symbol" w:hAnsi="Symbol"/>
    </w:rPr>
  </w:style>
  <w:style w:type="character" w:customStyle="1" w:styleId="MenuOptions">
    <w:name w:val="Menu Options"/>
    <w:basedOn w:val="DefaultParagraphFont"/>
    <w:rsid w:val="002C399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C3994"/>
    <w:rPr>
      <w:b/>
    </w:rPr>
  </w:style>
  <w:style w:type="character" w:customStyle="1" w:styleId="Underlined">
    <w:name w:val="Underlined"/>
    <w:basedOn w:val="DefaultParagraphFont"/>
    <w:rsid w:val="002C3994"/>
    <w:rPr>
      <w:u w:val="single"/>
    </w:rPr>
  </w:style>
  <w:style w:type="paragraph" w:customStyle="1" w:styleId="TableBodyTextRight">
    <w:name w:val="Table Body Text Right"/>
    <w:basedOn w:val="TableBodyText"/>
    <w:rsid w:val="002C399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C3994"/>
    <w:rPr>
      <w:sz w:val="18"/>
    </w:rPr>
  </w:style>
  <w:style w:type="paragraph" w:customStyle="1" w:styleId="BodySmallRight">
    <w:name w:val="Body Small Right"/>
    <w:basedOn w:val="BodyTextRight"/>
    <w:rsid w:val="002C3994"/>
    <w:rPr>
      <w:sz w:val="18"/>
      <w:szCs w:val="18"/>
    </w:rPr>
  </w:style>
  <w:style w:type="paragraph" w:customStyle="1" w:styleId="MarginEdition">
    <w:name w:val="Margin Edition"/>
    <w:basedOn w:val="MarginNote"/>
    <w:rsid w:val="002C399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C3994"/>
    <w:rPr>
      <w:sz w:val="2"/>
      <w:szCs w:val="2"/>
    </w:rPr>
  </w:style>
  <w:style w:type="character" w:customStyle="1" w:styleId="Small">
    <w:name w:val="Small"/>
    <w:basedOn w:val="DefaultParagraphFont"/>
    <w:rsid w:val="002C3994"/>
    <w:rPr>
      <w:sz w:val="16"/>
    </w:rPr>
  </w:style>
  <w:style w:type="paragraph" w:customStyle="1" w:styleId="WideTable">
    <w:name w:val="Wide Table"/>
    <w:basedOn w:val="Normal"/>
    <w:rsid w:val="002C399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C3994"/>
  </w:style>
  <w:style w:type="paragraph" w:styleId="Quote">
    <w:name w:val="Quote"/>
    <w:basedOn w:val="Heading1"/>
    <w:link w:val="QuoteChar"/>
    <w:qFormat/>
    <w:rsid w:val="002C399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C399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C3994"/>
    <w:pPr>
      <w:pageBreakBefore/>
    </w:pPr>
  </w:style>
  <w:style w:type="paragraph" w:customStyle="1" w:styleId="Border">
    <w:name w:val="Border"/>
    <w:basedOn w:val="Normal"/>
    <w:qFormat/>
    <w:rsid w:val="002C399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C399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9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99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C399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C399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C399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C399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C399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C3994"/>
    <w:rPr>
      <w:u w:val="single"/>
    </w:rPr>
  </w:style>
  <w:style w:type="character" w:customStyle="1" w:styleId="BoldandItalics">
    <w:name w:val="Bold and Italics"/>
    <w:qFormat/>
    <w:rsid w:val="002C3994"/>
    <w:rPr>
      <w:b/>
      <w:i/>
      <w:u w:val="none"/>
    </w:rPr>
  </w:style>
  <w:style w:type="paragraph" w:styleId="BalloonText">
    <w:name w:val="Balloon Text"/>
    <w:basedOn w:val="Normal"/>
    <w:link w:val="BalloonTextChar"/>
    <w:rsid w:val="002C39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399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C399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C399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C399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C399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C3994"/>
    <w:pPr>
      <w:spacing w:before="0" w:after="0"/>
    </w:pPr>
  </w:style>
  <w:style w:type="paragraph" w:customStyle="1" w:styleId="BodyTextBold">
    <w:name w:val="Body Text Bold"/>
    <w:basedOn w:val="BodyText"/>
    <w:qFormat/>
    <w:rsid w:val="002C3994"/>
    <w:rPr>
      <w:b/>
    </w:rPr>
  </w:style>
  <w:style w:type="character" w:styleId="Hyperlink">
    <w:name w:val="Hyperlink"/>
    <w:basedOn w:val="DefaultParagraphFont"/>
    <w:uiPriority w:val="99"/>
    <w:unhideWhenUsed/>
    <w:rsid w:val="005D1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4450</Characters>
  <Application>Microsoft Office Word</Application>
  <DocSecurity>0</DocSecurity>
  <Lines>178</Lines>
  <Paragraphs>103</Paragraphs>
  <ScaleCrop>false</ScaleCrop>
  <Company>Author-it Software Corporation Ltd.</Company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CUAIND301 Work effectively in the creative arts industry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2020-07-07T09:29:00Z</dcterms:created>
  <dcterms:modified xsi:type="dcterms:W3CDTF">2020-07-07T09:29:00Z</dcterms:modified>
</cp:coreProperties>
</file>