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A2C" w:rsidRDefault="001F1A2C" w:rsidP="001F1A2C">
      <w:pPr>
        <w:pStyle w:val="Title"/>
      </w:pPr>
      <w:fldSimple w:instr=" TITLE   \* MERGEFORMAT ">
        <w:r>
          <w:t>CHCMHS004 Work collaboratively with the care network and other services</w:t>
        </w:r>
      </w:fldSimple>
    </w:p>
    <w:p w:rsidR="001F1A2C" w:rsidRDefault="001F1A2C" w:rsidP="001F1A2C">
      <w:pPr>
        <w:pStyle w:val="Version"/>
        <w:sectPr w:rsidR="001F1A2C" w:rsidSect="000867D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867D7" w:rsidRDefault="001F1A2C" w:rsidP="000867D7">
      <w:pPr>
        <w:pStyle w:val="SuperHeading"/>
      </w:pPr>
      <w:r w:rsidRPr="000867D7">
        <w:lastRenderedPageBreak/>
        <w:t>CHCMHS004</w:t>
      </w:r>
      <w:r w:rsidRPr="000867D7">
        <w:t xml:space="preserve"> Work collaboratively with the care network and other services</w:t>
      </w:r>
    </w:p>
    <w:p w:rsidR="00000000" w:rsidRPr="000867D7" w:rsidRDefault="001F1A2C" w:rsidP="000867D7">
      <w:pPr>
        <w:pStyle w:val="Heading1"/>
      </w:pPr>
      <w:bookmarkStart w:id="1" w:name="O_654183"/>
      <w:bookmarkEnd w:id="1"/>
      <w:r w:rsidRPr="000867D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0867D7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867D7" w:rsidRDefault="001F1A2C" w:rsidP="000867D7">
            <w:pPr>
              <w:pStyle w:val="BodyText"/>
            </w:pPr>
            <w:r w:rsidRPr="000867D7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BodyText"/>
              <w:rPr>
                <w:lang w:val="en-NZ"/>
              </w:rPr>
            </w:pPr>
            <w:r w:rsidRPr="000867D7">
              <w:rPr>
                <w:rStyle w:val="SpecialBold"/>
              </w:rPr>
              <w:t>Comments</w:t>
            </w:r>
          </w:p>
        </w:tc>
      </w:tr>
      <w:tr w:rsidR="00000000" w:rsidRPr="000867D7" w:rsidTr="000867D7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BodyText"/>
              <w:rPr>
                <w:lang w:val="en-NZ"/>
              </w:rPr>
            </w:pPr>
            <w:r w:rsidRPr="000867D7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867D7" w:rsidRDefault="001F1A2C" w:rsidP="000867D7">
            <w:pPr>
              <w:pStyle w:val="BodyText"/>
            </w:pPr>
            <w:r w:rsidRPr="000867D7">
              <w:t xml:space="preserve">This version was released in </w:t>
            </w:r>
            <w:r w:rsidRPr="000867D7">
              <w:rPr>
                <w:rStyle w:val="Emphasis"/>
              </w:rPr>
              <w:t xml:space="preserve">CHC Community Services Training Package release 2.0 </w:t>
            </w:r>
            <w:r w:rsidRPr="000867D7">
              <w:t>and meets the requirements of the 2012 Standards for Training Packages.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>New unit.</w:t>
            </w:r>
          </w:p>
        </w:tc>
      </w:tr>
    </w:tbl>
    <w:p w:rsidR="001F1A2C" w:rsidRDefault="001F1A2C" w:rsidP="000867D7">
      <w:pPr>
        <w:pStyle w:val="BodyText"/>
      </w:pPr>
    </w:p>
    <w:p w:rsidR="001F1A2C" w:rsidRDefault="001F1A2C" w:rsidP="000867D7">
      <w:pPr>
        <w:pStyle w:val="BodyText"/>
      </w:pPr>
    </w:p>
    <w:p w:rsidR="00000000" w:rsidRPr="000867D7" w:rsidRDefault="001F1A2C" w:rsidP="000867D7">
      <w:pPr>
        <w:pStyle w:val="Heading1"/>
      </w:pPr>
      <w:bookmarkStart w:id="2" w:name="O_654184"/>
      <w:bookmarkEnd w:id="2"/>
      <w:r w:rsidRPr="000867D7">
        <w:t>Application</w:t>
      </w:r>
    </w:p>
    <w:p w:rsidR="00000000" w:rsidRPr="000867D7" w:rsidRDefault="001F1A2C" w:rsidP="001F1A2C">
      <w:pPr>
        <w:pStyle w:val="BodyText"/>
      </w:pPr>
      <w:r w:rsidRPr="000867D7">
        <w:t>This unit describes the skills knowledge required to work collaboratively with the care network and other potential services for a person with</w:t>
      </w:r>
      <w:r w:rsidRPr="000867D7">
        <w:t xml:space="preserve"> mental illness. This work provides a recovery oriented practice approach, involving a variety of health and community service professionals working collaboratively with the person and their care network.</w:t>
      </w:r>
    </w:p>
    <w:p w:rsidR="00000000" w:rsidRPr="000867D7" w:rsidRDefault="001F1A2C" w:rsidP="001F1A2C">
      <w:pPr>
        <w:pStyle w:val="BodyText"/>
      </w:pPr>
      <w:r w:rsidRPr="000867D7">
        <w:t xml:space="preserve">This unit applies to work with people living with </w:t>
      </w:r>
      <w:r w:rsidRPr="000867D7">
        <w:t>mental illness in a range of community services work contexts.</w:t>
      </w:r>
    </w:p>
    <w:p w:rsidR="00000000" w:rsidRPr="001F1A2C" w:rsidRDefault="001F1A2C" w:rsidP="001F1A2C">
      <w:pPr>
        <w:pStyle w:val="BodyText"/>
        <w:rPr>
          <w:i/>
        </w:rPr>
      </w:pPr>
      <w:r w:rsidRPr="001F1A2C">
        <w:rPr>
          <w:rStyle w:val="Emphasis"/>
        </w:rPr>
        <w:t>The skills in this unit must be applied in accordance with Commonwealth and State/Territory legislation, Australian/New Zealand standard and industry codes of practice.</w:t>
      </w:r>
    </w:p>
    <w:p w:rsidR="00000000" w:rsidRPr="000867D7" w:rsidRDefault="001F1A2C" w:rsidP="000867D7">
      <w:pPr>
        <w:pStyle w:val="Heading1"/>
      </w:pPr>
      <w:bookmarkStart w:id="3" w:name="O_654188"/>
      <w:bookmarkEnd w:id="3"/>
      <w:r w:rsidRPr="000867D7">
        <w:t>Elemen</w:t>
      </w:r>
      <w:r w:rsidRPr="000867D7">
        <w:t>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317"/>
        <w:gridCol w:w="30"/>
        <w:gridCol w:w="5770"/>
      </w:tblGrid>
      <w:tr w:rsidR="00000000" w:rsidRPr="000867D7" w:rsidTr="000867D7">
        <w:trPr>
          <w:tblHeader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867D7" w:rsidRDefault="001F1A2C" w:rsidP="000867D7">
            <w:pPr>
              <w:pStyle w:val="BodyText"/>
            </w:pPr>
            <w:r w:rsidRPr="000867D7">
              <w:rPr>
                <w:rStyle w:val="SpecialBold"/>
              </w:rPr>
              <w:t>ELEMENT</w:t>
            </w:r>
          </w:p>
        </w:tc>
        <w:tc>
          <w:tcPr>
            <w:tcW w:w="5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BodyText"/>
              <w:rPr>
                <w:lang w:val="en-NZ"/>
              </w:rPr>
            </w:pPr>
            <w:r w:rsidRPr="000867D7">
              <w:rPr>
                <w:rStyle w:val="SpecialBold"/>
              </w:rPr>
              <w:t>PERFORMANCE CRITERIA</w:t>
            </w:r>
          </w:p>
        </w:tc>
      </w:tr>
      <w:tr w:rsidR="00000000" w:rsidTr="000867D7">
        <w:trPr>
          <w:tblHeader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867D7" w:rsidRDefault="001F1A2C" w:rsidP="000867D7">
            <w:pPr>
              <w:pStyle w:val="BodyText"/>
            </w:pPr>
            <w:r w:rsidRPr="000867D7">
              <w:rPr>
                <w:rStyle w:val="Emphasis"/>
              </w:rPr>
              <w:t>Elements define the essential outcomes</w:t>
            </w:r>
          </w:p>
        </w:tc>
        <w:tc>
          <w:tcPr>
            <w:tcW w:w="58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BodyText"/>
              <w:rPr>
                <w:lang w:val="en-NZ"/>
              </w:rPr>
            </w:pPr>
            <w:r w:rsidRPr="000867D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0867D7">
        <w:trPr>
          <w:trHeight w:val="3840"/>
        </w:trPr>
        <w:tc>
          <w:tcPr>
            <w:tcW w:w="334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List"/>
              <w:rPr>
                <w:lang w:val="en-NZ"/>
              </w:rPr>
            </w:pPr>
            <w:r w:rsidRPr="000867D7">
              <w:lastRenderedPageBreak/>
              <w:t>1.</w:t>
            </w:r>
            <w:r w:rsidRPr="000867D7">
              <w:tab/>
              <w:t>Identify and build resilience and capacity in the person’</w:t>
            </w:r>
            <w:r w:rsidRPr="000867D7">
              <w:t>s care network and community of choice</w:t>
            </w:r>
          </w:p>
        </w:tc>
        <w:tc>
          <w:tcPr>
            <w:tcW w:w="5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867D7" w:rsidRDefault="001F1A2C" w:rsidP="000867D7">
            <w:pPr>
              <w:pStyle w:val="BodyText"/>
            </w:pPr>
            <w:r w:rsidRPr="000867D7">
              <w:t>1.1 Work collaboratively to identify the scope and membership of the person’s care network and their community of choice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>1.2 Work with the person with mental illness to clarify the roles and importance of members of t</w:t>
            </w:r>
            <w:r w:rsidRPr="000867D7">
              <w:t xml:space="preserve">he care network and determine their potential to positively impact the life of the person 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>1.3 Work collaboratively with the person to identify the potential to expand or strengthen the care network, or increase their participation in their community of ch</w:t>
            </w:r>
            <w:r w:rsidRPr="000867D7">
              <w:t>oice</w:t>
            </w:r>
          </w:p>
          <w:p w:rsidR="00000000" w:rsidRDefault="001F1A2C" w:rsidP="000867D7">
            <w:pPr>
              <w:pStyle w:val="BodyText"/>
              <w:rPr>
                <w:lang w:val="en-NZ"/>
              </w:rPr>
            </w:pPr>
            <w:r w:rsidRPr="000867D7">
              <w:t>1.4 Provide support, information or other actions to assist the person to uphold their rights, build resilience and capacity in their network, as required</w:t>
            </w:r>
          </w:p>
        </w:tc>
      </w:tr>
      <w:tr w:rsidR="00000000" w:rsidTr="000867D7">
        <w:trPr>
          <w:trHeight w:val="379"/>
        </w:trPr>
        <w:tc>
          <w:tcPr>
            <w:tcW w:w="334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BodyText"/>
              <w:rPr>
                <w:lang w:val="en-NZ"/>
              </w:rPr>
            </w:pPr>
          </w:p>
        </w:tc>
      </w:tr>
      <w:tr w:rsidR="00000000" w:rsidRPr="000867D7" w:rsidTr="000867D7">
        <w:tc>
          <w:tcPr>
            <w:tcW w:w="334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List"/>
              <w:rPr>
                <w:lang w:val="en-NZ"/>
              </w:rPr>
            </w:pPr>
            <w:r w:rsidRPr="000867D7">
              <w:t>2.</w:t>
            </w:r>
            <w:r w:rsidRPr="000867D7">
              <w:tab/>
              <w:t>Develop and maintain effective working relationships with other services and programs</w:t>
            </w:r>
          </w:p>
        </w:tc>
        <w:tc>
          <w:tcPr>
            <w:tcW w:w="57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867D7" w:rsidRDefault="001F1A2C" w:rsidP="000867D7">
            <w:pPr>
              <w:pStyle w:val="BodyText"/>
            </w:pPr>
            <w:r w:rsidRPr="000867D7">
              <w:t xml:space="preserve">2.1 Establish networks and local contacts to maximise availability of service options so a person’s needs can be holistically met 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 xml:space="preserve">2.2 Gather and review information about local services to identify benefits and limitations of available service options and </w:t>
            </w:r>
            <w:r w:rsidRPr="000867D7">
              <w:t>their possible contribution to the recovery process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>2.3 Clarify scope of collaborative approaches and work within individual, team and multi-disciplinary work roles and structures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 xml:space="preserve">2.4 Establish, negotiate and document partnerships 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>2.5 Develop and maintain</w:t>
            </w:r>
            <w:r w:rsidRPr="000867D7">
              <w:t xml:space="preserve"> working relationships with local service providers, according to the person’s needs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>2.6 Identify limits of own abilities, role or knowledge and after discussion with the person, make referrals to other services in accordance with organisation policies and</w:t>
            </w:r>
            <w:r w:rsidRPr="000867D7">
              <w:t xml:space="preserve"> available resources</w:t>
            </w:r>
          </w:p>
        </w:tc>
      </w:tr>
    </w:tbl>
    <w:p w:rsidR="00000000" w:rsidRPr="000867D7" w:rsidRDefault="001F1A2C" w:rsidP="000867D7">
      <w:pPr>
        <w:pStyle w:val="BodyText"/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330"/>
        <w:gridCol w:w="5833"/>
      </w:tblGrid>
      <w:tr w:rsidR="00000000" w:rsidRPr="000867D7" w:rsidTr="000867D7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List"/>
              <w:rPr>
                <w:lang w:val="en-NZ"/>
              </w:rPr>
            </w:pPr>
            <w:r w:rsidRPr="000867D7">
              <w:t>3.</w:t>
            </w:r>
            <w:r w:rsidRPr="000867D7">
              <w:tab/>
              <w:t>Review and monitor services provided by other organisations and programs</w:t>
            </w:r>
          </w:p>
        </w:tc>
        <w:tc>
          <w:tcPr>
            <w:tcW w:w="58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867D7" w:rsidRDefault="001F1A2C" w:rsidP="000867D7">
            <w:pPr>
              <w:pStyle w:val="BodyText"/>
            </w:pPr>
            <w:r w:rsidRPr="000867D7">
              <w:t>3.1 Review effectiveness of referrals and services offered, in collaboration with person and other services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>3.2 Identify gaps or additional services needed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lastRenderedPageBreak/>
              <w:t>3</w:t>
            </w:r>
            <w:r w:rsidRPr="000867D7">
              <w:t xml:space="preserve">.3 Negotiate and advocate as required to ensure programs are meeting the person’s recovery goals </w:t>
            </w:r>
          </w:p>
          <w:p w:rsidR="00000000" w:rsidRPr="000867D7" w:rsidRDefault="001F1A2C" w:rsidP="000867D7">
            <w:pPr>
              <w:pStyle w:val="BodyText"/>
            </w:pPr>
            <w:r w:rsidRPr="000867D7">
              <w:t>3.4 Work collaboratively to identify and address any difficulties the person is experiencing with other services and work with the person and service to achie</w:t>
            </w:r>
            <w:r w:rsidRPr="000867D7">
              <w:t>ve the desired outcome</w:t>
            </w:r>
          </w:p>
        </w:tc>
      </w:tr>
    </w:tbl>
    <w:p w:rsidR="001F1A2C" w:rsidRDefault="001F1A2C" w:rsidP="000867D7">
      <w:pPr>
        <w:pStyle w:val="BodyText"/>
      </w:pPr>
    </w:p>
    <w:p w:rsidR="001F1A2C" w:rsidRDefault="001F1A2C" w:rsidP="000867D7">
      <w:pPr>
        <w:pStyle w:val="BodyText"/>
      </w:pPr>
    </w:p>
    <w:p w:rsidR="00000000" w:rsidRPr="000867D7" w:rsidRDefault="001F1A2C" w:rsidP="000867D7">
      <w:pPr>
        <w:pStyle w:val="Heading1"/>
      </w:pPr>
      <w:bookmarkStart w:id="4" w:name="O_654189"/>
      <w:bookmarkEnd w:id="4"/>
      <w:r w:rsidRPr="000867D7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341"/>
        <w:gridCol w:w="5822"/>
      </w:tblGrid>
      <w:tr w:rsidR="000867D7" w:rsidTr="000867D7">
        <w:tc>
          <w:tcPr>
            <w:tcW w:w="91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BodyText"/>
              <w:rPr>
                <w:lang w:val="en-NZ"/>
              </w:rPr>
            </w:pPr>
            <w:r w:rsidRPr="000867D7">
              <w:rPr>
                <w:rStyle w:val="Emphasis"/>
              </w:rPr>
              <w:t xml:space="preserve">The Foundation Skills describe those required skills (language, literacy, numeracy and employment </w:t>
            </w:r>
            <w:r w:rsidRPr="000867D7">
              <w:t xml:space="preserve">skills) that are essential </w:t>
            </w:r>
            <w:r w:rsidRPr="000867D7">
              <w:rPr>
                <w:rStyle w:val="Emphasis"/>
              </w:rPr>
              <w:t>to performance.</w:t>
            </w:r>
          </w:p>
        </w:tc>
      </w:tr>
      <w:tr w:rsidR="00000000" w:rsidTr="000867D7">
        <w:trPr>
          <w:trHeight w:val="175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1A2C" w:rsidP="000867D7">
            <w:pPr>
              <w:pStyle w:val="BodyText"/>
              <w:rPr>
                <w:lang w:val="en-NZ"/>
              </w:rPr>
            </w:pPr>
          </w:p>
        </w:tc>
      </w:tr>
      <w:tr w:rsidR="000867D7" w:rsidRPr="000867D7" w:rsidTr="000867D7">
        <w:tc>
          <w:tcPr>
            <w:tcW w:w="91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867D7" w:rsidRDefault="001F1A2C" w:rsidP="000867D7">
            <w:pPr>
              <w:pStyle w:val="BodyText"/>
            </w:pPr>
            <w:r w:rsidRPr="000867D7">
              <w:t>Foundation skills essential to performance are explicit in the performance criteria of this unit of competency.</w:t>
            </w:r>
          </w:p>
        </w:tc>
      </w:tr>
    </w:tbl>
    <w:p w:rsidR="001F1A2C" w:rsidRDefault="001F1A2C" w:rsidP="000867D7">
      <w:pPr>
        <w:pStyle w:val="BodyText"/>
      </w:pPr>
    </w:p>
    <w:p w:rsidR="001F1A2C" w:rsidRDefault="001F1A2C" w:rsidP="000867D7">
      <w:pPr>
        <w:pStyle w:val="BodyText"/>
      </w:pPr>
    </w:p>
    <w:p w:rsidR="00000000" w:rsidRPr="000867D7" w:rsidRDefault="001F1A2C" w:rsidP="000867D7">
      <w:pPr>
        <w:pStyle w:val="Heading1"/>
      </w:pPr>
      <w:bookmarkStart w:id="5" w:name="O_654191"/>
      <w:bookmarkEnd w:id="5"/>
      <w:r w:rsidRPr="000867D7">
        <w:t>Unit Mapping Information</w:t>
      </w:r>
    </w:p>
    <w:p w:rsidR="001F1A2C" w:rsidRDefault="001F1A2C" w:rsidP="001F1A2C">
      <w:pPr>
        <w:pStyle w:val="BodyText"/>
      </w:pPr>
      <w:r w:rsidRPr="000867D7">
        <w:t>No equivalent unit.</w:t>
      </w:r>
    </w:p>
    <w:p w:rsidR="00000000" w:rsidRPr="000867D7" w:rsidRDefault="001F1A2C" w:rsidP="000867D7">
      <w:pPr>
        <w:pStyle w:val="Heading1"/>
      </w:pPr>
      <w:bookmarkStart w:id="6" w:name="O_654198"/>
      <w:bookmarkEnd w:id="6"/>
      <w:r w:rsidRPr="000867D7">
        <w:t>Links</w:t>
      </w:r>
    </w:p>
    <w:p w:rsidR="00000000" w:rsidRPr="000867D7" w:rsidRDefault="001F1A2C" w:rsidP="001F1A2C">
      <w:pPr>
        <w:pStyle w:val="BodyText"/>
      </w:pPr>
      <w:r w:rsidRPr="000867D7">
        <w:t>Companion Volume implementation guides are fou</w:t>
      </w:r>
      <w:r w:rsidRPr="000867D7">
        <w:t xml:space="preserve">nd in VETNet - </w:t>
      </w:r>
      <w:hyperlink r:id="rId13" w:history="1">
        <w:r w:rsidRPr="00A1472F">
          <w:rPr>
            <w:rStyle w:val="Hyperlink"/>
          </w:rPr>
          <w:t>https://vetnet.gov.au/Pages/TrainingDocs.aspx?q=5e0c25cc-3d9d-4b43-80d3-bd22cc4f1e53</w:t>
        </w:r>
      </w:hyperlink>
    </w:p>
    <w:p w:rsidR="00000000" w:rsidRPr="000867D7" w:rsidRDefault="001F1A2C" w:rsidP="000867D7"/>
    <w:sectPr w:rsidR="00000000" w:rsidRPr="000867D7" w:rsidSect="000867D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7D7" w:rsidRDefault="000867D7" w:rsidP="000867D7">
      <w:r>
        <w:separator/>
      </w:r>
    </w:p>
  </w:endnote>
  <w:endnote w:type="continuationSeparator" w:id="0">
    <w:p w:rsidR="000867D7" w:rsidRDefault="000867D7" w:rsidP="00086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7D7" w:rsidRDefault="000867D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7D7" w:rsidRPr="001F1A2C" w:rsidRDefault="000867D7" w:rsidP="001F1A2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7D7" w:rsidRDefault="000867D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2C" w:rsidRDefault="001F1A2C" w:rsidP="000867D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F1A2C" w:rsidRDefault="001F1A2C" w:rsidP="000867D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1F1A2C" w:rsidRDefault="001F1A2C" w:rsidP="000867D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7D7" w:rsidRDefault="000867D7" w:rsidP="000867D7">
      <w:r>
        <w:separator/>
      </w:r>
    </w:p>
  </w:footnote>
  <w:footnote w:type="continuationSeparator" w:id="0">
    <w:p w:rsidR="000867D7" w:rsidRDefault="000867D7" w:rsidP="00086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7D7" w:rsidRDefault="000867D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2C" w:rsidRDefault="001F1A2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D5D60AA" wp14:editId="62524FB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67D7" w:rsidRPr="001F1A2C" w:rsidRDefault="000867D7" w:rsidP="001F1A2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7D7" w:rsidRDefault="000867D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2C" w:rsidRPr="002D2AF8" w:rsidRDefault="001F1A2C" w:rsidP="000867D7">
    <w:pPr>
      <w:pStyle w:val="Header"/>
      <w:framePr w:wrap="around"/>
    </w:pPr>
    <w:fldSimple w:instr=" TITLE   \* MERGEFORMAT ">
      <w:r>
        <w:t>CHCMHS004 Work collaboratively with the care network and other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1F1A2C" w:rsidRDefault="001F1A2C" w:rsidP="000867D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867D7"/>
    <w:rsid w:val="000867D7"/>
    <w:rsid w:val="001F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7D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867D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867D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867D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867D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867D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867D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867D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867D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867D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867D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867D7"/>
  </w:style>
  <w:style w:type="character" w:customStyle="1" w:styleId="Heading1Char">
    <w:name w:val="Heading 1 Char"/>
    <w:basedOn w:val="DefaultParagraphFont"/>
    <w:link w:val="Heading1"/>
    <w:rsid w:val="000867D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867D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867D7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0867D7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0867D7"/>
    <w:rPr>
      <w:b/>
      <w:spacing w:val="0"/>
    </w:rPr>
  </w:style>
  <w:style w:type="character" w:styleId="Emphasis">
    <w:name w:val="Emphasis"/>
    <w:basedOn w:val="DefaultParagraphFont"/>
    <w:qFormat/>
    <w:rsid w:val="000867D7"/>
    <w:rPr>
      <w:i/>
    </w:rPr>
  </w:style>
  <w:style w:type="paragraph" w:customStyle="1" w:styleId="SuperHeading">
    <w:name w:val="SuperHeading"/>
    <w:basedOn w:val="Normal"/>
    <w:rsid w:val="000867D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867D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867D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867D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867D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867D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867D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867D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867D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867D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867D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867D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867D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867D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867D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867D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867D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867D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867D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867D7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0867D7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0867D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867D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867D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867D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867D7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867D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867D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867D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867D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867D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867D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867D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867D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867D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0867D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867D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867D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867D7"/>
  </w:style>
  <w:style w:type="paragraph" w:styleId="TableofFigures">
    <w:name w:val="table of figures"/>
    <w:basedOn w:val="Normal"/>
    <w:next w:val="Normal"/>
    <w:semiHidden/>
    <w:rsid w:val="000867D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867D7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0867D7"/>
    <w:rPr>
      <w:rFonts w:ascii="Wingdings" w:hAnsi="Wingdings"/>
    </w:rPr>
  </w:style>
  <w:style w:type="paragraph" w:customStyle="1" w:styleId="TableHeading">
    <w:name w:val="Table Heading"/>
    <w:basedOn w:val="HeadingBase"/>
    <w:rsid w:val="000867D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867D7"/>
    <w:rPr>
      <w:color w:val="0033CC"/>
      <w:u w:val="none"/>
    </w:rPr>
  </w:style>
  <w:style w:type="paragraph" w:customStyle="1" w:styleId="BodyTextRight">
    <w:name w:val="Body Text Right"/>
    <w:basedOn w:val="BodyText"/>
    <w:rsid w:val="000867D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867D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867D7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867D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867D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867D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867D7"/>
    <w:rPr>
      <w:sz w:val="32"/>
    </w:rPr>
  </w:style>
  <w:style w:type="paragraph" w:customStyle="1" w:styleId="HeadingProcedure">
    <w:name w:val="Heading Procedure"/>
    <w:basedOn w:val="HeadingBase"/>
    <w:next w:val="Normal"/>
    <w:rsid w:val="000867D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867D7"/>
    <w:pPr>
      <w:spacing w:before="60" w:after="60"/>
    </w:pPr>
  </w:style>
  <w:style w:type="paragraph" w:styleId="ListContinue">
    <w:name w:val="List Continue"/>
    <w:basedOn w:val="List"/>
    <w:rsid w:val="000867D7"/>
    <w:pPr>
      <w:ind w:firstLine="0"/>
    </w:pPr>
  </w:style>
  <w:style w:type="paragraph" w:customStyle="1" w:styleId="ListNote">
    <w:name w:val="List Note"/>
    <w:basedOn w:val="List"/>
    <w:rsid w:val="000867D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867D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867D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867D7"/>
    <w:rPr>
      <w:rFonts w:ascii="Courier New" w:hAnsi="Courier New"/>
    </w:rPr>
  </w:style>
  <w:style w:type="paragraph" w:customStyle="1" w:styleId="NoteBullet">
    <w:name w:val="Note Bullet"/>
    <w:basedOn w:val="Note"/>
    <w:rsid w:val="000867D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867D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867D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867D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867D7"/>
    <w:pPr>
      <w:numPr>
        <w:numId w:val="9"/>
      </w:numPr>
    </w:pPr>
  </w:style>
  <w:style w:type="paragraph" w:styleId="PlainText">
    <w:name w:val="Plain Text"/>
    <w:basedOn w:val="Normal"/>
    <w:link w:val="PlainTextChar"/>
    <w:rsid w:val="000867D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867D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867D7"/>
    <w:rPr>
      <w:b/>
      <w:smallCaps/>
    </w:rPr>
  </w:style>
  <w:style w:type="paragraph" w:customStyle="1" w:styleId="TableListNumber">
    <w:name w:val="Table List Number"/>
    <w:basedOn w:val="ListNumber"/>
    <w:rsid w:val="000867D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867D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867D7"/>
    <w:pPr>
      <w:numPr>
        <w:numId w:val="7"/>
      </w:numPr>
    </w:pPr>
  </w:style>
  <w:style w:type="paragraph" w:customStyle="1" w:styleId="ListAlpha2">
    <w:name w:val="List Alpha 2"/>
    <w:basedOn w:val="List2"/>
    <w:rsid w:val="000867D7"/>
    <w:pPr>
      <w:numPr>
        <w:numId w:val="6"/>
      </w:numPr>
    </w:pPr>
  </w:style>
  <w:style w:type="paragraph" w:styleId="List2">
    <w:name w:val="List 2"/>
    <w:basedOn w:val="BodyText"/>
    <w:rsid w:val="000867D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867D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867D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867D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867D7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867D7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0867D7"/>
    <w:pPr>
      <w:numPr>
        <w:numId w:val="2"/>
      </w:numPr>
    </w:pPr>
  </w:style>
  <w:style w:type="paragraph" w:styleId="ListContinue2">
    <w:name w:val="List Continue 2"/>
    <w:basedOn w:val="List2"/>
    <w:rsid w:val="000867D7"/>
    <w:pPr>
      <w:ind w:firstLine="0"/>
    </w:pPr>
  </w:style>
  <w:style w:type="paragraph" w:styleId="ListContinue3">
    <w:name w:val="List Continue 3"/>
    <w:basedOn w:val="List3"/>
    <w:rsid w:val="000867D7"/>
    <w:pPr>
      <w:ind w:left="1021" w:firstLine="0"/>
    </w:pPr>
  </w:style>
  <w:style w:type="paragraph" w:styleId="ListContinue4">
    <w:name w:val="List Continue 4"/>
    <w:basedOn w:val="List4"/>
    <w:rsid w:val="000867D7"/>
    <w:pPr>
      <w:ind w:firstLine="0"/>
    </w:pPr>
  </w:style>
  <w:style w:type="paragraph" w:styleId="ListContinue5">
    <w:name w:val="List Continue 5"/>
    <w:basedOn w:val="List5"/>
    <w:rsid w:val="000867D7"/>
    <w:pPr>
      <w:ind w:firstLine="0"/>
    </w:pPr>
  </w:style>
  <w:style w:type="paragraph" w:styleId="ListNumber3">
    <w:name w:val="List Number 3"/>
    <w:basedOn w:val="List3"/>
    <w:rsid w:val="000867D7"/>
    <w:pPr>
      <w:numPr>
        <w:numId w:val="3"/>
      </w:numPr>
    </w:pPr>
  </w:style>
  <w:style w:type="paragraph" w:styleId="ListNumber4">
    <w:name w:val="List Number 4"/>
    <w:basedOn w:val="List4"/>
    <w:rsid w:val="000867D7"/>
    <w:pPr>
      <w:numPr>
        <w:numId w:val="4"/>
      </w:numPr>
    </w:pPr>
  </w:style>
  <w:style w:type="paragraph" w:styleId="ListNumber5">
    <w:name w:val="List Number 5"/>
    <w:basedOn w:val="List5"/>
    <w:rsid w:val="000867D7"/>
    <w:pPr>
      <w:numPr>
        <w:numId w:val="5"/>
      </w:numPr>
    </w:pPr>
  </w:style>
  <w:style w:type="paragraph" w:styleId="BlockText">
    <w:name w:val="Block Text"/>
    <w:basedOn w:val="Normal"/>
    <w:rsid w:val="000867D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867D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867D7"/>
    <w:rPr>
      <w:sz w:val="16"/>
      <w:vertAlign w:val="superscript"/>
    </w:rPr>
  </w:style>
  <w:style w:type="character" w:customStyle="1" w:styleId="Symbols">
    <w:name w:val="Symbols"/>
    <w:basedOn w:val="DefaultParagraphFont"/>
    <w:rsid w:val="000867D7"/>
    <w:rPr>
      <w:rFonts w:ascii="Symbol" w:hAnsi="Symbol"/>
    </w:rPr>
  </w:style>
  <w:style w:type="character" w:customStyle="1" w:styleId="MenuOptions">
    <w:name w:val="Menu Options"/>
    <w:basedOn w:val="DefaultParagraphFont"/>
    <w:rsid w:val="000867D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867D7"/>
    <w:rPr>
      <w:b/>
    </w:rPr>
  </w:style>
  <w:style w:type="character" w:customStyle="1" w:styleId="Underlined">
    <w:name w:val="Underlined"/>
    <w:basedOn w:val="DefaultParagraphFont"/>
    <w:rsid w:val="000867D7"/>
    <w:rPr>
      <w:u w:val="single"/>
    </w:rPr>
  </w:style>
  <w:style w:type="paragraph" w:customStyle="1" w:styleId="TableBodyTextRight">
    <w:name w:val="Table Body Text Right"/>
    <w:basedOn w:val="TableBodyText"/>
    <w:rsid w:val="000867D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867D7"/>
    <w:rPr>
      <w:sz w:val="18"/>
    </w:rPr>
  </w:style>
  <w:style w:type="paragraph" w:customStyle="1" w:styleId="BodySmallRight">
    <w:name w:val="Body Small Right"/>
    <w:basedOn w:val="BodyTextRight"/>
    <w:rsid w:val="000867D7"/>
    <w:rPr>
      <w:sz w:val="18"/>
      <w:szCs w:val="18"/>
    </w:rPr>
  </w:style>
  <w:style w:type="paragraph" w:customStyle="1" w:styleId="MarginEdition">
    <w:name w:val="Margin Edition"/>
    <w:basedOn w:val="MarginNote"/>
    <w:rsid w:val="000867D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867D7"/>
    <w:rPr>
      <w:sz w:val="2"/>
      <w:szCs w:val="2"/>
    </w:rPr>
  </w:style>
  <w:style w:type="character" w:customStyle="1" w:styleId="Small">
    <w:name w:val="Small"/>
    <w:basedOn w:val="DefaultParagraphFont"/>
    <w:rsid w:val="000867D7"/>
    <w:rPr>
      <w:sz w:val="16"/>
    </w:rPr>
  </w:style>
  <w:style w:type="paragraph" w:customStyle="1" w:styleId="WideTable">
    <w:name w:val="Wide Table"/>
    <w:basedOn w:val="Normal"/>
    <w:rsid w:val="000867D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867D7"/>
  </w:style>
  <w:style w:type="paragraph" w:styleId="Quote">
    <w:name w:val="Quote"/>
    <w:basedOn w:val="Heading1"/>
    <w:link w:val="QuoteChar"/>
    <w:qFormat/>
    <w:rsid w:val="000867D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867D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867D7"/>
    <w:pPr>
      <w:pageBreakBefore/>
    </w:pPr>
  </w:style>
  <w:style w:type="paragraph" w:customStyle="1" w:styleId="Border">
    <w:name w:val="Border"/>
    <w:basedOn w:val="Normal"/>
    <w:qFormat/>
    <w:rsid w:val="000867D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867D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67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67D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867D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867D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867D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867D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867D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867D7"/>
    <w:rPr>
      <w:u w:val="single"/>
    </w:rPr>
  </w:style>
  <w:style w:type="character" w:customStyle="1" w:styleId="BoldandItalics">
    <w:name w:val="Bold and Italics"/>
    <w:qFormat/>
    <w:rsid w:val="000867D7"/>
    <w:rPr>
      <w:b/>
      <w:i/>
      <w:u w:val="none"/>
    </w:rPr>
  </w:style>
  <w:style w:type="paragraph" w:styleId="BalloonText">
    <w:name w:val="Balloon Text"/>
    <w:basedOn w:val="Normal"/>
    <w:link w:val="BalloonTextChar"/>
    <w:rsid w:val="000867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67D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867D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867D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867D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867D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867D7"/>
    <w:pPr>
      <w:spacing w:before="0" w:after="0"/>
    </w:pPr>
  </w:style>
  <w:style w:type="paragraph" w:customStyle="1" w:styleId="BodyTextBold">
    <w:name w:val="Body Text Bold"/>
    <w:basedOn w:val="BodyText"/>
    <w:qFormat/>
    <w:rsid w:val="000867D7"/>
    <w:rPr>
      <w:b/>
    </w:rPr>
  </w:style>
  <w:style w:type="character" w:styleId="Hyperlink">
    <w:name w:val="Hyperlink"/>
    <w:basedOn w:val="DefaultParagraphFont"/>
    <w:uiPriority w:val="99"/>
    <w:unhideWhenUsed/>
    <w:rsid w:val="001F1A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567</Words>
  <Characters>3421</Characters>
  <Application>Microsoft Office Word</Application>
  <DocSecurity>0</DocSecurity>
  <Lines>114</Lines>
  <Paragraphs>51</Paragraphs>
  <ScaleCrop>false</ScaleCrop>
  <Company>Author-it Software Corporation Ltd.</Company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CHCMHS004 Work collaboratively with the care network and other services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2023-07-01T02:56:00Z</dcterms:created>
  <dcterms:modified xsi:type="dcterms:W3CDTF">2023-07-01T02:56:00Z</dcterms:modified>
</cp:coreProperties>
</file>