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19CD" w:rsidRDefault="00F019CD" w:rsidP="00F019CD">
      <w:pPr>
        <w:pStyle w:val="Title"/>
      </w:pPr>
      <w:r>
        <w:fldChar w:fldCharType="begin"/>
      </w:r>
      <w:r>
        <w:instrText xml:space="preserve"> TITLE   \* MERGEFORMAT </w:instrText>
      </w:r>
      <w:r>
        <w:fldChar w:fldCharType="separate"/>
      </w:r>
      <w:r>
        <w:t>AUR20212 Certificate II in Automotive Air Conditioning Technology</w:t>
      </w:r>
      <w:r>
        <w:fldChar w:fldCharType="end"/>
      </w:r>
    </w:p>
    <w:p w:rsidR="00F019CD" w:rsidRDefault="00F019CD" w:rsidP="00F019CD">
      <w:pPr>
        <w:pStyle w:val="Version"/>
        <w:sectPr w:rsidR="00F019CD" w:rsidSect="004B60E8">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4B60E8" w:rsidRDefault="00F019CD" w:rsidP="004B60E8">
      <w:pPr>
        <w:pStyle w:val="SuperHeading"/>
      </w:pPr>
      <w:r w:rsidRPr="004B60E8">
        <w:lastRenderedPageBreak/>
        <w:t>AUR20212 Certificate II in Automotive Air Conditioning Technology</w:t>
      </w:r>
    </w:p>
    <w:p w:rsidR="00000000" w:rsidRPr="004B60E8" w:rsidRDefault="00F019CD" w:rsidP="004B60E8">
      <w:pPr>
        <w:pStyle w:val="Heading1"/>
      </w:pPr>
      <w:bookmarkStart w:id="1" w:name="O_497247"/>
      <w:bookmarkEnd w:id="1"/>
      <w:r w:rsidRPr="004B60E8">
        <w:t>Modification History</w:t>
      </w:r>
    </w:p>
    <w:tbl>
      <w:tblPr>
        <w:tblW w:w="9637" w:type="dxa"/>
        <w:tblLayout w:type="fixed"/>
        <w:tblCellMar>
          <w:left w:w="62" w:type="dxa"/>
          <w:right w:w="62" w:type="dxa"/>
        </w:tblCellMar>
        <w:tblLook w:val="0000" w:firstRow="0" w:lastRow="0" w:firstColumn="0" w:lastColumn="0" w:noHBand="0" w:noVBand="0"/>
      </w:tblPr>
      <w:tblGrid>
        <w:gridCol w:w="2976"/>
        <w:gridCol w:w="6661"/>
      </w:tblGrid>
      <w:tr w:rsidR="00000000" w:rsidRPr="004B60E8" w:rsidTr="00F019CD">
        <w:tc>
          <w:tcPr>
            <w:tcW w:w="29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4B60E8" w:rsidRDefault="00F019CD" w:rsidP="004B60E8">
            <w:pPr>
              <w:pStyle w:val="BodyText"/>
            </w:pPr>
            <w:r w:rsidRPr="004B60E8">
              <w:rPr>
                <w:rStyle w:val="SpecialBold"/>
              </w:rPr>
              <w:t>Release</w:t>
            </w:r>
          </w:p>
        </w:tc>
        <w:tc>
          <w:tcPr>
            <w:tcW w:w="66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Comment</w:t>
            </w:r>
          </w:p>
        </w:tc>
      </w:tr>
      <w:tr w:rsidR="00000000" w:rsidRPr="004B60E8" w:rsidTr="00F019CD">
        <w:trPr>
          <w:trHeight w:val="1046"/>
        </w:trPr>
        <w:tc>
          <w:tcPr>
            <w:tcW w:w="29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Release 1</w:t>
            </w:r>
          </w:p>
        </w:tc>
        <w:tc>
          <w:tcPr>
            <w:tcW w:w="66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4B60E8" w:rsidRDefault="00F019CD" w:rsidP="004B60E8">
            <w:pPr>
              <w:pStyle w:val="BodyText"/>
            </w:pPr>
            <w:r w:rsidRPr="004B60E8">
              <w:t>Replaces AUR20705 Certificate II in Automotive Mechanical</w:t>
            </w:r>
          </w:p>
        </w:tc>
      </w:tr>
    </w:tbl>
    <w:p w:rsidR="00000000" w:rsidRPr="004B60E8" w:rsidRDefault="00F019CD" w:rsidP="004B60E8">
      <w:pPr>
        <w:pStyle w:val="BodyText"/>
      </w:pPr>
    </w:p>
    <w:p w:rsidR="00000000" w:rsidRPr="004B60E8" w:rsidRDefault="00F019CD" w:rsidP="004B60E8">
      <w:pPr>
        <w:pStyle w:val="AllowPageBreak"/>
      </w:pPr>
    </w:p>
    <w:p w:rsidR="00000000" w:rsidRPr="004B60E8" w:rsidRDefault="00F019CD" w:rsidP="004B60E8">
      <w:pPr>
        <w:pStyle w:val="Heading1"/>
      </w:pPr>
      <w:bookmarkStart w:id="2" w:name="O_497248"/>
      <w:bookmarkEnd w:id="2"/>
      <w:r w:rsidRPr="004B60E8">
        <w:lastRenderedPageBreak/>
        <w:t>Description</w:t>
      </w:r>
    </w:p>
    <w:p w:rsidR="00000000" w:rsidRPr="004B60E8" w:rsidRDefault="00F019CD" w:rsidP="004B60E8">
      <w:pPr>
        <w:pStyle w:val="BodyText"/>
      </w:pPr>
      <w:r w:rsidRPr="004B60E8">
        <w:t>This qualification covers the skills and knowledge required to perform a range of tasks related to servicing and repairing air conditioning components and systems of cars and heavy vehicles within an automotive service and repair business.</w:t>
      </w:r>
    </w:p>
    <w:p w:rsidR="00000000" w:rsidRPr="004B60E8" w:rsidRDefault="00F019CD" w:rsidP="004B60E8">
      <w:pPr>
        <w:pStyle w:val="BodyText"/>
      </w:pPr>
    </w:p>
    <w:p w:rsidR="00000000" w:rsidRPr="004B60E8" w:rsidRDefault="00F019CD" w:rsidP="004B60E8">
      <w:pPr>
        <w:pStyle w:val="BodyText"/>
      </w:pPr>
      <w:r w:rsidRPr="004B60E8">
        <w:rPr>
          <w:rStyle w:val="SpecialBold"/>
        </w:rPr>
        <w:t>Job roles and e</w:t>
      </w:r>
      <w:r w:rsidRPr="004B60E8">
        <w:rPr>
          <w:rStyle w:val="SpecialBold"/>
        </w:rPr>
        <w:t>mployment outcomes</w:t>
      </w:r>
    </w:p>
    <w:p w:rsidR="00000000" w:rsidRPr="004B60E8" w:rsidRDefault="00F019CD" w:rsidP="004B60E8">
      <w:pPr>
        <w:pStyle w:val="BodyText"/>
      </w:pPr>
      <w:r w:rsidRPr="004B60E8">
        <w:t xml:space="preserve">The Certificate II in Automotive Air Conditioning Technology is intended to prepare new employees or recognise and develop existing workers who are performing servicing and repair of air conditioning components/systems of vehicles in an </w:t>
      </w:r>
      <w:r w:rsidRPr="004B60E8">
        <w:t xml:space="preserve">automotive service or repair business. </w:t>
      </w:r>
    </w:p>
    <w:p w:rsidR="00000000" w:rsidRPr="004B60E8" w:rsidRDefault="00F019CD" w:rsidP="004B60E8">
      <w:pPr>
        <w:pStyle w:val="BodyText"/>
      </w:pPr>
      <w:r w:rsidRPr="004B60E8">
        <w:t>Job roles related to this qualification include:</w:t>
      </w:r>
    </w:p>
    <w:p w:rsidR="00000000" w:rsidRPr="004B60E8" w:rsidRDefault="00F019CD" w:rsidP="004B60E8">
      <w:pPr>
        <w:pStyle w:val="ListBullet"/>
      </w:pPr>
      <w:r w:rsidRPr="004B60E8">
        <w:t>automotive specialist – air conditioning</w:t>
      </w:r>
    </w:p>
    <w:p w:rsidR="00000000" w:rsidRPr="004B60E8" w:rsidRDefault="00F019CD" w:rsidP="004B60E8">
      <w:pPr>
        <w:pStyle w:val="BodyText"/>
      </w:pPr>
    </w:p>
    <w:p w:rsidR="00000000" w:rsidRPr="004B60E8" w:rsidRDefault="00F019CD" w:rsidP="004B60E8">
      <w:pPr>
        <w:pStyle w:val="BodyText"/>
      </w:pPr>
      <w:r w:rsidRPr="004B60E8">
        <w:rPr>
          <w:rStyle w:val="SpecialBold"/>
        </w:rPr>
        <w:t>Application</w:t>
      </w:r>
    </w:p>
    <w:p w:rsidR="00000000" w:rsidRPr="004B60E8" w:rsidRDefault="00F019CD" w:rsidP="004B60E8">
      <w:pPr>
        <w:pStyle w:val="BodyText"/>
      </w:pPr>
      <w:r w:rsidRPr="004B60E8">
        <w:t xml:space="preserve">This qualification is typically used to develop employees or recognise and develop existing workers who are performing vehicle service and repair functions in an automotive environment. </w:t>
      </w:r>
    </w:p>
    <w:p w:rsidR="00000000" w:rsidRPr="004B60E8" w:rsidRDefault="00F019CD" w:rsidP="004B60E8">
      <w:pPr>
        <w:pStyle w:val="BodyText"/>
      </w:pPr>
      <w:r w:rsidRPr="004B60E8">
        <w:t>They would be expected to perform a range of mechanical operations in</w:t>
      </w:r>
      <w:r w:rsidRPr="004B60E8">
        <w:t xml:space="preserve">volving known routines, methods and procedures and take some accountability for the quality of outcomes. </w:t>
      </w:r>
    </w:p>
    <w:p w:rsidR="00F019CD" w:rsidRDefault="00F019CD" w:rsidP="004B60E8">
      <w:pPr>
        <w:pStyle w:val="BodyText"/>
      </w:pPr>
      <w:r w:rsidRPr="004B60E8">
        <w:t xml:space="preserve">This qualification is suitable for an Australian Apprenticeship pathway. </w:t>
      </w:r>
    </w:p>
    <w:p w:rsidR="00F019CD" w:rsidRDefault="00F019CD" w:rsidP="004B60E8">
      <w:pPr>
        <w:pStyle w:val="BodyText"/>
      </w:pPr>
    </w:p>
    <w:p w:rsidR="00000000" w:rsidRPr="004B60E8" w:rsidRDefault="00F019CD" w:rsidP="004B60E8">
      <w:pPr>
        <w:pStyle w:val="Heading1"/>
      </w:pPr>
      <w:bookmarkStart w:id="3" w:name="O_497249"/>
      <w:bookmarkEnd w:id="3"/>
      <w:r w:rsidRPr="004B60E8">
        <w:t>Pathways Information</w:t>
      </w:r>
    </w:p>
    <w:p w:rsidR="00000000" w:rsidRPr="004B60E8" w:rsidRDefault="00F019CD" w:rsidP="004B60E8">
      <w:pPr>
        <w:pStyle w:val="BodyText"/>
      </w:pPr>
      <w:r w:rsidRPr="004B60E8">
        <w:rPr>
          <w:rStyle w:val="SpecialBold"/>
        </w:rPr>
        <w:t>Pathways into the qualification</w:t>
      </w:r>
    </w:p>
    <w:p w:rsidR="00000000" w:rsidRPr="004B60E8" w:rsidRDefault="00F019CD" w:rsidP="004B60E8">
      <w:pPr>
        <w:pStyle w:val="BodyText"/>
      </w:pPr>
      <w:r w:rsidRPr="004B60E8">
        <w:t>Credi</w:t>
      </w:r>
      <w:r w:rsidRPr="004B60E8">
        <w:t>t may be granted towards this qualification by those who have completed AUR10112 Certificate I in Automotive Vocational Preparation or other relevant qualifications.</w:t>
      </w:r>
    </w:p>
    <w:p w:rsidR="00000000" w:rsidRPr="004B60E8" w:rsidRDefault="00F019CD" w:rsidP="004B60E8">
      <w:pPr>
        <w:pStyle w:val="BodyText"/>
      </w:pPr>
    </w:p>
    <w:p w:rsidR="00000000" w:rsidRPr="004B60E8" w:rsidRDefault="00F019CD" w:rsidP="004B60E8">
      <w:pPr>
        <w:pStyle w:val="BodyText"/>
      </w:pPr>
      <w:r w:rsidRPr="004B60E8">
        <w:rPr>
          <w:rStyle w:val="SpecialBold"/>
        </w:rPr>
        <w:t xml:space="preserve">Pathways from the qualification </w:t>
      </w:r>
    </w:p>
    <w:p w:rsidR="00F019CD" w:rsidRDefault="00F019CD" w:rsidP="004B60E8">
      <w:pPr>
        <w:pStyle w:val="BodyText"/>
      </w:pPr>
      <w:r w:rsidRPr="004B60E8">
        <w:t>Further training pathways from this qualification includ</w:t>
      </w:r>
      <w:r w:rsidRPr="004B60E8">
        <w:t>e AUR30612 Certificate III in Automotive Light Vehicle Mechanical Technology, AUR30312 Certificate III in Automotive Electrical Technology or other relevant qualifications.</w:t>
      </w:r>
    </w:p>
    <w:p w:rsidR="00F019CD" w:rsidRDefault="00F019CD" w:rsidP="004B60E8">
      <w:pPr>
        <w:pStyle w:val="BodyText"/>
      </w:pPr>
    </w:p>
    <w:p w:rsidR="00000000" w:rsidRPr="004B60E8" w:rsidRDefault="00F019CD" w:rsidP="004B60E8">
      <w:pPr>
        <w:pStyle w:val="Heading1"/>
      </w:pPr>
      <w:bookmarkStart w:id="4" w:name="O_497250"/>
      <w:bookmarkEnd w:id="4"/>
      <w:r w:rsidRPr="004B60E8">
        <w:t>Licensing/Regulatory Information</w:t>
      </w:r>
    </w:p>
    <w:p w:rsidR="00000000" w:rsidRPr="004B60E8" w:rsidRDefault="00F019CD" w:rsidP="004B60E8">
      <w:pPr>
        <w:pStyle w:val="BodyText"/>
      </w:pPr>
      <w:r w:rsidRPr="004B60E8">
        <w:t>Some jurisdictions may require t</w:t>
      </w:r>
      <w:r w:rsidRPr="004B60E8">
        <w:t>his qualification for licensing purposes. In addition some units in this qualification may have licensing or regulatory requirements, depending on the work context. Local regulations should be checked for details.</w:t>
      </w:r>
    </w:p>
    <w:p w:rsidR="00000000" w:rsidRPr="004B60E8" w:rsidRDefault="00F019CD" w:rsidP="004B60E8">
      <w:pPr>
        <w:pStyle w:val="AllowPageBreak"/>
      </w:pPr>
    </w:p>
    <w:p w:rsidR="00000000" w:rsidRPr="004B60E8" w:rsidRDefault="00F019CD" w:rsidP="004B60E8">
      <w:pPr>
        <w:pStyle w:val="Heading1"/>
      </w:pPr>
      <w:bookmarkStart w:id="5" w:name="O_497251"/>
      <w:bookmarkEnd w:id="5"/>
      <w:r w:rsidRPr="004B60E8">
        <w:t>Entry Requirements</w:t>
      </w:r>
    </w:p>
    <w:p w:rsidR="00000000" w:rsidRPr="004B60E8" w:rsidRDefault="00F019CD" w:rsidP="004B60E8">
      <w:pPr>
        <w:pStyle w:val="BodyText"/>
      </w:pPr>
      <w:r w:rsidRPr="004B60E8">
        <w:t>This q</w:t>
      </w:r>
      <w:r w:rsidRPr="004B60E8">
        <w:t>ualification may be accessed by direct entry.</w:t>
      </w:r>
    </w:p>
    <w:p w:rsidR="00000000" w:rsidRPr="004B60E8" w:rsidRDefault="00F019CD" w:rsidP="004B60E8">
      <w:pPr>
        <w:pStyle w:val="AllowPageBreak"/>
      </w:pPr>
    </w:p>
    <w:p w:rsidR="00000000" w:rsidRPr="004B60E8" w:rsidRDefault="00F019CD" w:rsidP="004B60E8">
      <w:pPr>
        <w:pStyle w:val="Heading1"/>
      </w:pPr>
      <w:bookmarkStart w:id="6" w:name="O_497252"/>
      <w:bookmarkEnd w:id="6"/>
      <w:r w:rsidRPr="004B60E8">
        <w:lastRenderedPageBreak/>
        <w:t>Employability Skills Summary</w:t>
      </w:r>
    </w:p>
    <w:tbl>
      <w:tblPr>
        <w:tblW w:w="0" w:type="auto"/>
        <w:tblCellMar>
          <w:left w:w="62" w:type="dxa"/>
          <w:right w:w="62" w:type="dxa"/>
        </w:tblCellMar>
        <w:tblLook w:val="0000" w:firstRow="0" w:lastRow="0" w:firstColumn="0" w:lastColumn="0" w:noHBand="0" w:noVBand="0"/>
      </w:tblPr>
      <w:tblGrid>
        <w:gridCol w:w="3065"/>
        <w:gridCol w:w="6858"/>
      </w:tblGrid>
      <w:tr w:rsidR="004B60E8" w:rsidTr="00F019CD">
        <w:trPr>
          <w:tblHeader/>
        </w:trPr>
        <w:tc>
          <w:tcPr>
            <w:tcW w:w="0" w:type="auto"/>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EMPLOYABILITY SKILLS QUALIFICATION SUMMARY</w:t>
            </w:r>
          </w:p>
        </w:tc>
      </w:tr>
      <w:tr w:rsidR="004B60E8" w:rsidRPr="004B60E8" w:rsidTr="00F019CD">
        <w:trPr>
          <w:tblHeader/>
        </w:trPr>
        <w:tc>
          <w:tcPr>
            <w:tcW w:w="0" w:type="auto"/>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F019CD" w:rsidP="004B60E8">
            <w:pPr>
              <w:pStyle w:val="BodyText"/>
              <w:rPr>
                <w:lang w:val="en-NZ"/>
              </w:rPr>
            </w:pPr>
            <w:r w:rsidRPr="004B60E8">
              <w:t>The following table contains a summary of the employability skills as identified by the automotive industry for this qualification. The employability skills facets described here are broad industry requirements that may vary depending on qualification pack</w:t>
            </w:r>
            <w:r w:rsidRPr="004B60E8">
              <w:t>aging options.</w:t>
            </w:r>
          </w:p>
        </w:tc>
      </w:tr>
      <w:tr w:rsidR="00000000" w:rsidRPr="004B60E8" w:rsidTr="00F019CD">
        <w:trPr>
          <w:tblHeader/>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4B60E8" w:rsidRDefault="00F019CD" w:rsidP="004B60E8">
            <w:pPr>
              <w:pStyle w:val="BodyText"/>
            </w:pPr>
            <w:r w:rsidRPr="004B60E8">
              <w:rPr>
                <w:rStyle w:val="SpecialBold"/>
              </w:rPr>
              <w:t>Employability Skill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Industry/enterprise requirements for this qualification include:</w:t>
            </w:r>
          </w:p>
        </w:tc>
      </w:tr>
      <w:tr w:rsidR="00000000" w:rsidRPr="004B60E8" w:rsidTr="00F019CD">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Communication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4B60E8" w:rsidRDefault="00F019CD" w:rsidP="004B60E8">
            <w:pPr>
              <w:pStyle w:val="ListBullet"/>
            </w:pPr>
            <w:r w:rsidRPr="004B60E8">
              <w:t>Understanding and carrying out verbal instructions from supervisors and others</w:t>
            </w:r>
          </w:p>
          <w:p w:rsidR="00000000" w:rsidRPr="004B60E8" w:rsidRDefault="00F019CD" w:rsidP="004B60E8">
            <w:pPr>
              <w:pStyle w:val="ListBullet"/>
            </w:pPr>
            <w:r w:rsidRPr="004B60E8">
              <w:t>Reading, understanding and completing workplace documentation, forms and records</w:t>
            </w:r>
          </w:p>
          <w:p w:rsidR="00000000" w:rsidRPr="004B60E8" w:rsidRDefault="00F019CD" w:rsidP="004B60E8">
            <w:pPr>
              <w:pStyle w:val="ListBullet"/>
            </w:pPr>
            <w:r w:rsidRPr="004B60E8">
              <w:t>Sharing work-related information with other team members using industry terminology</w:t>
            </w:r>
          </w:p>
          <w:p w:rsidR="00000000" w:rsidRDefault="00F019CD" w:rsidP="004B60E8">
            <w:pPr>
              <w:pStyle w:val="ListBullet"/>
              <w:rPr>
                <w:lang w:val="en-NZ"/>
              </w:rPr>
            </w:pPr>
            <w:r w:rsidRPr="004B60E8">
              <w:t>Communicating with people from a range of social, cultural and ethnic backgrounds</w:t>
            </w:r>
          </w:p>
        </w:tc>
      </w:tr>
      <w:tr w:rsidR="00000000" w:rsidRPr="004B60E8" w:rsidTr="00F019CD">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Teamwork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4B60E8" w:rsidRDefault="00F019CD" w:rsidP="004B60E8">
            <w:pPr>
              <w:pStyle w:val="ListBullet"/>
            </w:pPr>
            <w:r w:rsidRPr="004B60E8">
              <w:t>Contributing positively to the work team environment</w:t>
            </w:r>
          </w:p>
          <w:p w:rsidR="00000000" w:rsidRPr="004B60E8" w:rsidRDefault="00F019CD" w:rsidP="004B60E8">
            <w:pPr>
              <w:pStyle w:val="ListBullet"/>
            </w:pPr>
            <w:r w:rsidRPr="004B60E8">
              <w:t>Working effectively with others in a socially diverse environment</w:t>
            </w:r>
          </w:p>
          <w:p w:rsidR="00000000" w:rsidRPr="004B60E8" w:rsidRDefault="00F019CD" w:rsidP="004B60E8">
            <w:pPr>
              <w:pStyle w:val="ListBullet"/>
            </w:pPr>
            <w:r w:rsidRPr="004B60E8">
              <w:t>Respecting and understanding the views of others</w:t>
            </w:r>
          </w:p>
          <w:p w:rsidR="00000000" w:rsidRPr="004B60E8" w:rsidRDefault="00F019CD" w:rsidP="004B60E8">
            <w:pPr>
              <w:pStyle w:val="ListBullet"/>
            </w:pPr>
            <w:r w:rsidRPr="004B60E8">
              <w:t>Giving, receiving and acting upon feedback</w:t>
            </w:r>
          </w:p>
          <w:p w:rsidR="00000000" w:rsidRDefault="00F019CD" w:rsidP="004B60E8">
            <w:pPr>
              <w:pStyle w:val="ListBullet"/>
              <w:rPr>
                <w:lang w:val="en-NZ"/>
              </w:rPr>
            </w:pPr>
            <w:r w:rsidRPr="004B60E8">
              <w:t>Identifying and describing own role and rol</w:t>
            </w:r>
            <w:r w:rsidRPr="004B60E8">
              <w:t>e of others</w:t>
            </w:r>
          </w:p>
        </w:tc>
      </w:tr>
      <w:tr w:rsidR="00000000" w:rsidRPr="004B60E8" w:rsidTr="00F019CD">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Problem solving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4B60E8" w:rsidRDefault="00F019CD" w:rsidP="004B60E8">
            <w:pPr>
              <w:pStyle w:val="ListBullet"/>
            </w:pPr>
            <w:r w:rsidRPr="004B60E8">
              <w:t>Recognising a problem or a potential problem within a vehicle component/system servicing environment</w:t>
            </w:r>
          </w:p>
          <w:p w:rsidR="00000000" w:rsidRPr="004B60E8" w:rsidRDefault="00F019CD" w:rsidP="004B60E8">
            <w:pPr>
              <w:pStyle w:val="ListBullet"/>
            </w:pPr>
            <w:r w:rsidRPr="004B60E8">
              <w:t>Seeking information and assistance to solve problems outside own area of responsibility</w:t>
            </w:r>
          </w:p>
          <w:p w:rsidR="00000000" w:rsidRDefault="00F019CD" w:rsidP="004B60E8">
            <w:pPr>
              <w:pStyle w:val="ListBullet"/>
              <w:rPr>
                <w:lang w:val="en-NZ"/>
              </w:rPr>
            </w:pPr>
            <w:r w:rsidRPr="004B60E8">
              <w:t>Solving problems within own area of r</w:t>
            </w:r>
            <w:r w:rsidRPr="004B60E8">
              <w:t xml:space="preserve">esponsibility </w:t>
            </w:r>
          </w:p>
        </w:tc>
      </w:tr>
      <w:tr w:rsidR="00000000" w:rsidRPr="004B60E8" w:rsidTr="00F019CD">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Initiative and enterprise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4B60E8" w:rsidRDefault="00F019CD" w:rsidP="004B60E8">
            <w:pPr>
              <w:pStyle w:val="ListBullet"/>
            </w:pPr>
            <w:r w:rsidRPr="004B60E8">
              <w:t>Suggesting ideas for workplace improvement to supervisors and team members</w:t>
            </w:r>
          </w:p>
          <w:p w:rsidR="00000000" w:rsidRPr="004B60E8" w:rsidRDefault="00F019CD" w:rsidP="004B60E8">
            <w:pPr>
              <w:pStyle w:val="ListBullet"/>
            </w:pPr>
            <w:r w:rsidRPr="004B60E8">
              <w:t xml:space="preserve">Positively adapting to changes in workplace procedures and making adjustments to improve own performance </w:t>
            </w:r>
          </w:p>
          <w:p w:rsidR="00000000" w:rsidRDefault="00F019CD" w:rsidP="004B60E8">
            <w:pPr>
              <w:pStyle w:val="ListBullet"/>
              <w:rPr>
                <w:lang w:val="en-NZ"/>
              </w:rPr>
            </w:pPr>
            <w:r w:rsidRPr="004B60E8">
              <w:t>Taking positive action to report hazards or risk situations to supervisors</w:t>
            </w:r>
          </w:p>
        </w:tc>
      </w:tr>
      <w:tr w:rsidR="00000000" w:rsidRPr="004B60E8" w:rsidTr="00F019CD">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Planning and organising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4B60E8" w:rsidRDefault="00F019CD" w:rsidP="004B60E8">
            <w:pPr>
              <w:pStyle w:val="ListBullet"/>
            </w:pPr>
            <w:r w:rsidRPr="004B60E8">
              <w:t>Planning daily work tasks to work safely and manage risks according to workplace procedures</w:t>
            </w:r>
          </w:p>
          <w:p w:rsidR="00000000" w:rsidRPr="004B60E8" w:rsidRDefault="00F019CD" w:rsidP="004B60E8">
            <w:pPr>
              <w:pStyle w:val="ListBullet"/>
            </w:pPr>
            <w:r w:rsidRPr="004B60E8">
              <w:t>Prioritising activities to achieve required outcomes</w:t>
            </w:r>
          </w:p>
          <w:p w:rsidR="00000000" w:rsidRPr="004B60E8" w:rsidRDefault="00F019CD" w:rsidP="004B60E8">
            <w:pPr>
              <w:pStyle w:val="ListBullet"/>
            </w:pPr>
            <w:r w:rsidRPr="004B60E8">
              <w:t>Planning a</w:t>
            </w:r>
            <w:r w:rsidRPr="004B60E8">
              <w:t>nd organising appropriate equipment and materials</w:t>
            </w:r>
          </w:p>
          <w:p w:rsidR="00000000" w:rsidRDefault="00F019CD" w:rsidP="004B60E8">
            <w:pPr>
              <w:pStyle w:val="ListBullet"/>
              <w:rPr>
                <w:lang w:val="en-NZ"/>
              </w:rPr>
            </w:pPr>
            <w:r w:rsidRPr="004B60E8">
              <w:t>Planning ahead to anticipate problems with availability of equipment, materials and personnel to assist</w:t>
            </w:r>
          </w:p>
        </w:tc>
      </w:tr>
      <w:tr w:rsidR="00000000" w:rsidRPr="004B60E8" w:rsidTr="00F019CD">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Self-management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4B60E8" w:rsidRDefault="00F019CD" w:rsidP="004B60E8">
            <w:pPr>
              <w:pStyle w:val="ListBullet"/>
            </w:pPr>
            <w:r w:rsidRPr="004B60E8">
              <w:t>Following workplace safety requirements and other policies and procedures</w:t>
            </w:r>
          </w:p>
          <w:p w:rsidR="00000000" w:rsidRPr="004B60E8" w:rsidRDefault="00F019CD" w:rsidP="004B60E8">
            <w:pPr>
              <w:pStyle w:val="ListBullet"/>
            </w:pPr>
            <w:r w:rsidRPr="004B60E8">
              <w:t>Completing</w:t>
            </w:r>
            <w:r w:rsidRPr="004B60E8">
              <w:t xml:space="preserve"> known delegated tasks on time</w:t>
            </w:r>
          </w:p>
          <w:p w:rsidR="00000000" w:rsidRPr="004B60E8" w:rsidRDefault="00F019CD" w:rsidP="004B60E8">
            <w:pPr>
              <w:pStyle w:val="ListBullet"/>
            </w:pPr>
            <w:r w:rsidRPr="004B60E8">
              <w:t>Selecting and using appropriate equipment, materials, processes and procedures</w:t>
            </w:r>
          </w:p>
          <w:p w:rsidR="00000000" w:rsidRDefault="00F019CD" w:rsidP="004B60E8">
            <w:pPr>
              <w:pStyle w:val="ListBullet"/>
              <w:rPr>
                <w:lang w:val="en-NZ"/>
              </w:rPr>
            </w:pPr>
            <w:r w:rsidRPr="004B60E8">
              <w:t>Asking for advice and assistance when appropriate</w:t>
            </w:r>
          </w:p>
        </w:tc>
      </w:tr>
      <w:tr w:rsidR="00000000" w:rsidRPr="004B60E8" w:rsidTr="00F019CD">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Learning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4B60E8" w:rsidRDefault="00F019CD" w:rsidP="004B60E8">
            <w:pPr>
              <w:pStyle w:val="ListBullet"/>
            </w:pPr>
            <w:r w:rsidRPr="004B60E8">
              <w:t>Identifying personal strengths and weaknesses</w:t>
            </w:r>
          </w:p>
          <w:p w:rsidR="00000000" w:rsidRPr="004B60E8" w:rsidRDefault="00F019CD" w:rsidP="004B60E8">
            <w:pPr>
              <w:pStyle w:val="ListBullet"/>
            </w:pPr>
            <w:r w:rsidRPr="004B60E8">
              <w:t>Acting upon feedback and accepting opportunities to learn to improve work performance</w:t>
            </w:r>
          </w:p>
          <w:p w:rsidR="00000000" w:rsidRDefault="00F019CD" w:rsidP="004B60E8">
            <w:pPr>
              <w:pStyle w:val="ListBullet"/>
              <w:rPr>
                <w:lang w:val="en-NZ"/>
              </w:rPr>
            </w:pPr>
            <w:r w:rsidRPr="004B60E8">
              <w:t>Asking questions to gain information and identify sources of information to expand knowledge and understanding</w:t>
            </w:r>
          </w:p>
        </w:tc>
      </w:tr>
      <w:tr w:rsidR="00000000" w:rsidRPr="004B60E8" w:rsidTr="00F019CD">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4B60E8" w:rsidRDefault="00F019CD" w:rsidP="004B60E8">
            <w:pPr>
              <w:pStyle w:val="ListBullet"/>
            </w:pPr>
            <w:r w:rsidRPr="004B60E8">
              <w:t>Appropriately selecting and using tools and eq</w:t>
            </w:r>
            <w:r w:rsidRPr="004B60E8">
              <w:t>uipment</w:t>
            </w:r>
          </w:p>
          <w:p w:rsidR="00000000" w:rsidRPr="004B60E8" w:rsidRDefault="00F019CD" w:rsidP="004B60E8">
            <w:pPr>
              <w:pStyle w:val="ListBullet"/>
            </w:pPr>
            <w:r w:rsidRPr="004B60E8">
              <w:t>Recognising and reporting faulty equipment</w:t>
            </w:r>
          </w:p>
          <w:p w:rsidR="00000000" w:rsidRPr="004B60E8" w:rsidRDefault="00F019CD" w:rsidP="004B60E8">
            <w:pPr>
              <w:pStyle w:val="ListBullet"/>
            </w:pPr>
            <w:r w:rsidRPr="004B60E8">
              <w:t>Using information and communication technology</w:t>
            </w:r>
          </w:p>
        </w:tc>
      </w:tr>
    </w:tbl>
    <w:p w:rsidR="00000000" w:rsidRPr="004B60E8" w:rsidRDefault="00F019CD" w:rsidP="004B60E8">
      <w:pPr>
        <w:pStyle w:val="BodyText"/>
      </w:pPr>
    </w:p>
    <w:p w:rsidR="00000000" w:rsidRPr="004B60E8" w:rsidRDefault="00F019CD" w:rsidP="004B60E8">
      <w:pPr>
        <w:pStyle w:val="AllowPageBreak"/>
      </w:pPr>
    </w:p>
    <w:p w:rsidR="00000000" w:rsidRPr="004B60E8" w:rsidRDefault="00F019CD" w:rsidP="004B60E8">
      <w:pPr>
        <w:pStyle w:val="Heading1"/>
      </w:pPr>
      <w:bookmarkStart w:id="7" w:name="O_497253"/>
      <w:bookmarkEnd w:id="7"/>
      <w:r w:rsidRPr="004B60E8">
        <w:t>Packaging Rules</w:t>
      </w:r>
    </w:p>
    <w:p w:rsidR="00000000" w:rsidRPr="004B60E8" w:rsidRDefault="00F019CD" w:rsidP="004B60E8">
      <w:pPr>
        <w:pStyle w:val="BodyText"/>
      </w:pPr>
      <w:r w:rsidRPr="004B60E8">
        <w:t xml:space="preserve">To be awarded this qualification, competency must be demonstrated in </w:t>
      </w:r>
      <w:r w:rsidRPr="004B60E8">
        <w:rPr>
          <w:rStyle w:val="SpecialBold"/>
        </w:rPr>
        <w:t xml:space="preserve">13 units </w:t>
      </w:r>
      <w:r w:rsidRPr="004B60E8">
        <w:t>of competency, consisting of:</w:t>
      </w:r>
    </w:p>
    <w:p w:rsidR="00000000" w:rsidRPr="004B60E8" w:rsidRDefault="00F019CD" w:rsidP="004B60E8">
      <w:pPr>
        <w:pStyle w:val="ListBullet"/>
      </w:pPr>
      <w:r w:rsidRPr="004B60E8">
        <w:rPr>
          <w:rStyle w:val="SpecialBold"/>
        </w:rPr>
        <w:t>7</w:t>
      </w:r>
      <w:r w:rsidRPr="004B60E8">
        <w:t xml:space="preserve"> </w:t>
      </w:r>
      <w:r w:rsidRPr="004B60E8">
        <w:rPr>
          <w:rStyle w:val="SpecialBold"/>
        </w:rPr>
        <w:t>core units</w:t>
      </w:r>
      <w:r w:rsidRPr="004B60E8">
        <w:t xml:space="preserve"> </w:t>
      </w:r>
    </w:p>
    <w:p w:rsidR="00000000" w:rsidRPr="004B60E8" w:rsidRDefault="00F019CD" w:rsidP="004B60E8">
      <w:pPr>
        <w:pStyle w:val="BodyText"/>
      </w:pPr>
      <w:r w:rsidRPr="004B60E8">
        <w:t>plus</w:t>
      </w:r>
    </w:p>
    <w:p w:rsidR="00000000" w:rsidRPr="004B60E8" w:rsidRDefault="00F019CD" w:rsidP="004B60E8">
      <w:pPr>
        <w:pStyle w:val="ListBullet"/>
      </w:pPr>
      <w:r w:rsidRPr="004B60E8">
        <w:rPr>
          <w:rStyle w:val="SpecialBold"/>
        </w:rPr>
        <w:t>6 elective units</w:t>
      </w:r>
      <w:r w:rsidRPr="004B60E8">
        <w:t xml:space="preserve"> of which:</w:t>
      </w:r>
    </w:p>
    <w:p w:rsidR="00000000" w:rsidRPr="004B60E8" w:rsidRDefault="00F019CD" w:rsidP="004B60E8">
      <w:pPr>
        <w:pStyle w:val="ListBullet2"/>
      </w:pPr>
      <w:r w:rsidRPr="004B60E8">
        <w:t xml:space="preserve">up to </w:t>
      </w:r>
      <w:r w:rsidRPr="004B60E8">
        <w:rPr>
          <w:rStyle w:val="SpecialBold"/>
        </w:rPr>
        <w:t>6</w:t>
      </w:r>
      <w:r w:rsidRPr="004B60E8">
        <w:t xml:space="preserve"> elective units may be chosen from the elective units listed below</w:t>
      </w:r>
    </w:p>
    <w:p w:rsidR="00000000" w:rsidRPr="004B60E8" w:rsidRDefault="00F019CD" w:rsidP="004B60E8">
      <w:pPr>
        <w:pStyle w:val="ListBullet2"/>
      </w:pPr>
      <w:r w:rsidRPr="004B60E8">
        <w:t xml:space="preserve">up to </w:t>
      </w:r>
      <w:r w:rsidRPr="004B60E8">
        <w:rPr>
          <w:rStyle w:val="SpecialBold"/>
        </w:rPr>
        <w:t>3</w:t>
      </w:r>
      <w:r w:rsidRPr="004B60E8">
        <w:t xml:space="preserve"> elective units may be chosen from a Certificate I qualification or above in this Training Package or another endorsed Training Package or ac</w:t>
      </w:r>
      <w:r w:rsidRPr="004B60E8">
        <w:t>credited course, provided that the units chosen contribute to the vocational outcome of this qualification and do not duplicate the outcome of another unit chosen for the qualification.</w:t>
      </w:r>
    </w:p>
    <w:p w:rsidR="00000000" w:rsidRPr="004B60E8" w:rsidRDefault="00F019CD" w:rsidP="004B60E8">
      <w:pPr>
        <w:pStyle w:val="BodyText"/>
      </w:pPr>
    </w:p>
    <w:p w:rsidR="00000000" w:rsidRPr="004B60E8" w:rsidRDefault="00F019CD" w:rsidP="004B60E8">
      <w:pPr>
        <w:pStyle w:val="BodyText"/>
      </w:pPr>
      <w:r w:rsidRPr="004B60E8">
        <w:rPr>
          <w:rStyle w:val="SpecialBold"/>
        </w:rPr>
        <w:t xml:space="preserve">Core units </w:t>
      </w:r>
    </w:p>
    <w:p w:rsidR="00000000" w:rsidRPr="004B60E8" w:rsidRDefault="00F019CD" w:rsidP="004B60E8">
      <w:pPr>
        <w:pStyle w:val="BodyText"/>
      </w:pPr>
    </w:p>
    <w:tbl>
      <w:tblPr>
        <w:tblW w:w="9638" w:type="dxa"/>
        <w:tblLayout w:type="fixed"/>
        <w:tblCellMar>
          <w:left w:w="62" w:type="dxa"/>
          <w:right w:w="62" w:type="dxa"/>
        </w:tblCellMar>
        <w:tblLook w:val="0000" w:firstRow="0" w:lastRow="0" w:firstColumn="0" w:lastColumn="0" w:noHBand="0" w:noVBand="0"/>
      </w:tblPr>
      <w:tblGrid>
        <w:gridCol w:w="1984"/>
        <w:gridCol w:w="7654"/>
      </w:tblGrid>
      <w:tr w:rsidR="00000000" w:rsidRPr="004B60E8" w:rsidTr="00F019CD">
        <w:trPr>
          <w:tblHeader/>
        </w:trPr>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4B60E8" w:rsidRDefault="00F019CD" w:rsidP="004B60E8">
            <w:pPr>
              <w:pStyle w:val="BodyText"/>
            </w:pPr>
            <w:r w:rsidRPr="004B60E8">
              <w:rPr>
                <w:rStyle w:val="SpecialBold"/>
              </w:rPr>
              <w:t>Unit code</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Unit title</w:t>
            </w:r>
          </w:p>
        </w:tc>
      </w:tr>
      <w:tr w:rsidR="004B60E8" w:rsidTr="00F019CD">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Common - Environment</w:t>
            </w:r>
          </w:p>
        </w:tc>
      </w:tr>
      <w:tr w:rsidR="00000000" w:rsidRPr="004B60E8"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AURAEA2002</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Apply environmental and sustainability best practice in an automotive workplace</w:t>
            </w:r>
          </w:p>
        </w:tc>
      </w:tr>
      <w:tr w:rsidR="004B60E8" w:rsidTr="00F019CD">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Common - Health and Safety</w:t>
            </w:r>
          </w:p>
        </w:tc>
      </w:tr>
      <w:tr w:rsidR="00000000" w:rsidRPr="004B60E8" w:rsidTr="00F019CD">
        <w:trPr>
          <w:trHeight w:val="388"/>
        </w:trPr>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AURASA2002</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Apply safe working practices in an automotive workplace</w:t>
            </w:r>
          </w:p>
        </w:tc>
      </w:tr>
      <w:tr w:rsidR="004B60E8" w:rsidTr="00F019CD">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Electrical - Technical - Electrical and Electronic</w:t>
            </w:r>
          </w:p>
        </w:tc>
      </w:tr>
      <w:tr w:rsidR="00000000" w:rsidRPr="004B60E8"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AURETR2012</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Test and repair basic electrical circuits</w:t>
            </w:r>
          </w:p>
        </w:tc>
      </w:tr>
      <w:tr w:rsidR="004B60E8" w:rsidTr="00F019CD">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Electrical - Technical - Air Conditioning and HVAC</w:t>
            </w:r>
          </w:p>
        </w:tc>
      </w:tr>
      <w:tr w:rsidR="00000000"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AURETU2003</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Service air conditioning and HVAC systems</w:t>
            </w:r>
          </w:p>
        </w:tc>
      </w:tr>
      <w:tr w:rsidR="00000000"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AURETU3004</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Diagnose and repair air conditioning and HVAC systems</w:t>
            </w:r>
          </w:p>
        </w:tc>
      </w:tr>
      <w:tr w:rsidR="00000000" w:rsidRPr="004B60E8"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AURETU3005</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Retrofit and modify air conditioning and HVAC systems</w:t>
            </w:r>
          </w:p>
        </w:tc>
      </w:tr>
      <w:tr w:rsidR="004B60E8" w:rsidTr="00F019CD">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Mechanical Miscellaneous - Technical</w:t>
            </w:r>
          </w:p>
        </w:tc>
      </w:tr>
      <w:tr w:rsidR="00000000" w:rsidRPr="004B60E8"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AURTTA3018</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4B60E8" w:rsidRDefault="00F019CD" w:rsidP="004B60E8">
            <w:pPr>
              <w:pStyle w:val="BodyText"/>
            </w:pPr>
            <w:r w:rsidRPr="004B60E8">
              <w:t>Carry out diagnostic procedures</w:t>
            </w:r>
          </w:p>
        </w:tc>
      </w:tr>
    </w:tbl>
    <w:p w:rsidR="00000000" w:rsidRPr="004B60E8" w:rsidRDefault="00F019CD" w:rsidP="004B60E8">
      <w:pPr>
        <w:pStyle w:val="BodyText"/>
      </w:pPr>
    </w:p>
    <w:p w:rsidR="00000000" w:rsidRPr="004B60E8" w:rsidRDefault="00F019CD" w:rsidP="004B60E8">
      <w:pPr>
        <w:pStyle w:val="BodyText"/>
      </w:pPr>
      <w:r w:rsidRPr="004B60E8">
        <w:rPr>
          <w:rStyle w:val="SpecialBold"/>
        </w:rPr>
        <w:t xml:space="preserve">Elective units </w:t>
      </w:r>
    </w:p>
    <w:p w:rsidR="00000000" w:rsidRPr="004B60E8" w:rsidRDefault="00F019CD" w:rsidP="004B60E8">
      <w:pPr>
        <w:pStyle w:val="BodyText"/>
      </w:pPr>
    </w:p>
    <w:tbl>
      <w:tblPr>
        <w:tblW w:w="9638" w:type="dxa"/>
        <w:tblLayout w:type="fixed"/>
        <w:tblCellMar>
          <w:left w:w="62" w:type="dxa"/>
          <w:right w:w="62" w:type="dxa"/>
        </w:tblCellMar>
        <w:tblLook w:val="0000" w:firstRow="0" w:lastRow="0" w:firstColumn="0" w:lastColumn="0" w:noHBand="0" w:noVBand="0"/>
      </w:tblPr>
      <w:tblGrid>
        <w:gridCol w:w="1984"/>
        <w:gridCol w:w="7654"/>
      </w:tblGrid>
      <w:tr w:rsidR="00000000" w:rsidRPr="004B60E8" w:rsidTr="00F019CD">
        <w:trPr>
          <w:tblHeader/>
        </w:trPr>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4B60E8" w:rsidRDefault="00F019CD" w:rsidP="004B60E8">
            <w:pPr>
              <w:pStyle w:val="BodyText"/>
            </w:pPr>
            <w:r w:rsidRPr="004B60E8">
              <w:rPr>
                <w:rStyle w:val="SpecialBold"/>
              </w:rPr>
              <w:t>Unit Code</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Unit Title</w:t>
            </w:r>
          </w:p>
        </w:tc>
      </w:tr>
      <w:tr w:rsidR="004B60E8" w:rsidTr="00F019CD">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Common - Sales and Marketing</w:t>
            </w:r>
          </w:p>
        </w:tc>
      </w:tr>
      <w:tr w:rsidR="00000000" w:rsidRPr="004B60E8"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AURACA2001</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Establish relations with customers</w:t>
            </w:r>
          </w:p>
        </w:tc>
      </w:tr>
      <w:tr w:rsidR="004B60E8" w:rsidTr="00F019CD">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Common - Foundation Skills</w:t>
            </w:r>
          </w:p>
        </w:tc>
      </w:tr>
      <w:tr w:rsidR="00000000"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AURAFA2001</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Use numbers in an automotive workplace</w:t>
            </w:r>
          </w:p>
        </w:tc>
      </w:tr>
      <w:tr w:rsidR="00000000"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AURAFA2002</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Read in an automotive workplace</w:t>
            </w:r>
          </w:p>
        </w:tc>
      </w:tr>
      <w:tr w:rsidR="00000000" w:rsidRPr="004B60E8"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AURAFA2003</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Communicate effectively in an automotive workplace</w:t>
            </w:r>
          </w:p>
        </w:tc>
      </w:tr>
      <w:tr w:rsidR="004B60E8" w:rsidTr="00F019CD">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Electrical - Technical - Electrical and Electronic</w:t>
            </w:r>
          </w:p>
        </w:tc>
      </w:tr>
      <w:tr w:rsidR="00000000"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AURETR2006</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Carry</w:t>
            </w:r>
            <w:r w:rsidRPr="004B60E8">
              <w:t xml:space="preserve"> out soldering of electrical wiring and circuits</w:t>
            </w:r>
          </w:p>
        </w:tc>
      </w:tr>
      <w:tr w:rsidR="00000000" w:rsidRPr="004B60E8"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AURETR2011</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Install and test basic ancillary electrical components</w:t>
            </w:r>
          </w:p>
        </w:tc>
      </w:tr>
      <w:tr w:rsidR="004B60E8" w:rsidTr="00F019CD">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Electrical - Technical - Air Conditioning and HVAC</w:t>
            </w:r>
          </w:p>
        </w:tc>
      </w:tr>
      <w:tr w:rsidR="00000000"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AURETU2001</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Install air conditioning systems</w:t>
            </w:r>
          </w:p>
        </w:tc>
      </w:tr>
      <w:tr w:rsidR="00000000" w:rsidRPr="004B60E8"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AURETU4007</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Overhaul air conditioning system components</w:t>
            </w:r>
          </w:p>
        </w:tc>
      </w:tr>
      <w:tr w:rsidR="004B60E8" w:rsidTr="00F019CD">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 xml:space="preserve">Mechanical Miscellaneous - Technical </w:t>
            </w:r>
          </w:p>
        </w:tc>
      </w:tr>
      <w:tr w:rsidR="00000000"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AURTTA2004</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Carry out servicing operations</w:t>
            </w:r>
          </w:p>
        </w:tc>
      </w:tr>
      <w:tr w:rsidR="00000000" w:rsidRPr="004B60E8"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AURTTA2009</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 xml:space="preserve">Carry out pre-repair operations (mechanical) </w:t>
            </w:r>
          </w:p>
        </w:tc>
      </w:tr>
      <w:tr w:rsidR="004B60E8" w:rsidTr="00F019CD">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Mechanical Miscellaneous - Technical - Cooling Systems</w:t>
            </w:r>
          </w:p>
        </w:tc>
      </w:tr>
      <w:tr w:rsidR="00000000" w:rsidRPr="004B60E8"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AURTTC3003</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Diagnose and repair cooling systems</w:t>
            </w:r>
          </w:p>
        </w:tc>
      </w:tr>
      <w:tr w:rsidR="004B60E8" w:rsidTr="00F019CD">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Mechanical Miscellaneous - Technical - Engines</w:t>
            </w:r>
          </w:p>
        </w:tc>
      </w:tr>
      <w:tr w:rsidR="00000000" w:rsidRPr="004B60E8"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AURTTE2004</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Inspect and service engines</w:t>
            </w:r>
          </w:p>
        </w:tc>
      </w:tr>
      <w:tr w:rsidR="004B60E8" w:rsidTr="00F019CD">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Mechanical Miscellaneous - Technical - Tools and Equipment</w:t>
            </w:r>
          </w:p>
        </w:tc>
      </w:tr>
      <w:tr w:rsidR="00000000" w:rsidRPr="004B60E8"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AURTTK2002</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Use and maintain workplace tools and equipment</w:t>
            </w:r>
          </w:p>
        </w:tc>
      </w:tr>
      <w:tr w:rsidR="004B60E8" w:rsidTr="00F019CD">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rPr>
                <w:rStyle w:val="SpecialBold"/>
              </w:rPr>
              <w:t>Vehicle bo</w:t>
            </w:r>
            <w:r w:rsidRPr="004B60E8">
              <w:rPr>
                <w:rStyle w:val="SpecialBold"/>
              </w:rPr>
              <w:t xml:space="preserve">dy - Technical </w:t>
            </w:r>
          </w:p>
        </w:tc>
      </w:tr>
      <w:tr w:rsidR="00000000" w:rsidRPr="004B60E8" w:rsidTr="00F019CD">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019CD" w:rsidP="004B60E8">
            <w:pPr>
              <w:pStyle w:val="BodyText"/>
              <w:rPr>
                <w:lang w:val="en-NZ"/>
              </w:rPr>
            </w:pPr>
            <w:r w:rsidRPr="004B60E8">
              <w:t>AURVTA2001</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4B60E8" w:rsidRDefault="00F019CD" w:rsidP="004B60E8">
            <w:pPr>
              <w:pStyle w:val="BodyText"/>
            </w:pPr>
            <w:r w:rsidRPr="004B60E8">
              <w:t>Prepare vehicle, components and equipment for customer use</w:t>
            </w:r>
          </w:p>
        </w:tc>
      </w:tr>
    </w:tbl>
    <w:p w:rsidR="00000000" w:rsidRPr="004B60E8" w:rsidRDefault="00F019CD" w:rsidP="004B60E8">
      <w:pPr>
        <w:pStyle w:val="BodyText"/>
      </w:pPr>
    </w:p>
    <w:p w:rsidR="00000000" w:rsidRPr="004B60E8" w:rsidRDefault="00F019CD" w:rsidP="004B60E8">
      <w:pPr>
        <w:pStyle w:val="AllowPageBreak"/>
      </w:pPr>
    </w:p>
    <w:p w:rsidR="00000000" w:rsidRPr="004B60E8" w:rsidRDefault="00F019CD" w:rsidP="004B60E8">
      <w:pPr>
        <w:pStyle w:val="Heading1"/>
      </w:pPr>
      <w:bookmarkStart w:id="8" w:name="O_497254"/>
      <w:bookmarkEnd w:id="8"/>
      <w:r w:rsidRPr="004B60E8">
        <w:t>Custom Content Section</w:t>
      </w:r>
    </w:p>
    <w:p w:rsidR="00000000" w:rsidRPr="004B60E8" w:rsidRDefault="00F019CD" w:rsidP="004B60E8">
      <w:pPr>
        <w:pStyle w:val="BodyText"/>
      </w:pPr>
      <w:r w:rsidRPr="004B60E8">
        <w:t>Not applicable.</w:t>
      </w:r>
    </w:p>
    <w:p w:rsidR="00000000" w:rsidRPr="004B60E8" w:rsidRDefault="00F019CD" w:rsidP="004B60E8"/>
    <w:sectPr w:rsidR="00000000" w:rsidRPr="004B60E8" w:rsidSect="004B60E8">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E8" w:rsidRDefault="004B60E8" w:rsidP="004B60E8">
      <w:r>
        <w:separator/>
      </w:r>
    </w:p>
  </w:endnote>
  <w:endnote w:type="continuationSeparator" w:id="0">
    <w:p w:rsidR="004B60E8" w:rsidRDefault="004B60E8" w:rsidP="004B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E8" w:rsidRDefault="004B60E8">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E8" w:rsidRPr="00F019CD" w:rsidRDefault="004B60E8" w:rsidP="00F019CD">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E8" w:rsidRDefault="004B60E8">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CD" w:rsidRDefault="00F019CD" w:rsidP="004B60E8">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5</w:t>
      </w:r>
    </w:fldSimple>
  </w:p>
  <w:p w:rsidR="00F019CD" w:rsidRDefault="00F019CD" w:rsidP="004B60E8">
    <w:pPr>
      <w:pStyle w:val="Footer"/>
      <w:framePr w:wrap="around"/>
    </w:pPr>
    <w:r>
      <w:t xml:space="preserve">© Commonwealth of Australia, </w:t>
    </w:r>
    <w:r>
      <w:fldChar w:fldCharType="begin"/>
    </w:r>
    <w:r>
      <w:instrText xml:space="preserve"> DATE  \@ "yyyy"  \* MERGEFORMAT </w:instrText>
    </w:r>
    <w:r>
      <w:fldChar w:fldCharType="separate"/>
    </w:r>
    <w:r>
      <w:rPr>
        <w:noProof/>
      </w:rPr>
      <w:t>2013</w:t>
    </w:r>
    <w:r>
      <w:fldChar w:fldCharType="end"/>
    </w:r>
    <w:r>
      <w:tab/>
    </w:r>
    <w:fldSimple w:instr=" DOCPROPERTY  Author  \* MERGEFORMAT ">
      <w:r>
        <w:t>Auto Skills Australia</w:t>
      </w:r>
    </w:fldSimple>
  </w:p>
  <w:p w:rsidR="00F019CD" w:rsidRDefault="00F019CD" w:rsidP="004B60E8">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E8" w:rsidRDefault="004B60E8" w:rsidP="004B60E8">
      <w:r>
        <w:separator/>
      </w:r>
    </w:p>
  </w:footnote>
  <w:footnote w:type="continuationSeparator" w:id="0">
    <w:p w:rsidR="004B60E8" w:rsidRDefault="004B60E8" w:rsidP="004B6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E8" w:rsidRDefault="004B60E8">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E8" w:rsidRPr="00F019CD" w:rsidRDefault="00F019CD" w:rsidP="00F019CD">
    <w:pPr>
      <w:pStyle w:val="BodyText"/>
    </w:pPr>
    <w:r>
      <w:rPr>
        <w:noProof/>
        <w:lang w:eastAsia="en-AU"/>
      </w:rPr>
      <w:drawing>
        <wp:anchor distT="0" distB="0" distL="114300" distR="114300" simplePos="0" relativeHeight="251659264" behindDoc="1" locked="0" layoutInCell="1" allowOverlap="1" wp14:anchorId="2597362E" wp14:editId="350638E3">
          <wp:simplePos x="0" y="0"/>
          <wp:positionH relativeFrom="margin">
            <wp:align>center</wp:align>
          </wp:positionH>
          <wp:positionV relativeFrom="margin">
            <wp:align>center</wp:align>
          </wp:positionV>
          <wp:extent cx="7733665" cy="1092644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4031" cy="10926468"/>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E8" w:rsidRDefault="004B60E8">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CD" w:rsidRPr="002D2AF8" w:rsidRDefault="00F019CD" w:rsidP="004B60E8">
    <w:pPr>
      <w:pStyle w:val="Header"/>
      <w:framePr w:wrap="around"/>
    </w:pPr>
    <w:fldSimple w:instr=" TITLE   \* MERGEFORMAT ">
      <w:r>
        <w:t>AUR20212 Certificate II in Automotive Air Conditioning Technology</w:t>
      </w:r>
    </w:fldSimple>
    <w:r>
      <w:tab/>
      <w:t xml:space="preserve">Date this document was generated: </w:t>
    </w:r>
    <w:r>
      <w:fldChar w:fldCharType="begin"/>
    </w:r>
    <w:r>
      <w:instrText xml:space="preserve"> CREATEDATE  \@ "d MMMM yyyy"  \* MERGEFORMAT </w:instrText>
    </w:r>
    <w:r>
      <w:fldChar w:fldCharType="separate"/>
    </w:r>
    <w:r>
      <w:rPr>
        <w:noProof/>
      </w:rPr>
      <w:t>8 February 2013</w:t>
    </w:r>
    <w:r>
      <w:fldChar w:fldCharType="end"/>
    </w:r>
  </w:p>
  <w:p w:rsidR="00F019CD" w:rsidRDefault="00F019CD" w:rsidP="004B60E8">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104EDB5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91E80B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03ECE858"/>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B60E8"/>
    <w:rsid w:val="004B60E8"/>
    <w:rsid w:val="00F019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E8"/>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4B60E8"/>
    <w:pPr>
      <w:spacing w:before="360" w:after="60"/>
      <w:outlineLvl w:val="0"/>
    </w:pPr>
    <w:rPr>
      <w:sz w:val="32"/>
    </w:rPr>
  </w:style>
  <w:style w:type="paragraph" w:styleId="Heading2">
    <w:name w:val="heading 2"/>
    <w:basedOn w:val="HeadingBase"/>
    <w:next w:val="BodyText"/>
    <w:link w:val="Heading2Char"/>
    <w:qFormat/>
    <w:rsid w:val="004B60E8"/>
    <w:pPr>
      <w:keepLines/>
      <w:spacing w:before="240" w:after="120"/>
      <w:outlineLvl w:val="1"/>
    </w:pPr>
    <w:rPr>
      <w:sz w:val="28"/>
      <w:szCs w:val="40"/>
    </w:rPr>
  </w:style>
  <w:style w:type="paragraph" w:styleId="Heading3">
    <w:name w:val="heading 3"/>
    <w:basedOn w:val="HeadingBase"/>
    <w:next w:val="BodyText"/>
    <w:link w:val="Heading3Char"/>
    <w:qFormat/>
    <w:rsid w:val="004B60E8"/>
    <w:pPr>
      <w:spacing w:before="180" w:after="120"/>
      <w:outlineLvl w:val="2"/>
    </w:pPr>
    <w:rPr>
      <w:spacing w:val="-10"/>
      <w:kern w:val="32"/>
    </w:rPr>
  </w:style>
  <w:style w:type="paragraph" w:styleId="Heading4">
    <w:name w:val="heading 4"/>
    <w:basedOn w:val="HeadingBase"/>
    <w:next w:val="BodyText"/>
    <w:link w:val="Heading4Char"/>
    <w:qFormat/>
    <w:rsid w:val="004B60E8"/>
    <w:pPr>
      <w:spacing w:before="160" w:after="120"/>
      <w:outlineLvl w:val="3"/>
    </w:pPr>
    <w:rPr>
      <w:sz w:val="22"/>
    </w:rPr>
  </w:style>
  <w:style w:type="paragraph" w:styleId="Heading5">
    <w:name w:val="heading 5"/>
    <w:basedOn w:val="HeadingBase"/>
    <w:next w:val="Normal"/>
    <w:link w:val="Heading5Char"/>
    <w:qFormat/>
    <w:rsid w:val="004B60E8"/>
    <w:pPr>
      <w:spacing w:before="80"/>
      <w:outlineLvl w:val="4"/>
    </w:pPr>
    <w:rPr>
      <w:color w:val="918585"/>
      <w:sz w:val="20"/>
    </w:rPr>
  </w:style>
  <w:style w:type="paragraph" w:styleId="Heading6">
    <w:name w:val="heading 6"/>
    <w:basedOn w:val="HeadingBase"/>
    <w:next w:val="Normal"/>
    <w:link w:val="Heading6Char"/>
    <w:qFormat/>
    <w:rsid w:val="004B60E8"/>
    <w:pPr>
      <w:spacing w:before="60"/>
      <w:outlineLvl w:val="5"/>
    </w:pPr>
    <w:rPr>
      <w:color w:val="918585"/>
      <w:sz w:val="20"/>
    </w:rPr>
  </w:style>
  <w:style w:type="paragraph" w:styleId="Heading7">
    <w:name w:val="heading 7"/>
    <w:basedOn w:val="Normal"/>
    <w:next w:val="Normal"/>
    <w:link w:val="Heading7Char"/>
    <w:qFormat/>
    <w:rsid w:val="004B60E8"/>
    <w:pPr>
      <w:ind w:left="720"/>
      <w:outlineLvl w:val="6"/>
    </w:pPr>
    <w:rPr>
      <w:i/>
    </w:rPr>
  </w:style>
  <w:style w:type="paragraph" w:styleId="Heading8">
    <w:name w:val="heading 8"/>
    <w:basedOn w:val="Normal"/>
    <w:next w:val="Normal"/>
    <w:link w:val="Heading8Char"/>
    <w:qFormat/>
    <w:rsid w:val="004B60E8"/>
    <w:pPr>
      <w:ind w:left="720"/>
      <w:outlineLvl w:val="7"/>
    </w:pPr>
    <w:rPr>
      <w:i/>
    </w:rPr>
  </w:style>
  <w:style w:type="paragraph" w:styleId="Heading9">
    <w:name w:val="heading 9"/>
    <w:basedOn w:val="Normal"/>
    <w:next w:val="Normal"/>
    <w:link w:val="Heading9Char"/>
    <w:qFormat/>
    <w:rsid w:val="004B60E8"/>
    <w:pPr>
      <w:ind w:left="720"/>
      <w:outlineLvl w:val="8"/>
    </w:pPr>
    <w:rPr>
      <w:i/>
    </w:rPr>
  </w:style>
  <w:style w:type="character" w:default="1" w:styleId="DefaultParagraphFont">
    <w:name w:val="Default Paragraph Font"/>
    <w:uiPriority w:val="1"/>
    <w:unhideWhenUsed/>
    <w:rsid w:val="004B60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60E8"/>
  </w:style>
  <w:style w:type="character" w:customStyle="1" w:styleId="Heading1Char">
    <w:name w:val="Heading 1 Char"/>
    <w:basedOn w:val="DefaultParagraphFont"/>
    <w:link w:val="Heading1"/>
    <w:rsid w:val="004B60E8"/>
    <w:rPr>
      <w:rFonts w:ascii="Times New Roman" w:eastAsia="Times New Roman" w:hAnsi="Times New Roman" w:cs="Times New Roman"/>
      <w:b/>
      <w:sz w:val="32"/>
      <w:szCs w:val="20"/>
      <w:lang w:eastAsia="en-US"/>
    </w:rPr>
  </w:style>
  <w:style w:type="paragraph" w:styleId="BodyText">
    <w:name w:val="Body Text"/>
    <w:basedOn w:val="Normal"/>
    <w:link w:val="BodyTextChar"/>
    <w:rsid w:val="004B60E8"/>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4B60E8"/>
    <w:rPr>
      <w:rFonts w:ascii="Times New Roman" w:eastAsia="Times New Roman" w:hAnsi="Times New Roman" w:cs="Times New Roman"/>
      <w:sz w:val="24"/>
      <w:lang w:eastAsia="en-US"/>
    </w:rPr>
  </w:style>
  <w:style w:type="paragraph" w:styleId="ListBullet">
    <w:name w:val="List Bullet"/>
    <w:basedOn w:val="List"/>
    <w:rsid w:val="004B60E8"/>
    <w:pPr>
      <w:numPr>
        <w:numId w:val="13"/>
      </w:numPr>
      <w:tabs>
        <w:tab w:val="clear" w:pos="340"/>
      </w:tabs>
      <w:spacing w:before="40" w:after="40"/>
    </w:pPr>
  </w:style>
  <w:style w:type="character" w:customStyle="1" w:styleId="SpecialBold">
    <w:name w:val="Special Bold"/>
    <w:basedOn w:val="DefaultParagraphFont"/>
    <w:rsid w:val="004B60E8"/>
    <w:rPr>
      <w:b/>
      <w:spacing w:val="0"/>
    </w:rPr>
  </w:style>
  <w:style w:type="paragraph" w:styleId="ListBullet2">
    <w:name w:val="List Bullet 2"/>
    <w:basedOn w:val="List2"/>
    <w:rsid w:val="004B60E8"/>
    <w:pPr>
      <w:numPr>
        <w:numId w:val="14"/>
      </w:numPr>
      <w:tabs>
        <w:tab w:val="clear" w:pos="680"/>
      </w:tabs>
    </w:pPr>
  </w:style>
  <w:style w:type="paragraph" w:customStyle="1" w:styleId="SuperHeading">
    <w:name w:val="SuperHeading"/>
    <w:basedOn w:val="Normal"/>
    <w:rsid w:val="004B60E8"/>
    <w:pPr>
      <w:spacing w:before="240" w:after="120"/>
      <w:outlineLvl w:val="0"/>
    </w:pPr>
    <w:rPr>
      <w:rFonts w:ascii="Times New Roman" w:hAnsi="Times New Roman"/>
      <w:b/>
      <w:sz w:val="32"/>
    </w:rPr>
  </w:style>
  <w:style w:type="paragraph" w:customStyle="1" w:styleId="AllowPageBreak">
    <w:name w:val="AllowPageBreak"/>
    <w:rsid w:val="004B60E8"/>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Heading2Char">
    <w:name w:val="Heading 2 Char"/>
    <w:basedOn w:val="DefaultParagraphFont"/>
    <w:link w:val="Heading2"/>
    <w:rsid w:val="004B60E8"/>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4B60E8"/>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4B60E8"/>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4B60E8"/>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4B60E8"/>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4B60E8"/>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4B60E8"/>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4B60E8"/>
    <w:rPr>
      <w:rFonts w:ascii="Courier New" w:eastAsia="Times New Roman" w:hAnsi="Courier New" w:cs="Times New Roman"/>
      <w:i/>
      <w:szCs w:val="20"/>
      <w:lang w:eastAsia="en-US"/>
    </w:rPr>
  </w:style>
  <w:style w:type="paragraph" w:customStyle="1" w:styleId="HeadingBase">
    <w:name w:val="Heading Base"/>
    <w:rsid w:val="004B60E8"/>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4B60E8"/>
    <w:pPr>
      <w:tabs>
        <w:tab w:val="right" w:leader="dot" w:pos="9072"/>
      </w:tabs>
      <w:ind w:left="567"/>
    </w:pPr>
    <w:rPr>
      <w:szCs w:val="22"/>
    </w:rPr>
  </w:style>
  <w:style w:type="paragraph" w:customStyle="1" w:styleId="TOCBase">
    <w:name w:val="TOC Base"/>
    <w:rsid w:val="004B60E8"/>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4B60E8"/>
    <w:pPr>
      <w:tabs>
        <w:tab w:val="right" w:leader="dot" w:pos="9072"/>
      </w:tabs>
      <w:spacing w:before="40" w:after="40"/>
      <w:ind w:left="284"/>
    </w:pPr>
    <w:rPr>
      <w:rFonts w:ascii="Times New Roman" w:hAnsi="Times New Roman"/>
    </w:rPr>
  </w:style>
  <w:style w:type="paragraph" w:styleId="TOC1">
    <w:name w:val="toc 1"/>
    <w:basedOn w:val="TOCBase"/>
    <w:next w:val="Normal"/>
    <w:rsid w:val="004B60E8"/>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4B60E8"/>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4B60E8"/>
    <w:rPr>
      <w:rFonts w:ascii="Times New Roman" w:eastAsia="Times New Roman" w:hAnsi="Times New Roman" w:cs="Times New Roman"/>
      <w:sz w:val="16"/>
      <w:lang w:eastAsia="en-US"/>
    </w:rPr>
  </w:style>
  <w:style w:type="paragraph" w:styleId="Title">
    <w:name w:val="Title"/>
    <w:basedOn w:val="HeadingBase"/>
    <w:link w:val="TitleChar"/>
    <w:qFormat/>
    <w:rsid w:val="004B60E8"/>
    <w:pPr>
      <w:spacing w:before="5040"/>
      <w:jc w:val="center"/>
    </w:pPr>
    <w:rPr>
      <w:sz w:val="48"/>
      <w:szCs w:val="72"/>
      <w:lang w:val="en-US"/>
    </w:rPr>
  </w:style>
  <w:style w:type="character" w:customStyle="1" w:styleId="TitleChar">
    <w:name w:val="Title Char"/>
    <w:basedOn w:val="DefaultParagraphFont"/>
    <w:link w:val="Title"/>
    <w:rsid w:val="004B60E8"/>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4B60E8"/>
    <w:pPr>
      <w:tabs>
        <w:tab w:val="left" w:pos="3600"/>
        <w:tab w:val="left" w:pos="3958"/>
      </w:tabs>
    </w:pPr>
  </w:style>
  <w:style w:type="paragraph" w:styleId="List">
    <w:name w:val="List"/>
    <w:basedOn w:val="BodyText"/>
    <w:next w:val="BodyText"/>
    <w:rsid w:val="004B60E8"/>
    <w:pPr>
      <w:tabs>
        <w:tab w:val="left" w:pos="340"/>
      </w:tabs>
      <w:spacing w:before="60" w:after="60"/>
      <w:ind w:left="340" w:hanging="340"/>
    </w:pPr>
  </w:style>
  <w:style w:type="paragraph" w:customStyle="1" w:styleId="Note">
    <w:name w:val="Note"/>
    <w:basedOn w:val="BodyText"/>
    <w:rsid w:val="004B60E8"/>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4B60E8"/>
    <w:pPr>
      <w:framePr w:wrap="auto" w:hAnchor="text" w:y="6049"/>
    </w:pPr>
    <w:rPr>
      <w:color w:val="000000"/>
      <w:sz w:val="40"/>
    </w:rPr>
  </w:style>
  <w:style w:type="paragraph" w:customStyle="1" w:styleId="TOCTitle">
    <w:name w:val="TOCTitle"/>
    <w:basedOn w:val="Heading1"/>
    <w:rsid w:val="004B60E8"/>
    <w:pPr>
      <w:spacing w:after="240"/>
      <w:jc w:val="center"/>
      <w:outlineLvl w:val="9"/>
    </w:pPr>
    <w:rPr>
      <w:caps/>
    </w:rPr>
  </w:style>
  <w:style w:type="paragraph" w:customStyle="1" w:styleId="Version">
    <w:name w:val="Version"/>
    <w:rsid w:val="004B60E8"/>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4B60E8"/>
    <w:pPr>
      <w:keepNext w:val="0"/>
      <w:tabs>
        <w:tab w:val="right" w:pos="4176"/>
      </w:tabs>
      <w:ind w:left="198" w:hanging="198"/>
    </w:pPr>
    <w:rPr>
      <w:rFonts w:ascii="Garamond" w:hAnsi="Garamond"/>
    </w:rPr>
  </w:style>
  <w:style w:type="paragraph" w:styleId="IndexHeading">
    <w:name w:val="index heading"/>
    <w:basedOn w:val="Normal"/>
    <w:next w:val="Index1"/>
    <w:semiHidden/>
    <w:rsid w:val="004B60E8"/>
    <w:pPr>
      <w:spacing w:before="120" w:after="120"/>
    </w:pPr>
    <w:rPr>
      <w:rFonts w:ascii="Arial" w:hAnsi="Arial"/>
      <w:b/>
      <w:color w:val="918585"/>
      <w:sz w:val="24"/>
    </w:rPr>
  </w:style>
  <w:style w:type="paragraph" w:styleId="Header">
    <w:name w:val="header"/>
    <w:basedOn w:val="Normal"/>
    <w:link w:val="HeaderChar"/>
    <w:rsid w:val="004B60E8"/>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4B60E8"/>
    <w:rPr>
      <w:rFonts w:ascii="Times New Roman" w:eastAsia="Times New Roman" w:hAnsi="Times New Roman" w:cs="Times New Roman"/>
      <w:sz w:val="16"/>
      <w:szCs w:val="20"/>
      <w:lang w:val="en-GB" w:eastAsia="en-US"/>
    </w:rPr>
  </w:style>
  <w:style w:type="paragraph" w:customStyle="1" w:styleId="Chapter">
    <w:name w:val="Chapter"/>
    <w:basedOn w:val="Normal"/>
    <w:rsid w:val="004B60E8"/>
    <w:pPr>
      <w:spacing w:before="240"/>
    </w:pPr>
    <w:rPr>
      <w:rFonts w:ascii="Times New Roman" w:hAnsi="Times New Roman"/>
      <w:smallCaps/>
      <w:spacing w:val="80"/>
      <w:sz w:val="28"/>
    </w:rPr>
  </w:style>
  <w:style w:type="paragraph" w:customStyle="1" w:styleId="InChapter">
    <w:name w:val="InChapter"/>
    <w:basedOn w:val="Heading3"/>
    <w:rsid w:val="004B60E8"/>
    <w:pPr>
      <w:spacing w:after="240"/>
      <w:outlineLvl w:val="9"/>
    </w:pPr>
    <w:rPr>
      <w:noProof/>
    </w:rPr>
  </w:style>
  <w:style w:type="paragraph" w:styleId="Index2">
    <w:name w:val="index 2"/>
    <w:basedOn w:val="Normal"/>
    <w:next w:val="Normal"/>
    <w:semiHidden/>
    <w:rsid w:val="004B60E8"/>
    <w:pPr>
      <w:tabs>
        <w:tab w:val="right" w:pos="4176"/>
      </w:tabs>
      <w:ind w:left="568" w:hanging="284"/>
    </w:pPr>
    <w:rPr>
      <w:rFonts w:ascii="Garamond" w:hAnsi="Garamond"/>
    </w:rPr>
  </w:style>
  <w:style w:type="paragraph" w:customStyle="1" w:styleId="Byline">
    <w:name w:val="Byline"/>
    <w:rsid w:val="004B60E8"/>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4B60E8"/>
    <w:pPr>
      <w:tabs>
        <w:tab w:val="clear" w:pos="3600"/>
        <w:tab w:val="clear" w:pos="3958"/>
      </w:tabs>
      <w:jc w:val="right"/>
    </w:pPr>
  </w:style>
  <w:style w:type="character" w:styleId="Emphasis">
    <w:name w:val="Emphasis"/>
    <w:basedOn w:val="DefaultParagraphFont"/>
    <w:qFormat/>
    <w:rsid w:val="004B60E8"/>
    <w:rPr>
      <w:i/>
    </w:rPr>
  </w:style>
  <w:style w:type="paragraph" w:styleId="Caption">
    <w:name w:val="caption"/>
    <w:basedOn w:val="BodyText"/>
    <w:next w:val="Normal"/>
    <w:qFormat/>
    <w:rsid w:val="004B60E8"/>
    <w:pPr>
      <w:framePr w:w="2268" w:hSpace="181" w:vSpace="181" w:wrap="around" w:vAnchor="text" w:hAnchor="page" w:x="1135" w:y="285" w:anchorLock="1"/>
    </w:pPr>
    <w:rPr>
      <w:i/>
    </w:rPr>
  </w:style>
  <w:style w:type="paragraph" w:customStyle="1" w:styleId="MiniTOCTitle">
    <w:name w:val="MiniTOCTitle"/>
    <w:basedOn w:val="Heading4"/>
    <w:rsid w:val="004B60E8"/>
    <w:pPr>
      <w:spacing w:before="240"/>
      <w:outlineLvl w:val="9"/>
    </w:pPr>
    <w:rPr>
      <w:noProof/>
      <w:sz w:val="24"/>
    </w:rPr>
  </w:style>
  <w:style w:type="paragraph" w:customStyle="1" w:styleId="MiniTOCItem">
    <w:name w:val="MiniTOCItem"/>
    <w:basedOn w:val="ListBullet"/>
    <w:rsid w:val="004B60E8"/>
    <w:pPr>
      <w:numPr>
        <w:numId w:val="0"/>
      </w:numPr>
      <w:tabs>
        <w:tab w:val="right" w:leader="dot" w:pos="6521"/>
      </w:tabs>
      <w:spacing w:before="0" w:after="0"/>
    </w:pPr>
  </w:style>
  <w:style w:type="paragraph" w:customStyle="1" w:styleId="TOFTitle">
    <w:name w:val="TOFTitle"/>
    <w:basedOn w:val="TOCTitle"/>
    <w:rsid w:val="004B60E8"/>
  </w:style>
  <w:style w:type="paragraph" w:styleId="TableofFigures">
    <w:name w:val="table of figures"/>
    <w:basedOn w:val="Normal"/>
    <w:next w:val="Normal"/>
    <w:semiHidden/>
    <w:rsid w:val="004B60E8"/>
    <w:pPr>
      <w:tabs>
        <w:tab w:val="right" w:leader="dot" w:pos="9072"/>
      </w:tabs>
      <w:ind w:left="970" w:hanging="403"/>
    </w:pPr>
    <w:rPr>
      <w:rFonts w:ascii="Times New Roman" w:hAnsi="Times New Roman"/>
      <w:b/>
    </w:rPr>
  </w:style>
  <w:style w:type="paragraph" w:styleId="ListNumber">
    <w:name w:val="List Number"/>
    <w:basedOn w:val="List"/>
    <w:rsid w:val="004B60E8"/>
    <w:pPr>
      <w:numPr>
        <w:numId w:val="11"/>
      </w:numPr>
    </w:pPr>
  </w:style>
  <w:style w:type="character" w:customStyle="1" w:styleId="WingdingSymbols">
    <w:name w:val="Wingding Symbols"/>
    <w:rsid w:val="004B60E8"/>
    <w:rPr>
      <w:rFonts w:ascii="Wingdings" w:hAnsi="Wingdings"/>
    </w:rPr>
  </w:style>
  <w:style w:type="paragraph" w:customStyle="1" w:styleId="TableHeading">
    <w:name w:val="Table Heading"/>
    <w:basedOn w:val="HeadingBase"/>
    <w:rsid w:val="004B60E8"/>
    <w:pPr>
      <w:keepLines/>
      <w:pBdr>
        <w:bottom w:val="single" w:sz="6" w:space="1" w:color="918585"/>
      </w:pBdr>
      <w:spacing w:before="240"/>
    </w:pPr>
  </w:style>
  <w:style w:type="character" w:customStyle="1" w:styleId="HotSpot">
    <w:name w:val="HotSpot"/>
    <w:rsid w:val="004B60E8"/>
    <w:rPr>
      <w:color w:val="0033CC"/>
      <w:u w:val="none"/>
    </w:rPr>
  </w:style>
  <w:style w:type="paragraph" w:customStyle="1" w:styleId="BodyTextRight">
    <w:name w:val="Body Text Right"/>
    <w:basedOn w:val="BodyText"/>
    <w:rsid w:val="004B60E8"/>
    <w:pPr>
      <w:spacing w:before="0" w:after="0"/>
      <w:jc w:val="right"/>
    </w:pPr>
  </w:style>
  <w:style w:type="paragraph" w:styleId="Index3">
    <w:name w:val="index 3"/>
    <w:basedOn w:val="ListNumber2"/>
    <w:next w:val="Normal"/>
    <w:semiHidden/>
    <w:rsid w:val="004B60E8"/>
    <w:pPr>
      <w:numPr>
        <w:numId w:val="0"/>
      </w:numPr>
      <w:tabs>
        <w:tab w:val="right" w:leader="dot" w:pos="4176"/>
      </w:tabs>
    </w:pPr>
  </w:style>
  <w:style w:type="paragraph" w:styleId="ListNumber2">
    <w:name w:val="List Number 2"/>
    <w:basedOn w:val="List2"/>
    <w:rsid w:val="004B60E8"/>
    <w:pPr>
      <w:numPr>
        <w:numId w:val="10"/>
      </w:numPr>
      <w:tabs>
        <w:tab w:val="clear" w:pos="1060"/>
      </w:tabs>
    </w:pPr>
  </w:style>
  <w:style w:type="paragraph" w:customStyle="1" w:styleId="MarginNote">
    <w:name w:val="Margin Note"/>
    <w:basedOn w:val="BodyText"/>
    <w:rsid w:val="004B60E8"/>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4B60E8"/>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4B60E8"/>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4B60E8"/>
    <w:rPr>
      <w:sz w:val="32"/>
    </w:rPr>
  </w:style>
  <w:style w:type="paragraph" w:customStyle="1" w:styleId="HeadingProcedure">
    <w:name w:val="Heading Procedure"/>
    <w:basedOn w:val="HeadingBase"/>
    <w:next w:val="Normal"/>
    <w:rsid w:val="004B60E8"/>
    <w:pPr>
      <w:tabs>
        <w:tab w:val="left" w:pos="0"/>
      </w:tabs>
      <w:spacing w:before="120" w:after="60"/>
    </w:pPr>
    <w:rPr>
      <w:i/>
      <w:color w:val="918585"/>
      <w:sz w:val="22"/>
    </w:rPr>
  </w:style>
  <w:style w:type="paragraph" w:customStyle="1" w:styleId="TableBodyText">
    <w:name w:val="Table Body Text"/>
    <w:basedOn w:val="BodyText"/>
    <w:rsid w:val="004B60E8"/>
    <w:pPr>
      <w:spacing w:before="60" w:after="60"/>
    </w:pPr>
  </w:style>
  <w:style w:type="paragraph" w:styleId="ListContinue">
    <w:name w:val="List Continue"/>
    <w:basedOn w:val="List"/>
    <w:rsid w:val="004B60E8"/>
    <w:pPr>
      <w:ind w:firstLine="0"/>
    </w:pPr>
  </w:style>
  <w:style w:type="paragraph" w:customStyle="1" w:styleId="ListNote">
    <w:name w:val="List Note"/>
    <w:basedOn w:val="List"/>
    <w:rsid w:val="004B60E8"/>
    <w:pPr>
      <w:pBdr>
        <w:top w:val="single" w:sz="6" w:space="2" w:color="918585"/>
        <w:bottom w:val="single" w:sz="6" w:space="2" w:color="918585"/>
      </w:pBdr>
      <w:tabs>
        <w:tab w:val="left" w:pos="1021"/>
      </w:tabs>
      <w:ind w:firstLine="0"/>
    </w:pPr>
  </w:style>
  <w:style w:type="paragraph" w:customStyle="1" w:styleId="Warning">
    <w:name w:val="Warning"/>
    <w:basedOn w:val="BodyText"/>
    <w:rsid w:val="004B60E8"/>
    <w:pPr>
      <w:shd w:val="clear" w:color="auto" w:fill="D9D9D9"/>
      <w:tabs>
        <w:tab w:val="left" w:pos="992"/>
      </w:tabs>
      <w:ind w:left="119" w:right="119"/>
    </w:pPr>
    <w:rPr>
      <w:sz w:val="20"/>
    </w:rPr>
  </w:style>
  <w:style w:type="paragraph" w:customStyle="1" w:styleId="MarginIcons">
    <w:name w:val="Margin Icons"/>
    <w:basedOn w:val="BodyText"/>
    <w:rsid w:val="004B60E8"/>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4B60E8"/>
    <w:rPr>
      <w:rFonts w:ascii="Courier New" w:hAnsi="Courier New"/>
    </w:rPr>
  </w:style>
  <w:style w:type="paragraph" w:customStyle="1" w:styleId="NoteBullet">
    <w:name w:val="Note Bullet"/>
    <w:basedOn w:val="Note"/>
    <w:rsid w:val="004B60E8"/>
    <w:pPr>
      <w:tabs>
        <w:tab w:val="clear" w:pos="680"/>
      </w:tabs>
      <w:spacing w:before="60" w:after="60"/>
    </w:pPr>
  </w:style>
  <w:style w:type="paragraph" w:customStyle="1" w:styleId="SubHeading2">
    <w:name w:val="SubHeading2"/>
    <w:basedOn w:val="HeadingBase"/>
    <w:rsid w:val="004B60E8"/>
    <w:pPr>
      <w:spacing w:before="240" w:after="60"/>
    </w:pPr>
    <w:rPr>
      <w:sz w:val="20"/>
    </w:rPr>
  </w:style>
  <w:style w:type="paragraph" w:customStyle="1" w:styleId="SubHeading1">
    <w:name w:val="SubHeading1"/>
    <w:basedOn w:val="HeadingBase"/>
    <w:rsid w:val="004B60E8"/>
    <w:pPr>
      <w:spacing w:before="240" w:after="60"/>
    </w:pPr>
    <w:rPr>
      <w:color w:val="918585"/>
      <w:sz w:val="22"/>
    </w:rPr>
  </w:style>
  <w:style w:type="paragraph" w:customStyle="1" w:styleId="SideHeading">
    <w:name w:val="Side Heading"/>
    <w:basedOn w:val="HeadingBase"/>
    <w:rsid w:val="004B60E8"/>
    <w:pPr>
      <w:framePr w:w="2268" w:h="567" w:hSpace="181" w:vSpace="181" w:wrap="around" w:vAnchor="text" w:hAnchor="page" w:x="1419" w:y="370" w:anchorLock="1"/>
    </w:pPr>
    <w:rPr>
      <w:sz w:val="22"/>
    </w:rPr>
  </w:style>
  <w:style w:type="paragraph" w:customStyle="1" w:styleId="TableListBullet">
    <w:name w:val="Table List Bullet"/>
    <w:basedOn w:val="ListBullet"/>
    <w:rsid w:val="004B60E8"/>
    <w:pPr>
      <w:numPr>
        <w:numId w:val="12"/>
      </w:numPr>
    </w:pPr>
  </w:style>
  <w:style w:type="paragraph" w:styleId="PlainText">
    <w:name w:val="Plain Text"/>
    <w:basedOn w:val="Normal"/>
    <w:link w:val="PlainTextChar"/>
    <w:rsid w:val="004B60E8"/>
    <w:rPr>
      <w:sz w:val="20"/>
    </w:rPr>
  </w:style>
  <w:style w:type="character" w:customStyle="1" w:styleId="PlainTextChar">
    <w:name w:val="Plain Text Char"/>
    <w:basedOn w:val="DefaultParagraphFont"/>
    <w:link w:val="PlainText"/>
    <w:rsid w:val="004B60E8"/>
    <w:rPr>
      <w:rFonts w:ascii="Courier New" w:eastAsia="Times New Roman" w:hAnsi="Courier New" w:cs="Times New Roman"/>
      <w:sz w:val="20"/>
      <w:szCs w:val="20"/>
      <w:lang w:eastAsia="en-US"/>
    </w:rPr>
  </w:style>
  <w:style w:type="character" w:customStyle="1" w:styleId="MenuOption">
    <w:name w:val="Menu Option"/>
    <w:basedOn w:val="DefaultParagraphFont"/>
    <w:rsid w:val="004B60E8"/>
    <w:rPr>
      <w:b/>
      <w:smallCaps/>
    </w:rPr>
  </w:style>
  <w:style w:type="paragraph" w:customStyle="1" w:styleId="TableListNumber">
    <w:name w:val="Table List Number"/>
    <w:basedOn w:val="ListNumber"/>
    <w:rsid w:val="004B60E8"/>
    <w:pPr>
      <w:numPr>
        <w:numId w:val="0"/>
      </w:numPr>
    </w:pPr>
  </w:style>
  <w:style w:type="paragraph" w:styleId="TOC4">
    <w:name w:val="toc 4"/>
    <w:basedOn w:val="TOCBase"/>
    <w:next w:val="Normal"/>
    <w:semiHidden/>
    <w:rsid w:val="004B60E8"/>
    <w:pPr>
      <w:tabs>
        <w:tab w:val="right" w:leader="dot" w:pos="9071"/>
      </w:tabs>
      <w:ind w:left="1701"/>
    </w:pPr>
  </w:style>
  <w:style w:type="paragraph" w:customStyle="1" w:styleId="ListAlpha">
    <w:name w:val="List Alpha"/>
    <w:basedOn w:val="List"/>
    <w:rsid w:val="004B60E8"/>
    <w:pPr>
      <w:numPr>
        <w:numId w:val="9"/>
      </w:numPr>
    </w:pPr>
  </w:style>
  <w:style w:type="paragraph" w:customStyle="1" w:styleId="ListAlpha2">
    <w:name w:val="List Alpha 2"/>
    <w:basedOn w:val="List2"/>
    <w:rsid w:val="004B60E8"/>
    <w:pPr>
      <w:numPr>
        <w:numId w:val="8"/>
      </w:numPr>
    </w:pPr>
  </w:style>
  <w:style w:type="paragraph" w:styleId="List2">
    <w:name w:val="List 2"/>
    <w:basedOn w:val="BodyText"/>
    <w:rsid w:val="004B60E8"/>
    <w:pPr>
      <w:tabs>
        <w:tab w:val="left" w:pos="680"/>
      </w:tabs>
      <w:spacing w:before="60" w:after="60"/>
      <w:ind w:left="680" w:hanging="340"/>
    </w:pPr>
  </w:style>
  <w:style w:type="paragraph" w:styleId="List3">
    <w:name w:val="List 3"/>
    <w:basedOn w:val="BodyText"/>
    <w:rsid w:val="004B60E8"/>
    <w:pPr>
      <w:tabs>
        <w:tab w:val="left" w:pos="1021"/>
      </w:tabs>
      <w:spacing w:before="60" w:after="60"/>
      <w:ind w:left="1020" w:hanging="340"/>
    </w:pPr>
  </w:style>
  <w:style w:type="paragraph" w:styleId="List4">
    <w:name w:val="List 4"/>
    <w:basedOn w:val="BodyText"/>
    <w:rsid w:val="004B60E8"/>
    <w:pPr>
      <w:tabs>
        <w:tab w:val="left" w:pos="1361"/>
      </w:tabs>
      <w:spacing w:before="60" w:after="60"/>
      <w:ind w:left="1361" w:hanging="340"/>
    </w:pPr>
  </w:style>
  <w:style w:type="paragraph" w:styleId="List5">
    <w:name w:val="List 5"/>
    <w:basedOn w:val="BodyText"/>
    <w:rsid w:val="004B60E8"/>
    <w:pPr>
      <w:tabs>
        <w:tab w:val="left" w:pos="1701"/>
      </w:tabs>
      <w:spacing w:before="60" w:after="60"/>
      <w:ind w:left="1701" w:hanging="340"/>
    </w:pPr>
  </w:style>
  <w:style w:type="paragraph" w:styleId="ListBullet3">
    <w:name w:val="List Bullet 3"/>
    <w:basedOn w:val="List3"/>
    <w:rsid w:val="004B60E8"/>
    <w:pPr>
      <w:numPr>
        <w:numId w:val="15"/>
      </w:numPr>
      <w:tabs>
        <w:tab w:val="clear" w:pos="1021"/>
      </w:tabs>
      <w:ind w:left="1037" w:hanging="357"/>
    </w:pPr>
  </w:style>
  <w:style w:type="paragraph" w:styleId="ListBullet4">
    <w:name w:val="List Bullet 4"/>
    <w:basedOn w:val="List4"/>
    <w:rsid w:val="004B60E8"/>
    <w:pPr>
      <w:numPr>
        <w:numId w:val="3"/>
      </w:numPr>
    </w:pPr>
  </w:style>
  <w:style w:type="paragraph" w:styleId="ListBullet5">
    <w:name w:val="List Bullet 5"/>
    <w:basedOn w:val="List5"/>
    <w:rsid w:val="004B60E8"/>
    <w:pPr>
      <w:numPr>
        <w:numId w:val="4"/>
      </w:numPr>
    </w:pPr>
  </w:style>
  <w:style w:type="paragraph" w:styleId="ListContinue2">
    <w:name w:val="List Continue 2"/>
    <w:basedOn w:val="List2"/>
    <w:rsid w:val="004B60E8"/>
    <w:pPr>
      <w:ind w:firstLine="0"/>
    </w:pPr>
  </w:style>
  <w:style w:type="paragraph" w:styleId="ListContinue3">
    <w:name w:val="List Continue 3"/>
    <w:basedOn w:val="List3"/>
    <w:rsid w:val="004B60E8"/>
    <w:pPr>
      <w:ind w:left="1021" w:firstLine="0"/>
    </w:pPr>
  </w:style>
  <w:style w:type="paragraph" w:styleId="ListContinue4">
    <w:name w:val="List Continue 4"/>
    <w:basedOn w:val="List4"/>
    <w:rsid w:val="004B60E8"/>
    <w:pPr>
      <w:ind w:firstLine="0"/>
    </w:pPr>
  </w:style>
  <w:style w:type="paragraph" w:styleId="ListContinue5">
    <w:name w:val="List Continue 5"/>
    <w:basedOn w:val="List5"/>
    <w:rsid w:val="004B60E8"/>
    <w:pPr>
      <w:ind w:firstLine="0"/>
    </w:pPr>
  </w:style>
  <w:style w:type="paragraph" w:styleId="ListNumber3">
    <w:name w:val="List Number 3"/>
    <w:basedOn w:val="List3"/>
    <w:rsid w:val="004B60E8"/>
    <w:pPr>
      <w:numPr>
        <w:numId w:val="5"/>
      </w:numPr>
    </w:pPr>
  </w:style>
  <w:style w:type="paragraph" w:styleId="ListNumber4">
    <w:name w:val="List Number 4"/>
    <w:basedOn w:val="List4"/>
    <w:rsid w:val="004B60E8"/>
    <w:pPr>
      <w:numPr>
        <w:numId w:val="6"/>
      </w:numPr>
    </w:pPr>
  </w:style>
  <w:style w:type="paragraph" w:styleId="ListNumber5">
    <w:name w:val="List Number 5"/>
    <w:basedOn w:val="List5"/>
    <w:rsid w:val="004B60E8"/>
    <w:pPr>
      <w:numPr>
        <w:numId w:val="7"/>
      </w:numPr>
    </w:pPr>
  </w:style>
  <w:style w:type="paragraph" w:styleId="BlockText">
    <w:name w:val="Block Text"/>
    <w:basedOn w:val="Normal"/>
    <w:rsid w:val="004B60E8"/>
    <w:pPr>
      <w:spacing w:after="120"/>
      <w:ind w:left="1440" w:right="1440"/>
    </w:pPr>
  </w:style>
  <w:style w:type="character" w:customStyle="1" w:styleId="Subscript">
    <w:name w:val="Subscript"/>
    <w:basedOn w:val="DefaultParagraphFont"/>
    <w:rsid w:val="004B60E8"/>
    <w:rPr>
      <w:sz w:val="16"/>
      <w:vertAlign w:val="subscript"/>
    </w:rPr>
  </w:style>
  <w:style w:type="character" w:customStyle="1" w:styleId="Superscript">
    <w:name w:val="Superscript"/>
    <w:basedOn w:val="DefaultParagraphFont"/>
    <w:rsid w:val="004B60E8"/>
    <w:rPr>
      <w:sz w:val="16"/>
      <w:vertAlign w:val="superscript"/>
    </w:rPr>
  </w:style>
  <w:style w:type="character" w:customStyle="1" w:styleId="Symbols">
    <w:name w:val="Symbols"/>
    <w:basedOn w:val="DefaultParagraphFont"/>
    <w:rsid w:val="004B60E8"/>
    <w:rPr>
      <w:rFonts w:ascii="Symbol" w:hAnsi="Symbol"/>
    </w:rPr>
  </w:style>
  <w:style w:type="character" w:customStyle="1" w:styleId="MenuOptions">
    <w:name w:val="Menu Options"/>
    <w:basedOn w:val="DefaultParagraphFont"/>
    <w:rsid w:val="004B60E8"/>
    <w:rPr>
      <w:rFonts w:ascii="Arial Narrow" w:hAnsi="Arial Narrow"/>
      <w:smallCaps/>
    </w:rPr>
  </w:style>
  <w:style w:type="character" w:customStyle="1" w:styleId="Buttons">
    <w:name w:val="Buttons"/>
    <w:basedOn w:val="DefaultParagraphFont"/>
    <w:rsid w:val="004B60E8"/>
    <w:rPr>
      <w:b/>
    </w:rPr>
  </w:style>
  <w:style w:type="character" w:customStyle="1" w:styleId="Underlined">
    <w:name w:val="Underlined"/>
    <w:basedOn w:val="DefaultParagraphFont"/>
    <w:rsid w:val="004B60E8"/>
    <w:rPr>
      <w:u w:val="single"/>
    </w:rPr>
  </w:style>
  <w:style w:type="paragraph" w:customStyle="1" w:styleId="TableBodyTextRight">
    <w:name w:val="Table Body Text Right"/>
    <w:basedOn w:val="TableBodyText"/>
    <w:rsid w:val="004B60E8"/>
    <w:pPr>
      <w:widowControl w:val="0"/>
      <w:autoSpaceDE w:val="0"/>
      <w:autoSpaceDN w:val="0"/>
      <w:adjustRightInd w:val="0"/>
      <w:jc w:val="right"/>
    </w:pPr>
    <w:rPr>
      <w:rFonts w:cs="Arial"/>
      <w:szCs w:val="18"/>
    </w:rPr>
  </w:style>
  <w:style w:type="paragraph" w:customStyle="1" w:styleId="CopyrightText">
    <w:name w:val="Copyright Text"/>
    <w:basedOn w:val="BodyText"/>
    <w:rsid w:val="004B60E8"/>
    <w:rPr>
      <w:sz w:val="18"/>
    </w:rPr>
  </w:style>
  <w:style w:type="paragraph" w:customStyle="1" w:styleId="BodySmallRight">
    <w:name w:val="Body Small Right"/>
    <w:basedOn w:val="BodyTextRight"/>
    <w:rsid w:val="004B60E8"/>
    <w:rPr>
      <w:sz w:val="18"/>
      <w:szCs w:val="18"/>
    </w:rPr>
  </w:style>
  <w:style w:type="paragraph" w:customStyle="1" w:styleId="MarginEdition">
    <w:name w:val="Margin Edition"/>
    <w:basedOn w:val="MarginNote"/>
    <w:rsid w:val="004B60E8"/>
    <w:pPr>
      <w:spacing w:before="0" w:after="0"/>
    </w:pPr>
    <w:rPr>
      <w:rFonts w:ascii="Times New Roman" w:hAnsi="Times New Roman"/>
      <w:color w:val="999999"/>
    </w:rPr>
  </w:style>
  <w:style w:type="paragraph" w:customStyle="1" w:styleId="Spacer">
    <w:name w:val="Spacer"/>
    <w:basedOn w:val="Normal"/>
    <w:rsid w:val="004B60E8"/>
    <w:rPr>
      <w:sz w:val="2"/>
      <w:szCs w:val="2"/>
    </w:rPr>
  </w:style>
  <w:style w:type="character" w:customStyle="1" w:styleId="Small">
    <w:name w:val="Small"/>
    <w:basedOn w:val="DefaultParagraphFont"/>
    <w:rsid w:val="004B60E8"/>
    <w:rPr>
      <w:sz w:val="16"/>
    </w:rPr>
  </w:style>
  <w:style w:type="paragraph" w:customStyle="1" w:styleId="WideTable">
    <w:name w:val="Wide Table"/>
    <w:basedOn w:val="Normal"/>
    <w:rsid w:val="004B60E8"/>
    <w:pPr>
      <w:ind w:left="-1418"/>
    </w:pPr>
    <w:rPr>
      <w:sz w:val="2"/>
      <w:szCs w:val="2"/>
    </w:rPr>
  </w:style>
  <w:style w:type="character" w:styleId="PageNumber">
    <w:name w:val="page number"/>
    <w:basedOn w:val="DefaultParagraphFont"/>
    <w:rsid w:val="004B60E8"/>
  </w:style>
  <w:style w:type="paragraph" w:styleId="Quote">
    <w:name w:val="Quote"/>
    <w:basedOn w:val="Heading1"/>
    <w:link w:val="QuoteChar"/>
    <w:qFormat/>
    <w:rsid w:val="004B60E8"/>
    <w:rPr>
      <w:b w:val="0"/>
      <w:sz w:val="72"/>
      <w:szCs w:val="72"/>
      <w:lang w:val="en-NZ"/>
    </w:rPr>
  </w:style>
  <w:style w:type="character" w:customStyle="1" w:styleId="QuoteChar">
    <w:name w:val="Quote Char"/>
    <w:basedOn w:val="DefaultParagraphFont"/>
    <w:link w:val="Quote"/>
    <w:rsid w:val="004B60E8"/>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4B60E8"/>
    <w:pPr>
      <w:pageBreakBefore/>
    </w:pPr>
  </w:style>
  <w:style w:type="paragraph" w:customStyle="1" w:styleId="Border">
    <w:name w:val="Border"/>
    <w:basedOn w:val="Normal"/>
    <w:qFormat/>
    <w:rsid w:val="004B60E8"/>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4B60E8"/>
    <w:rPr>
      <w:b/>
      <w:bCs/>
      <w:i/>
      <w:iCs/>
      <w:color w:val="auto"/>
    </w:rPr>
  </w:style>
  <w:style w:type="paragraph" w:styleId="IntenseQuote">
    <w:name w:val="Intense Quote"/>
    <w:basedOn w:val="Normal"/>
    <w:next w:val="Normal"/>
    <w:link w:val="IntenseQuoteChar"/>
    <w:uiPriority w:val="30"/>
    <w:qFormat/>
    <w:rsid w:val="004B60E8"/>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4B60E8"/>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4B60E8"/>
    <w:rPr>
      <w:smallCaps/>
      <w:color w:val="auto"/>
      <w:u w:val="single"/>
    </w:rPr>
  </w:style>
  <w:style w:type="character" w:styleId="IntenseReference">
    <w:name w:val="Intense Reference"/>
    <w:basedOn w:val="DefaultParagraphFont"/>
    <w:uiPriority w:val="32"/>
    <w:qFormat/>
    <w:rsid w:val="004B60E8"/>
    <w:rPr>
      <w:b/>
      <w:bCs/>
      <w:smallCaps/>
      <w:color w:val="auto"/>
      <w:spacing w:val="5"/>
      <w:u w:val="single"/>
    </w:rPr>
  </w:style>
  <w:style w:type="paragraph" w:customStyle="1" w:styleId="2ColumnHeading">
    <w:name w:val="2Column Heading"/>
    <w:basedOn w:val="BodyText"/>
    <w:qFormat/>
    <w:rsid w:val="004B60E8"/>
    <w:pPr>
      <w:spacing w:after="60"/>
      <w:ind w:left="-2268"/>
    </w:pPr>
    <w:rPr>
      <w:b/>
    </w:rPr>
  </w:style>
  <w:style w:type="paragraph" w:customStyle="1" w:styleId="Heading1TOC">
    <w:name w:val="Heading1 TOC"/>
    <w:basedOn w:val="Normal"/>
    <w:qFormat/>
    <w:rsid w:val="004B60E8"/>
    <w:pPr>
      <w:spacing w:before="240" w:after="120"/>
    </w:pPr>
    <w:rPr>
      <w:rFonts w:ascii="Times New Roman" w:hAnsi="Times New Roman"/>
      <w:b/>
      <w:sz w:val="32"/>
    </w:rPr>
  </w:style>
  <w:style w:type="paragraph" w:customStyle="1" w:styleId="Heading2TOC">
    <w:name w:val="Heading2 TOC"/>
    <w:basedOn w:val="Normal"/>
    <w:qFormat/>
    <w:rsid w:val="004B60E8"/>
    <w:pPr>
      <w:spacing w:before="240" w:after="60"/>
    </w:pPr>
    <w:rPr>
      <w:rFonts w:ascii="Times New Roman" w:hAnsi="Times New Roman"/>
      <w:b/>
      <w:sz w:val="28"/>
    </w:rPr>
  </w:style>
  <w:style w:type="character" w:customStyle="1" w:styleId="Underline">
    <w:name w:val="Underline"/>
    <w:basedOn w:val="DefaultParagraphFont"/>
    <w:qFormat/>
    <w:rsid w:val="004B60E8"/>
    <w:rPr>
      <w:u w:val="single"/>
    </w:rPr>
  </w:style>
  <w:style w:type="character" w:customStyle="1" w:styleId="BoldandItalics">
    <w:name w:val="Bold and Italics"/>
    <w:qFormat/>
    <w:rsid w:val="004B60E8"/>
    <w:rPr>
      <w:b/>
      <w:i/>
      <w:u w:val="none"/>
    </w:rPr>
  </w:style>
  <w:style w:type="paragraph" w:styleId="BalloonText">
    <w:name w:val="Balloon Text"/>
    <w:basedOn w:val="Normal"/>
    <w:link w:val="BalloonTextChar"/>
    <w:rsid w:val="004B60E8"/>
    <w:rPr>
      <w:rFonts w:ascii="Tahoma" w:hAnsi="Tahoma" w:cs="Tahoma"/>
      <w:sz w:val="16"/>
      <w:szCs w:val="16"/>
    </w:rPr>
  </w:style>
  <w:style w:type="character" w:customStyle="1" w:styleId="BalloonTextChar">
    <w:name w:val="Balloon Text Char"/>
    <w:basedOn w:val="DefaultParagraphFont"/>
    <w:link w:val="BalloonText"/>
    <w:rsid w:val="004B60E8"/>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4B60E8"/>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4B60E8"/>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4B60E8"/>
    <w:rPr>
      <w:b/>
      <w:color w:val="660033"/>
      <w:spacing w:val="0"/>
    </w:rPr>
  </w:style>
  <w:style w:type="paragraph" w:customStyle="1" w:styleId="Nameditemlist">
    <w:name w:val="Named item list"/>
    <w:basedOn w:val="BodyText"/>
    <w:qFormat/>
    <w:rsid w:val="004B60E8"/>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6262</Characters>
  <Application>Microsoft Office Word</Application>
  <DocSecurity>0</DocSecurity>
  <Lines>195</Lines>
  <Paragraphs>140</Paragraphs>
  <ScaleCrop>false</ScaleCrop>
  <Company>Author-it Software Corporation Ltd.</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AUR20212 Certificate II in Automotive Air Conditioning Technology</dc:title>
  <dc:subject>Approved</dc:subject>
  <dc:creator>Auto Skills Australia</dc:creator>
  <cp:keywords>Release: 1</cp:keywords>
  <dc:description>Copyright © 1996-2007 Author-it Software Corporation Ltd., all rights reserved.</dc:description>
  <cp:lastModifiedBy>TPCMS</cp:lastModifiedBy>
  <cp:revision>3</cp:revision>
  <dcterms:created xsi:type="dcterms:W3CDTF">2013-02-08T07:46:00Z</dcterms:created>
  <dcterms:modified xsi:type="dcterms:W3CDTF">2013-02-08T07:46:00Z</dcterms:modified>
</cp:coreProperties>
</file>